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8EA6BF" w14:textId="77777777" w:rsidR="009B6240" w:rsidRPr="00A34E2E" w:rsidRDefault="009B6240" w:rsidP="00564A76">
      <w:pPr>
        <w:tabs>
          <w:tab w:val="right" w:pos="9356"/>
          <w:tab w:val="right" w:pos="9639"/>
        </w:tabs>
        <w:ind w:right="2"/>
        <w:rPr>
          <w:rFonts w:eastAsiaTheme="minorEastAsia"/>
          <w:b/>
          <w:sz w:val="28"/>
          <w:lang w:eastAsia="zh-CN"/>
        </w:rPr>
      </w:pPr>
    </w:p>
    <w:p w14:paraId="12D3DAD7" w14:textId="0B2A78EE" w:rsidR="00FC0ED9" w:rsidRPr="00FC0ED9" w:rsidRDefault="00FC0ED9" w:rsidP="00FC0ED9">
      <w:pPr>
        <w:tabs>
          <w:tab w:val="right" w:pos="9356"/>
          <w:tab w:val="right" w:pos="9639"/>
        </w:tabs>
        <w:ind w:right="2"/>
        <w:rPr>
          <w:b/>
          <w:bCs/>
          <w:sz w:val="28"/>
        </w:rPr>
      </w:pPr>
      <w:bookmarkStart w:id="0" w:name="_Ref206159710"/>
      <w:bookmarkEnd w:id="0"/>
      <w:r w:rsidRPr="00FC0ED9">
        <w:rPr>
          <w:b/>
          <w:bCs/>
          <w:sz w:val="28"/>
        </w:rPr>
        <w:t xml:space="preserve">3GPP TSG RAN WG1 #123                                                      </w:t>
      </w:r>
      <w:r>
        <w:rPr>
          <w:b/>
          <w:bCs/>
          <w:sz w:val="28"/>
        </w:rPr>
        <w:t xml:space="preserve">   </w:t>
      </w:r>
      <w:r w:rsidR="00D95415">
        <w:rPr>
          <w:b/>
          <w:bCs/>
          <w:sz w:val="28"/>
        </w:rPr>
        <w:t xml:space="preserve"> </w:t>
      </w:r>
      <w:r>
        <w:rPr>
          <w:b/>
          <w:bCs/>
          <w:sz w:val="28"/>
        </w:rPr>
        <w:t xml:space="preserve">   </w:t>
      </w:r>
      <w:r w:rsidRPr="00FC0ED9">
        <w:rPr>
          <w:b/>
          <w:bCs/>
          <w:sz w:val="28"/>
        </w:rPr>
        <w:t>R1-</w:t>
      </w:r>
      <w:r w:rsidR="00D95415" w:rsidRPr="00D95415">
        <w:rPr>
          <w:b/>
          <w:bCs/>
          <w:sz w:val="28"/>
        </w:rPr>
        <w:t>2508437</w:t>
      </w:r>
    </w:p>
    <w:p w14:paraId="647F1483" w14:textId="77777777" w:rsidR="00FC0ED9" w:rsidRPr="00FC0ED9" w:rsidRDefault="00FC0ED9" w:rsidP="00FC0ED9">
      <w:pPr>
        <w:rPr>
          <w:b/>
          <w:bCs/>
          <w:sz w:val="28"/>
        </w:rPr>
      </w:pPr>
      <w:r w:rsidRPr="00FC0ED9">
        <w:rPr>
          <w:b/>
          <w:bCs/>
          <w:sz w:val="28"/>
        </w:rPr>
        <w:t>Dallas, USA, Nov 17th – 21st, 2025</w:t>
      </w:r>
    </w:p>
    <w:p w14:paraId="6595EDCE" w14:textId="5347B9DE" w:rsidR="00564A76" w:rsidRPr="006D0865" w:rsidRDefault="00564A76" w:rsidP="0023117D">
      <w:pPr>
        <w:tabs>
          <w:tab w:val="right" w:pos="9356"/>
          <w:tab w:val="right" w:pos="9639"/>
        </w:tabs>
        <w:ind w:right="2"/>
        <w:rPr>
          <w:b/>
          <w:bCs/>
          <w:strike/>
          <w:sz w:val="28"/>
        </w:rPr>
      </w:pPr>
    </w:p>
    <w:p w14:paraId="43D0DDAA" w14:textId="77777777" w:rsidR="00564A76" w:rsidRPr="006B5266" w:rsidRDefault="00564A76" w:rsidP="00564A76">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340A0DA9" w14:textId="40BF86CD" w:rsidR="00564A76" w:rsidRPr="006B5266" w:rsidRDefault="00564A76" w:rsidP="00564A76">
      <w:pPr>
        <w:pStyle w:val="a7"/>
        <w:tabs>
          <w:tab w:val="clear" w:pos="4536"/>
          <w:tab w:val="left" w:pos="2021"/>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EC640C" w:rsidRPr="00EC640C">
        <w:rPr>
          <w:rFonts w:ascii="Times New Roman" w:hAnsi="Times New Roman"/>
          <w:sz w:val="22"/>
          <w:szCs w:val="22"/>
        </w:rPr>
        <w:t>Discussion on AI/ML in 6GR interface</w:t>
      </w:r>
    </w:p>
    <w:p w14:paraId="00BADAA0" w14:textId="4ABE33D8" w:rsidR="00564A76" w:rsidRPr="0095302B" w:rsidRDefault="00564A76" w:rsidP="00564A76">
      <w:pPr>
        <w:pStyle w:val="a7"/>
        <w:tabs>
          <w:tab w:val="left" w:pos="1800"/>
        </w:tabs>
        <w:rPr>
          <w:rFonts w:ascii="Times New Roman" w:eastAsia="宋体" w:hAnsi="Times New Roman"/>
          <w:color w:val="000000" w:themeColor="text1"/>
          <w:sz w:val="22"/>
          <w:szCs w:val="22"/>
        </w:rPr>
      </w:pPr>
      <w:r w:rsidRPr="0095302B">
        <w:rPr>
          <w:rFonts w:ascii="Times New Roman" w:hAnsi="Times New Roman"/>
          <w:color w:val="000000" w:themeColor="text1"/>
          <w:sz w:val="22"/>
          <w:szCs w:val="22"/>
        </w:rPr>
        <w:t>Agenda Item:</w:t>
      </w:r>
      <w:r w:rsidRPr="0095302B">
        <w:rPr>
          <w:rFonts w:ascii="Times New Roman" w:hAnsi="Times New Roman"/>
          <w:color w:val="000000" w:themeColor="text1"/>
          <w:sz w:val="22"/>
          <w:szCs w:val="22"/>
        </w:rPr>
        <w:tab/>
      </w:r>
      <w:r w:rsidR="004118E0">
        <w:rPr>
          <w:rFonts w:ascii="Times New Roman" w:eastAsia="宋体" w:hAnsi="Times New Roman"/>
          <w:color w:val="000000" w:themeColor="text1"/>
          <w:sz w:val="22"/>
          <w:szCs w:val="22"/>
        </w:rPr>
        <w:t>11.6</w:t>
      </w:r>
    </w:p>
    <w:p w14:paraId="7F2904B2" w14:textId="02697A6E" w:rsidR="00564A76" w:rsidRPr="00E75DCD" w:rsidRDefault="00564A76" w:rsidP="006301D3">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p w14:paraId="3D7608DA" w14:textId="125EF7CA" w:rsidR="009A4884" w:rsidRDefault="001508A1" w:rsidP="006622CE">
      <w:pPr>
        <w:pStyle w:val="title1"/>
      </w:pPr>
      <w:r w:rsidRPr="00E25E91">
        <w:t>Introduction</w:t>
      </w:r>
    </w:p>
    <w:p w14:paraId="417A6F6F" w14:textId="23DF13A4" w:rsidR="008931DD" w:rsidRDefault="00D83D20">
      <w:pPr>
        <w:spacing w:after="0"/>
        <w:rPr>
          <w:rFonts w:eastAsiaTheme="minorEastAsia"/>
          <w:lang w:eastAsia="zh-CN"/>
        </w:rPr>
      </w:pPr>
      <w:bookmarkStart w:id="1" w:name="OLE_LINK13"/>
      <w:bookmarkStart w:id="2" w:name="OLE_LINK14"/>
      <w:r>
        <w:rPr>
          <w:rFonts w:eastAsiaTheme="minorEastAsia"/>
          <w:lang w:eastAsia="zh-CN"/>
        </w:rPr>
        <w:t>RAN1 start to discuss potential AI/ML use cases</w:t>
      </w:r>
      <w:r w:rsidR="00B6167D">
        <w:rPr>
          <w:rFonts w:eastAsiaTheme="minorEastAsia"/>
          <w:lang w:eastAsia="zh-CN"/>
        </w:rPr>
        <w:t xml:space="preserve"> for 6G</w:t>
      </w:r>
      <w:r>
        <w:rPr>
          <w:rFonts w:eastAsiaTheme="minorEastAsia"/>
          <w:lang w:eastAsia="zh-CN"/>
        </w:rPr>
        <w:t xml:space="preserve"> in coming meetings</w:t>
      </w:r>
      <w:r w:rsidR="00513025">
        <w:rPr>
          <w:rFonts w:eastAsiaTheme="minorEastAsia"/>
          <w:lang w:eastAsia="zh-CN"/>
        </w:rPr>
        <w:t xml:space="preserve"> </w:t>
      </w:r>
      <w:r w:rsidR="00513025">
        <w:rPr>
          <w:rFonts w:eastAsiaTheme="minorEastAsia"/>
          <w:lang w:eastAsia="zh-CN"/>
        </w:rPr>
        <w:fldChar w:fldCharType="begin"/>
      </w:r>
      <w:r w:rsidR="00513025">
        <w:rPr>
          <w:rFonts w:eastAsiaTheme="minorEastAsia"/>
          <w:lang w:eastAsia="zh-CN"/>
        </w:rPr>
        <w:instrText xml:space="preserve"> REF _Ref206160079 \r \h </w:instrText>
      </w:r>
      <w:r w:rsidR="00513025">
        <w:rPr>
          <w:rFonts w:eastAsiaTheme="minorEastAsia"/>
          <w:lang w:eastAsia="zh-CN"/>
        </w:rPr>
      </w:r>
      <w:r w:rsidR="00513025">
        <w:rPr>
          <w:rFonts w:eastAsiaTheme="minorEastAsia"/>
          <w:lang w:eastAsia="zh-CN"/>
        </w:rPr>
        <w:fldChar w:fldCharType="separate"/>
      </w:r>
      <w:r w:rsidR="00513025">
        <w:rPr>
          <w:rFonts w:eastAsiaTheme="minorEastAsia"/>
          <w:lang w:eastAsia="zh-CN"/>
        </w:rPr>
        <w:t>[1]</w:t>
      </w:r>
      <w:r w:rsidR="00513025">
        <w:rPr>
          <w:rFonts w:eastAsiaTheme="minorEastAsia"/>
          <w:lang w:eastAsia="zh-CN"/>
        </w:rPr>
        <w:fldChar w:fldCharType="end"/>
      </w:r>
      <w:r>
        <w:rPr>
          <w:rFonts w:eastAsiaTheme="minorEastAsia"/>
          <w:lang w:eastAsia="zh-CN"/>
        </w:rPr>
        <w:t>.</w:t>
      </w:r>
      <w:bookmarkStart w:id="3" w:name="OLE_LINK212"/>
    </w:p>
    <w:tbl>
      <w:tblPr>
        <w:tblStyle w:val="ac"/>
        <w:tblW w:w="0" w:type="auto"/>
        <w:tblLook w:val="04A0" w:firstRow="1" w:lastRow="0" w:firstColumn="1" w:lastColumn="0" w:noHBand="0" w:noVBand="1"/>
      </w:tblPr>
      <w:tblGrid>
        <w:gridCol w:w="9060"/>
      </w:tblGrid>
      <w:tr w:rsidR="00342072" w14:paraId="3A794A17" w14:textId="77777777" w:rsidTr="00342072">
        <w:tc>
          <w:tcPr>
            <w:tcW w:w="9060" w:type="dxa"/>
          </w:tcPr>
          <w:p w14:paraId="5A1C3277" w14:textId="77777777" w:rsidR="00342072" w:rsidRPr="00513025" w:rsidRDefault="00342072" w:rsidP="00342072">
            <w:pPr>
              <w:overflowPunct w:val="0"/>
              <w:autoSpaceDE w:val="0"/>
              <w:autoSpaceDN w:val="0"/>
              <w:adjustRightInd w:val="0"/>
              <w:ind w:leftChars="100" w:left="200"/>
              <w:contextualSpacing/>
              <w:jc w:val="left"/>
              <w:textAlignment w:val="baseline"/>
              <w:rPr>
                <w:color w:val="000000" w:themeColor="text1"/>
                <w:szCs w:val="20"/>
              </w:rPr>
            </w:pPr>
            <w:bookmarkStart w:id="4" w:name="_Hlk213078319"/>
            <w:bookmarkStart w:id="5" w:name="OLE_LINK180"/>
            <w:bookmarkStart w:id="6" w:name="OLE_LINK181"/>
            <w:r w:rsidRPr="00513025">
              <w:rPr>
                <w:color w:val="000000" w:themeColor="text1"/>
                <w:szCs w:val="20"/>
              </w:rPr>
              <w:t>AI/ML for 6GR and Radio Access Network, leveraging 5G AI/ML framework, as appropriate [See TR38.843] [RAN1, RAN2, RAN3, RAN4]</w:t>
            </w:r>
          </w:p>
          <w:p w14:paraId="06C8DE78" w14:textId="77777777" w:rsidR="00342072" w:rsidRPr="00513025" w:rsidRDefault="00342072" w:rsidP="00AD60F0">
            <w:pPr>
              <w:pStyle w:val="af8"/>
              <w:widowControl/>
              <w:numPr>
                <w:ilvl w:val="0"/>
                <w:numId w:val="22"/>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 xml:space="preserve">Identify Use Case(s) of interest (either existing or new) with compelling trade-off between e.g., performance, complexity, etc… </w:t>
            </w:r>
            <w:r w:rsidRPr="00513025">
              <w:rPr>
                <w:rFonts w:ascii="Times New Roman" w:hAnsi="Times New Roman"/>
                <w:color w:val="000000" w:themeColor="text1"/>
                <w:sz w:val="20"/>
                <w:szCs w:val="20"/>
              </w:rPr>
              <w:br/>
              <w:t>Coordinated discussion needs to be ensured with related design areas, where needed (e.g., MIMO, Mobility, etc…)</w:t>
            </w:r>
          </w:p>
          <w:p w14:paraId="630B4FE6" w14:textId="77777777" w:rsidR="00342072" w:rsidRPr="00513025" w:rsidRDefault="00342072" w:rsidP="00342072">
            <w:pPr>
              <w:ind w:left="720" w:firstLine="720"/>
              <w:rPr>
                <w:color w:val="000000" w:themeColor="text1"/>
                <w:szCs w:val="20"/>
              </w:rPr>
            </w:pPr>
            <w:r w:rsidRPr="00513025">
              <w:rPr>
                <w:color w:val="000000" w:themeColor="text1"/>
                <w:szCs w:val="20"/>
              </w:rPr>
              <w:t>NOTE: lead WG depends on the use case.</w:t>
            </w:r>
          </w:p>
          <w:p w14:paraId="44050E22" w14:textId="77777777" w:rsidR="00342072" w:rsidRPr="00513025" w:rsidRDefault="00342072" w:rsidP="00AD60F0">
            <w:pPr>
              <w:pStyle w:val="af8"/>
              <w:widowControl/>
              <w:numPr>
                <w:ilvl w:val="0"/>
                <w:numId w:val="22"/>
              </w:numPr>
              <w:overflowPunct w:val="0"/>
              <w:autoSpaceDE w:val="0"/>
              <w:autoSpaceDN w:val="0"/>
              <w:adjustRightInd w:val="0"/>
              <w:ind w:firstLineChars="0"/>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AI/ML framework: Extensible AI/ML enablers based on the identified Use Case(s), including</w:t>
            </w:r>
          </w:p>
          <w:p w14:paraId="10FC178E" w14:textId="77777777" w:rsidR="00342072" w:rsidRPr="00513025" w:rsidRDefault="00342072" w:rsidP="00AD60F0">
            <w:pPr>
              <w:pStyle w:val="af8"/>
              <w:widowControl/>
              <w:numPr>
                <w:ilvl w:val="1"/>
                <w:numId w:val="21"/>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LCM procedures</w:t>
            </w:r>
            <w:r w:rsidRPr="00513025" w:rsidDel="00135456">
              <w:rPr>
                <w:rFonts w:ascii="Times New Roman" w:hAnsi="Times New Roman"/>
                <w:color w:val="000000" w:themeColor="text1"/>
                <w:sz w:val="20"/>
                <w:szCs w:val="20"/>
              </w:rPr>
              <w:t xml:space="preserve"> </w:t>
            </w:r>
            <w:r w:rsidRPr="00513025">
              <w:rPr>
                <w:rFonts w:ascii="Times New Roman" w:hAnsi="Times New Roman"/>
                <w:color w:val="000000" w:themeColor="text1"/>
                <w:sz w:val="20"/>
                <w:szCs w:val="20"/>
              </w:rPr>
              <w:t>[RAN</w:t>
            </w:r>
            <w:r w:rsidRPr="00513025">
              <w:rPr>
                <w:rFonts w:ascii="Times New Roman" w:hAnsi="Times New Roman"/>
                <w:color w:val="000000" w:themeColor="text1"/>
                <w:sz w:val="20"/>
                <w:szCs w:val="20"/>
                <w:lang w:eastAsia="ja-JP"/>
              </w:rPr>
              <w:t>2</w:t>
            </w:r>
            <w:r w:rsidRPr="00513025">
              <w:rPr>
                <w:rFonts w:ascii="Times New Roman" w:hAnsi="Times New Roman"/>
                <w:color w:val="000000" w:themeColor="text1"/>
                <w:sz w:val="20"/>
                <w:szCs w:val="20"/>
              </w:rPr>
              <w:t>, RAN</w:t>
            </w:r>
            <w:r w:rsidRPr="00513025">
              <w:rPr>
                <w:rFonts w:ascii="Times New Roman" w:hAnsi="Times New Roman"/>
                <w:color w:val="000000" w:themeColor="text1"/>
                <w:sz w:val="20"/>
                <w:szCs w:val="20"/>
                <w:lang w:eastAsia="ja-JP"/>
              </w:rPr>
              <w:t>1</w:t>
            </w:r>
            <w:r w:rsidRPr="00513025">
              <w:rPr>
                <w:rFonts w:ascii="Times New Roman" w:hAnsi="Times New Roman"/>
                <w:color w:val="000000" w:themeColor="text1"/>
                <w:sz w:val="20"/>
                <w:szCs w:val="20"/>
              </w:rPr>
              <w:t>, RAN3, RAN4]</w:t>
            </w:r>
          </w:p>
          <w:p w14:paraId="322056F6" w14:textId="77777777" w:rsidR="00342072" w:rsidRPr="00513025" w:rsidRDefault="00342072" w:rsidP="00AD60F0">
            <w:pPr>
              <w:pStyle w:val="af8"/>
              <w:widowControl/>
              <w:numPr>
                <w:ilvl w:val="1"/>
                <w:numId w:val="21"/>
              </w:numPr>
              <w:overflowPunct w:val="0"/>
              <w:autoSpaceDE w:val="0"/>
              <w:autoSpaceDN w:val="0"/>
              <w:adjustRightInd w:val="0"/>
              <w:ind w:left="1985" w:firstLineChars="0" w:hanging="185"/>
              <w:contextualSpacing/>
              <w:jc w:val="left"/>
              <w:textAlignment w:val="baseline"/>
              <w:rPr>
                <w:rFonts w:ascii="Times New Roman" w:hAnsi="Times New Roman"/>
                <w:color w:val="000000" w:themeColor="text1"/>
                <w:sz w:val="20"/>
                <w:szCs w:val="20"/>
              </w:rPr>
            </w:pPr>
            <w:r w:rsidRPr="00513025">
              <w:rPr>
                <w:rFonts w:ascii="Times New Roman" w:hAnsi="Times New Roman"/>
                <w:color w:val="000000" w:themeColor="text1"/>
                <w:sz w:val="20"/>
                <w:szCs w:val="20"/>
              </w:rPr>
              <w:t>Data collection and data management, in coordination with SA WGs</w:t>
            </w:r>
            <w:r w:rsidRPr="00513025">
              <w:rPr>
                <w:rFonts w:ascii="Times New Roman" w:hAnsi="Times New Roman"/>
                <w:color w:val="000000" w:themeColor="text1"/>
                <w:sz w:val="20"/>
                <w:szCs w:val="20"/>
                <w:lang w:eastAsia="ja-JP"/>
              </w:rPr>
              <w:t xml:space="preserve"> </w:t>
            </w:r>
            <w:r w:rsidRPr="00513025">
              <w:rPr>
                <w:rFonts w:ascii="Times New Roman" w:hAnsi="Times New Roman"/>
                <w:color w:val="000000" w:themeColor="text1"/>
                <w:sz w:val="20"/>
                <w:szCs w:val="20"/>
              </w:rPr>
              <w:t>[RAN2, RAN3</w:t>
            </w:r>
            <w:r w:rsidRPr="00513025">
              <w:rPr>
                <w:rFonts w:ascii="Times New Roman" w:hAnsi="Times New Roman"/>
                <w:color w:val="000000" w:themeColor="text1"/>
                <w:sz w:val="20"/>
                <w:szCs w:val="20"/>
                <w:lang w:eastAsia="ja-JP"/>
              </w:rPr>
              <w:t>, RAN1</w:t>
            </w:r>
            <w:r w:rsidRPr="00513025">
              <w:rPr>
                <w:rFonts w:ascii="Times New Roman" w:hAnsi="Times New Roman"/>
                <w:color w:val="000000" w:themeColor="text1"/>
                <w:sz w:val="20"/>
                <w:szCs w:val="20"/>
              </w:rPr>
              <w:t>]</w:t>
            </w:r>
          </w:p>
          <w:p w14:paraId="1DB4F3EF" w14:textId="77777777" w:rsidR="00342072" w:rsidRPr="00513025" w:rsidRDefault="00342072" w:rsidP="00342072">
            <w:pPr>
              <w:ind w:leftChars="213" w:left="426"/>
              <w:rPr>
                <w:color w:val="000000" w:themeColor="text1"/>
                <w:szCs w:val="20"/>
                <w:lang w:eastAsia="ja-JP"/>
              </w:rPr>
            </w:pPr>
            <w:r w:rsidRPr="00513025">
              <w:rPr>
                <w:rFonts w:hint="eastAsia"/>
                <w:color w:val="000000" w:themeColor="text1"/>
                <w:szCs w:val="20"/>
                <w:lang w:eastAsia="ja-JP"/>
              </w:rPr>
              <w:t xml:space="preserve">Note: NW for AI is assumed to be </w:t>
            </w:r>
            <w:r w:rsidRPr="00513025">
              <w:rPr>
                <w:color w:val="000000" w:themeColor="text1"/>
                <w:szCs w:val="20"/>
                <w:lang w:eastAsia="ja-JP"/>
              </w:rPr>
              <w:t>covered</w:t>
            </w:r>
            <w:r w:rsidRPr="00513025">
              <w:rPr>
                <w:rFonts w:hint="eastAsia"/>
                <w:color w:val="000000" w:themeColor="text1"/>
                <w:szCs w:val="20"/>
                <w:lang w:eastAsia="ja-JP"/>
              </w:rPr>
              <w:t xml:space="preserve"> by new </w:t>
            </w:r>
            <w:r w:rsidRPr="00513025">
              <w:rPr>
                <w:color w:val="000000" w:themeColor="text1"/>
                <w:szCs w:val="20"/>
                <w:lang w:eastAsia="ja-JP"/>
              </w:rPr>
              <w:t>services</w:t>
            </w:r>
          </w:p>
          <w:p w14:paraId="6520E836" w14:textId="4E4E4D3C" w:rsidR="00342072" w:rsidRPr="00342072" w:rsidRDefault="00342072" w:rsidP="00342072">
            <w:pPr>
              <w:ind w:leftChars="213" w:left="426"/>
              <w:rPr>
                <w:rFonts w:eastAsia="MS Mincho"/>
                <w:color w:val="000000" w:themeColor="text1"/>
                <w:lang w:eastAsia="ja-JP"/>
              </w:rPr>
            </w:pPr>
            <w:r w:rsidRPr="00513025">
              <w:rPr>
                <w:color w:val="000000" w:themeColor="text1"/>
                <w:szCs w:val="20"/>
              </w:rPr>
              <w:t>6GR and RAN design shall ensure that the 6G System can also operate without AI/ML</w:t>
            </w:r>
          </w:p>
        </w:tc>
      </w:tr>
    </w:tbl>
    <w:bookmarkEnd w:id="3"/>
    <w:bookmarkEnd w:id="4"/>
    <w:p w14:paraId="37D83747" w14:textId="3149694C" w:rsidR="00D83D20" w:rsidRPr="00D83D20" w:rsidRDefault="00D83D20" w:rsidP="00D83D20">
      <w:pPr>
        <w:rPr>
          <w:rFonts w:eastAsiaTheme="minorEastAsia"/>
          <w:lang w:eastAsia="zh-CN"/>
        </w:rPr>
      </w:pPr>
      <w:r>
        <w:rPr>
          <w:rFonts w:eastAsiaTheme="minorEastAsia" w:hint="eastAsia"/>
          <w:lang w:eastAsia="zh-CN"/>
        </w:rPr>
        <w:t>I</w:t>
      </w:r>
      <w:r>
        <w:rPr>
          <w:rFonts w:eastAsiaTheme="minorEastAsia"/>
          <w:lang w:eastAsia="zh-CN"/>
        </w:rPr>
        <w:t>n this contribution, some potential AI/ML use cases are provided. Use case descriptions and initial evaluation results are provided.</w:t>
      </w:r>
    </w:p>
    <w:bookmarkEnd w:id="5"/>
    <w:bookmarkEnd w:id="6"/>
    <w:p w14:paraId="465B5217" w14:textId="77777777" w:rsidR="00894A0E" w:rsidRDefault="00894A0E" w:rsidP="00D83D20"/>
    <w:p w14:paraId="31149E95" w14:textId="070BFBA5" w:rsidR="00E53D3E" w:rsidRPr="00A125FE" w:rsidRDefault="00972623" w:rsidP="006622CE">
      <w:pPr>
        <w:pStyle w:val="title1"/>
        <w:rPr>
          <w:rFonts w:eastAsiaTheme="minorEastAsia"/>
        </w:rPr>
      </w:pPr>
      <w:r>
        <w:t xml:space="preserve">Consideration of </w:t>
      </w:r>
      <w:r w:rsidR="006743ED">
        <w:t>arrangement for</w:t>
      </w:r>
      <w:r>
        <w:t xml:space="preserve"> u</w:t>
      </w:r>
      <w:r w:rsidR="001854F8">
        <w:t>se case</w:t>
      </w:r>
      <w:r>
        <w:t>s study</w:t>
      </w:r>
      <w:r w:rsidR="00DA35CC">
        <w:t xml:space="preserve"> and criteria for evaluation of AIML use case complexity </w:t>
      </w:r>
    </w:p>
    <w:p w14:paraId="30BBF7F5" w14:textId="77777777" w:rsidR="006743ED" w:rsidRPr="006743ED" w:rsidRDefault="006743ED" w:rsidP="006743ED">
      <w:pPr>
        <w:pStyle w:val="a2"/>
        <w:rPr>
          <w:rFonts w:eastAsiaTheme="minorEastAsia"/>
          <w:lang w:eastAsia="zh-CN"/>
        </w:rPr>
      </w:pPr>
      <w:r w:rsidRPr="006743ED">
        <w:rPr>
          <w:rFonts w:eastAsiaTheme="minorEastAsia" w:hint="eastAsia"/>
          <w:lang w:eastAsia="zh-CN"/>
        </w:rPr>
        <w:t>In RAN1 #122bis Prague meeting, the following use cases were identified:</w:t>
      </w:r>
    </w:p>
    <w:p w14:paraId="36243298"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CSI-RS overhead reduction/CSI prediction ([24])</w:t>
      </w:r>
    </w:p>
    <w:p w14:paraId="25B5BABA"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DMRS overhead reduction ([23])</w:t>
      </w:r>
    </w:p>
    <w:p w14:paraId="47C92C50"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CSI compression ([13])</w:t>
      </w:r>
    </w:p>
    <w:p w14:paraId="0BB5E27D"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Beam management extension ([13])</w:t>
      </w:r>
    </w:p>
    <w:p w14:paraId="5BBE9EB0"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(De)Modulation ([5])</w:t>
      </w:r>
    </w:p>
    <w:p w14:paraId="3ADAB881"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PA non-linearity ([5])</w:t>
      </w:r>
    </w:p>
    <w:p w14:paraId="73E4FC49"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SRS ([4])</w:t>
      </w:r>
    </w:p>
    <w:p w14:paraId="32AF6B0A"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UL precoder indication ([3])</w:t>
      </w:r>
    </w:p>
    <w:p w14:paraId="0EAA357A"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PAPR reduction ([3])</w:t>
      </w:r>
    </w:p>
    <w:p w14:paraId="32D250CE"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HAQR-ACK feedback ([2])</w:t>
      </w:r>
    </w:p>
    <w:p w14:paraId="4972AD40" w14:textId="77777777" w:rsidR="006743ED" w:rsidRPr="006743ED" w:rsidRDefault="006743ED" w:rsidP="006743ED">
      <w:pPr>
        <w:pStyle w:val="a2"/>
        <w:numPr>
          <w:ilvl w:val="0"/>
          <w:numId w:val="61"/>
        </w:numPr>
        <w:rPr>
          <w:rFonts w:eastAsiaTheme="minorEastAsia"/>
          <w:lang w:eastAsia="zh-CN"/>
        </w:rPr>
      </w:pPr>
      <w:r w:rsidRPr="006743ED">
        <w:rPr>
          <w:rFonts w:eastAsiaTheme="minorEastAsia" w:hint="eastAsia"/>
          <w:lang w:eastAsia="zh-CN"/>
        </w:rPr>
        <w:t>Token traffic ([2])</w:t>
      </w:r>
    </w:p>
    <w:p w14:paraId="6C6A763C" w14:textId="5DB86D06" w:rsidR="006743ED" w:rsidRPr="007922FE" w:rsidRDefault="006743ED" w:rsidP="007271DF">
      <w:pPr>
        <w:pStyle w:val="a2"/>
        <w:numPr>
          <w:ilvl w:val="0"/>
          <w:numId w:val="61"/>
        </w:numPr>
        <w:rPr>
          <w:rFonts w:eastAsiaTheme="minorEastAsia"/>
          <w:lang w:eastAsia="zh-CN"/>
        </w:rPr>
      </w:pPr>
      <w:r w:rsidRPr="006743ED">
        <w:rPr>
          <w:rFonts w:eastAsiaTheme="minorEastAsia" w:hint="eastAsia"/>
          <w:lang w:eastAsia="zh-CN"/>
        </w:rPr>
        <w:lastRenderedPageBreak/>
        <w:t>Others: DCI decoding/DCI compression/TPC prediction/pathloss prediction/Early contention resolution for RACH/ Digital twin with sensing/Digital twin with distributed model/SRS power imbalance compensation/site specific digital twin;</w:t>
      </w:r>
    </w:p>
    <w:p w14:paraId="7A51752E" w14:textId="7F517D1A" w:rsidR="006743ED" w:rsidRPr="006743ED" w:rsidRDefault="006743ED" w:rsidP="006743ED">
      <w:pPr>
        <w:pStyle w:val="a2"/>
        <w:rPr>
          <w:rFonts w:eastAsiaTheme="minorEastAsia"/>
          <w:lang w:eastAsia="zh-CN"/>
        </w:rPr>
      </w:pPr>
      <w:r>
        <w:rPr>
          <w:rFonts w:eastAsiaTheme="minorEastAsia"/>
          <w:lang w:eastAsia="zh-CN"/>
        </w:rPr>
        <w:t>Based on above identified use cases,</w:t>
      </w:r>
      <w:r w:rsidRPr="006743ED">
        <w:rPr>
          <w:rFonts w:eastAsiaTheme="minorEastAsia" w:hint="eastAsia"/>
          <w:lang w:eastAsia="zh-CN"/>
        </w:rPr>
        <w:t xml:space="preserve"> there are following ways to arrange the 6G AIML study</w:t>
      </w:r>
      <w:r>
        <w:rPr>
          <w:rFonts w:eastAsiaTheme="minorEastAsia"/>
          <w:lang w:eastAsia="zh-CN"/>
        </w:rPr>
        <w:t xml:space="preserve"> f</w:t>
      </w:r>
      <w:r w:rsidRPr="006743ED">
        <w:rPr>
          <w:rFonts w:eastAsiaTheme="minorEastAsia" w:hint="eastAsia"/>
          <w:lang w:eastAsia="zh-CN"/>
        </w:rPr>
        <w:t>or the coming meetings:</w:t>
      </w:r>
    </w:p>
    <w:p w14:paraId="220959C7" w14:textId="77777777" w:rsidR="006743ED" w:rsidRPr="006743ED" w:rsidRDefault="006743ED" w:rsidP="006743ED">
      <w:pPr>
        <w:pStyle w:val="a2"/>
        <w:numPr>
          <w:ilvl w:val="0"/>
          <w:numId w:val="62"/>
        </w:numPr>
        <w:rPr>
          <w:rFonts w:eastAsiaTheme="minorEastAsia"/>
          <w:lang w:eastAsia="zh-CN"/>
        </w:rPr>
      </w:pPr>
      <w:r w:rsidRPr="006743ED">
        <w:rPr>
          <w:rFonts w:eastAsiaTheme="minorEastAsia" w:hint="eastAsia"/>
          <w:b/>
          <w:bCs/>
          <w:lang w:eastAsia="zh-CN"/>
        </w:rPr>
        <w:t>Option1: Distribute the use cases to related agendas and keep AIML agenda for those non-agenda specific use cases</w:t>
      </w:r>
    </w:p>
    <w:p w14:paraId="401D688B" w14:textId="51088993" w:rsidR="006743ED" w:rsidRPr="006743ED" w:rsidRDefault="00ED748C" w:rsidP="006743ED">
      <w:pPr>
        <w:pStyle w:val="a2"/>
        <w:numPr>
          <w:ilvl w:val="1"/>
          <w:numId w:val="62"/>
        </w:numPr>
        <w:rPr>
          <w:rFonts w:eastAsiaTheme="minorEastAsia"/>
          <w:lang w:eastAsia="zh-CN"/>
        </w:rPr>
      </w:pPr>
      <w:r>
        <w:rPr>
          <w:rFonts w:eastAsiaTheme="minorEastAsia"/>
          <w:lang w:eastAsia="zh-CN"/>
        </w:rPr>
        <w:t xml:space="preserve">For cases that are directly related to competing non-AIML solutions, </w:t>
      </w:r>
      <w:r w:rsidR="00381089">
        <w:rPr>
          <w:rFonts w:eastAsiaTheme="minorEastAsia" w:hint="eastAsia"/>
          <w:lang w:eastAsia="zh-CN"/>
        </w:rPr>
        <w:t>the AIML</w:t>
      </w:r>
      <w:r w:rsidR="00381089">
        <w:rPr>
          <w:rFonts w:eastAsiaTheme="minorEastAsia"/>
          <w:lang w:eastAsia="zh-CN"/>
        </w:rPr>
        <w:t xml:space="preserve"> use cases can be further studied in these agenda.</w:t>
      </w:r>
      <w:r>
        <w:rPr>
          <w:rFonts w:eastAsiaTheme="minorEastAsia"/>
          <w:lang w:eastAsia="zh-CN"/>
        </w:rPr>
        <w:t xml:space="preserve"> </w:t>
      </w:r>
      <w:r w:rsidR="00381089">
        <w:rPr>
          <w:rFonts w:eastAsiaTheme="minorEastAsia"/>
          <w:lang w:eastAsia="zh-CN"/>
        </w:rPr>
        <w:t>One may raise</w:t>
      </w:r>
      <w:r w:rsidR="006743ED" w:rsidRPr="006743ED">
        <w:rPr>
          <w:rFonts w:eastAsiaTheme="minorEastAsia" w:hint="eastAsia"/>
          <w:lang w:eastAsia="zh-CN"/>
        </w:rPr>
        <w:t xml:space="preserve"> concern </w:t>
      </w:r>
      <w:r w:rsidR="00381089">
        <w:rPr>
          <w:rFonts w:eastAsiaTheme="minorEastAsia"/>
          <w:lang w:eastAsia="zh-CN"/>
        </w:rPr>
        <w:t>that there are too much</w:t>
      </w:r>
      <w:r w:rsidR="006743ED" w:rsidRPr="006743ED">
        <w:rPr>
          <w:rFonts w:eastAsiaTheme="minorEastAsia" w:hint="eastAsia"/>
          <w:lang w:eastAsia="zh-CN"/>
        </w:rPr>
        <w:t xml:space="preserve"> workload</w:t>
      </w:r>
      <w:r w:rsidR="00381089">
        <w:rPr>
          <w:rFonts w:eastAsiaTheme="minorEastAsia"/>
          <w:lang w:eastAsia="zh-CN"/>
        </w:rPr>
        <w:t xml:space="preserve"> for these agenda</w:t>
      </w:r>
      <w:r w:rsidR="006743ED" w:rsidRPr="006743ED">
        <w:rPr>
          <w:rFonts w:eastAsiaTheme="minorEastAsia" w:hint="eastAsia"/>
          <w:lang w:eastAsia="zh-CN"/>
        </w:rPr>
        <w:t xml:space="preserve">. However, the workload </w:t>
      </w:r>
      <w:r w:rsidR="00381089">
        <w:rPr>
          <w:rFonts w:eastAsiaTheme="minorEastAsia"/>
          <w:lang w:eastAsia="zh-CN"/>
        </w:rPr>
        <w:t>should</w:t>
      </w:r>
      <w:r w:rsidR="006743ED" w:rsidRPr="006743ED">
        <w:rPr>
          <w:rFonts w:eastAsiaTheme="minorEastAsia" w:hint="eastAsia"/>
          <w:lang w:eastAsia="zh-CN"/>
        </w:rPr>
        <w:t xml:space="preserve"> not trouble to other agendas.</w:t>
      </w:r>
    </w:p>
    <w:p w14:paraId="527D312F" w14:textId="61C0E4FB" w:rsidR="006743ED" w:rsidRPr="006743ED" w:rsidRDefault="006743ED" w:rsidP="006743ED">
      <w:pPr>
        <w:pStyle w:val="a2"/>
        <w:numPr>
          <w:ilvl w:val="2"/>
          <w:numId w:val="62"/>
        </w:numPr>
        <w:rPr>
          <w:rFonts w:eastAsiaTheme="minorEastAsia"/>
          <w:lang w:eastAsia="zh-CN"/>
        </w:rPr>
      </w:pPr>
      <w:r w:rsidRPr="006743ED">
        <w:rPr>
          <w:rFonts w:eastAsiaTheme="minorEastAsia" w:hint="eastAsia"/>
          <w:lang w:eastAsia="zh-CN"/>
        </w:rPr>
        <w:t>CSI-RS/DMRS/SRS, CSI prediction, CSI compression and UL precoding would start from next February for MIMO, with open issues similar as AIML based solutions and expected to be carefully studied for 6G MIMO design.</w:t>
      </w:r>
    </w:p>
    <w:p w14:paraId="27D4B237" w14:textId="77777777" w:rsidR="006743ED" w:rsidRPr="006743ED" w:rsidRDefault="006743ED" w:rsidP="006743ED">
      <w:pPr>
        <w:pStyle w:val="a2"/>
        <w:numPr>
          <w:ilvl w:val="2"/>
          <w:numId w:val="62"/>
        </w:numPr>
        <w:rPr>
          <w:rFonts w:eastAsiaTheme="minorEastAsia"/>
          <w:lang w:eastAsia="zh-CN"/>
        </w:rPr>
      </w:pPr>
      <w:r w:rsidRPr="006743ED">
        <w:rPr>
          <w:rFonts w:eastAsiaTheme="minorEastAsia" w:hint="eastAsia"/>
          <w:lang w:eastAsia="zh-CN"/>
        </w:rPr>
        <w:t>For PAPR reduction and PA non-linearity, waveform already defines the metric (net gain) for open call of solutions. AIML related solution should be treated equally with other solutions.</w:t>
      </w:r>
    </w:p>
    <w:p w14:paraId="25C5AF2A" w14:textId="77777777" w:rsidR="006743ED" w:rsidRPr="006743ED" w:rsidRDefault="006743ED" w:rsidP="006743ED">
      <w:pPr>
        <w:pStyle w:val="a2"/>
        <w:numPr>
          <w:ilvl w:val="2"/>
          <w:numId w:val="62"/>
        </w:numPr>
        <w:rPr>
          <w:rFonts w:eastAsiaTheme="minorEastAsia"/>
          <w:lang w:eastAsia="zh-CN"/>
        </w:rPr>
      </w:pPr>
      <w:r w:rsidRPr="006743ED">
        <w:rPr>
          <w:rFonts w:eastAsiaTheme="minorEastAsia" w:hint="eastAsia"/>
          <w:lang w:eastAsia="zh-CN"/>
        </w:rPr>
        <w:t>Modulation related aspects are already under discussion.</w:t>
      </w:r>
    </w:p>
    <w:p w14:paraId="2BDDA72A" w14:textId="0A541064" w:rsidR="006743ED" w:rsidRPr="006743ED" w:rsidRDefault="006743ED" w:rsidP="006743ED">
      <w:pPr>
        <w:pStyle w:val="a2"/>
        <w:numPr>
          <w:ilvl w:val="2"/>
          <w:numId w:val="62"/>
        </w:numPr>
        <w:rPr>
          <w:rFonts w:eastAsiaTheme="minorEastAsia"/>
          <w:lang w:eastAsia="zh-CN"/>
        </w:rPr>
      </w:pPr>
      <w:r w:rsidRPr="006743ED">
        <w:rPr>
          <w:rFonts w:eastAsiaTheme="minorEastAsia" w:hint="eastAsia"/>
          <w:lang w:eastAsia="zh-CN"/>
        </w:rPr>
        <w:t>For HA</w:t>
      </w:r>
      <w:r>
        <w:rPr>
          <w:rFonts w:eastAsiaTheme="minorEastAsia"/>
          <w:lang w:eastAsia="zh-CN"/>
        </w:rPr>
        <w:t>R</w:t>
      </w:r>
      <w:r w:rsidRPr="006743ED">
        <w:rPr>
          <w:rFonts w:eastAsiaTheme="minorEastAsia" w:hint="eastAsia"/>
          <w:lang w:eastAsia="zh-CN"/>
        </w:rPr>
        <w:t>Q feedback, RM coding for small payload size is one of the open issues that need to be addressed.</w:t>
      </w:r>
    </w:p>
    <w:p w14:paraId="242C958D" w14:textId="268E8CD0" w:rsidR="00ED748C" w:rsidRDefault="00381089" w:rsidP="006743ED">
      <w:pPr>
        <w:pStyle w:val="a2"/>
        <w:numPr>
          <w:ilvl w:val="1"/>
          <w:numId w:val="62"/>
        </w:numPr>
        <w:rPr>
          <w:rFonts w:eastAsiaTheme="minorEastAsia"/>
          <w:lang w:eastAsia="zh-CN"/>
        </w:rPr>
      </w:pPr>
      <w:r>
        <w:rPr>
          <w:rFonts w:eastAsiaTheme="minorEastAsia"/>
          <w:lang w:eastAsia="zh-CN"/>
        </w:rPr>
        <w:t xml:space="preserve">For non-agenda specific issues/cases, they can </w:t>
      </w:r>
      <w:r w:rsidR="00ED748C">
        <w:rPr>
          <w:rFonts w:eastAsiaTheme="minorEastAsia"/>
          <w:lang w:eastAsia="zh-CN"/>
        </w:rPr>
        <w:t xml:space="preserve">still be </w:t>
      </w:r>
      <w:r>
        <w:rPr>
          <w:rFonts w:eastAsiaTheme="minorEastAsia"/>
          <w:lang w:eastAsia="zh-CN"/>
        </w:rPr>
        <w:t>studied</w:t>
      </w:r>
      <w:r w:rsidR="00ED748C">
        <w:rPr>
          <w:rFonts w:eastAsiaTheme="minorEastAsia"/>
          <w:lang w:eastAsia="zh-CN"/>
        </w:rPr>
        <w:t xml:space="preserve"> in AIML agenda.</w:t>
      </w:r>
    </w:p>
    <w:p w14:paraId="5C78CBBF" w14:textId="77777777" w:rsidR="00ED748C" w:rsidRPr="006743ED" w:rsidRDefault="00ED748C" w:rsidP="00ED748C">
      <w:pPr>
        <w:pStyle w:val="a2"/>
        <w:numPr>
          <w:ilvl w:val="2"/>
          <w:numId w:val="62"/>
        </w:numPr>
        <w:rPr>
          <w:rFonts w:eastAsiaTheme="minorEastAsia"/>
          <w:lang w:eastAsia="zh-CN"/>
        </w:rPr>
      </w:pPr>
      <w:r w:rsidRPr="006743ED">
        <w:rPr>
          <w:rFonts w:eastAsiaTheme="minorEastAsia" w:hint="eastAsia"/>
          <w:lang w:eastAsia="zh-CN"/>
        </w:rPr>
        <w:t>General framework related discussion can also be continued in AIML agenda, e.g., on device finetuning, site specific models, coordination with other WGs, etc.</w:t>
      </w:r>
    </w:p>
    <w:p w14:paraId="7162C5FB" w14:textId="71BD1356" w:rsidR="006743ED" w:rsidRPr="00381089" w:rsidRDefault="006743ED" w:rsidP="00ED748C">
      <w:pPr>
        <w:pStyle w:val="a2"/>
        <w:numPr>
          <w:ilvl w:val="2"/>
          <w:numId w:val="62"/>
        </w:numPr>
        <w:rPr>
          <w:rFonts w:eastAsiaTheme="minorEastAsia"/>
          <w:lang w:eastAsia="zh-CN"/>
        </w:rPr>
      </w:pPr>
      <w:r w:rsidRPr="006743ED">
        <w:rPr>
          <w:rFonts w:eastAsiaTheme="minorEastAsia" w:hint="eastAsia"/>
          <w:lang w:eastAsia="zh-CN"/>
        </w:rPr>
        <w:t xml:space="preserve">Token/Digital twin related use case may need to be kept in AIML agenda since </w:t>
      </w:r>
      <w:r w:rsidR="00ED748C">
        <w:rPr>
          <w:rFonts w:eastAsiaTheme="minorEastAsia"/>
          <w:lang w:eastAsia="zh-CN"/>
        </w:rPr>
        <w:t xml:space="preserve">there are </w:t>
      </w:r>
      <w:r w:rsidRPr="006743ED">
        <w:rPr>
          <w:rFonts w:eastAsiaTheme="minorEastAsia" w:hint="eastAsia"/>
          <w:lang w:eastAsia="zh-CN"/>
        </w:rPr>
        <w:t xml:space="preserve"> on these use cases are needed.</w:t>
      </w:r>
    </w:p>
    <w:p w14:paraId="757CD380" w14:textId="03E39FC3" w:rsidR="00381089" w:rsidRPr="006743ED" w:rsidRDefault="00381089" w:rsidP="00381089">
      <w:pPr>
        <w:pStyle w:val="a2"/>
        <w:numPr>
          <w:ilvl w:val="1"/>
          <w:numId w:val="62"/>
        </w:numPr>
        <w:rPr>
          <w:rFonts w:eastAsiaTheme="minorEastAsia"/>
          <w:lang w:eastAsia="zh-CN"/>
        </w:rPr>
      </w:pPr>
      <w:r>
        <w:rPr>
          <w:rFonts w:eastAsiaTheme="minorEastAsia"/>
          <w:lang w:eastAsia="zh-CN"/>
        </w:rPr>
        <w:t xml:space="preserve">New use cases emerging in future can also be treated in the similar way. Those that are related to specific system design aspects </w:t>
      </w:r>
      <w:r>
        <w:rPr>
          <w:rFonts w:eastAsiaTheme="minorEastAsia" w:hint="eastAsia"/>
          <w:lang w:eastAsia="zh-CN"/>
        </w:rPr>
        <w:t>c</w:t>
      </w:r>
      <w:r>
        <w:rPr>
          <w:rFonts w:eastAsiaTheme="minorEastAsia"/>
          <w:lang w:eastAsia="zh-CN"/>
        </w:rPr>
        <w:t>an be directly raised</w:t>
      </w:r>
      <w:r>
        <w:rPr>
          <w:rFonts w:eastAsiaTheme="minorEastAsia" w:hint="eastAsia"/>
          <w:lang w:eastAsia="zh-CN"/>
        </w:rPr>
        <w:t>/discussed</w:t>
      </w:r>
      <w:r>
        <w:rPr>
          <w:rFonts w:eastAsiaTheme="minorEastAsia"/>
          <w:lang w:eastAsia="zh-CN"/>
        </w:rPr>
        <w:t xml:space="preserve"> in corresponding agenda. Those that are non-agenda specific </w:t>
      </w:r>
      <w:r w:rsidR="00AC3492">
        <w:rPr>
          <w:rFonts w:eastAsiaTheme="minorEastAsia"/>
          <w:lang w:eastAsia="zh-CN"/>
        </w:rPr>
        <w:t>can be discussed in AIML agenda.</w:t>
      </w:r>
      <w:r>
        <w:rPr>
          <w:rFonts w:eastAsiaTheme="minorEastAsia"/>
          <w:lang w:eastAsia="zh-CN"/>
        </w:rPr>
        <w:t xml:space="preserve"> </w:t>
      </w:r>
    </w:p>
    <w:p w14:paraId="330E68A9" w14:textId="77777777" w:rsidR="006743ED" w:rsidRPr="006743ED" w:rsidRDefault="006743ED" w:rsidP="006743ED">
      <w:pPr>
        <w:pStyle w:val="a2"/>
        <w:numPr>
          <w:ilvl w:val="0"/>
          <w:numId w:val="62"/>
        </w:numPr>
        <w:rPr>
          <w:rFonts w:eastAsiaTheme="minorEastAsia"/>
          <w:lang w:eastAsia="zh-CN"/>
        </w:rPr>
      </w:pPr>
      <w:r w:rsidRPr="006743ED">
        <w:rPr>
          <w:rFonts w:eastAsiaTheme="minorEastAsia" w:hint="eastAsia"/>
          <w:b/>
          <w:bCs/>
          <w:lang w:eastAsia="zh-CN"/>
        </w:rPr>
        <w:t>Option2: Continue the use case study in AIML agenda for another one or two quarters</w:t>
      </w:r>
    </w:p>
    <w:p w14:paraId="4AD1F90E" w14:textId="07A9CBEC" w:rsidR="006743ED" w:rsidRPr="006743ED" w:rsidRDefault="00895476" w:rsidP="006743ED">
      <w:pPr>
        <w:pStyle w:val="a2"/>
        <w:numPr>
          <w:ilvl w:val="1"/>
          <w:numId w:val="62"/>
        </w:numPr>
        <w:rPr>
          <w:rFonts w:eastAsiaTheme="minorEastAsia"/>
          <w:lang w:eastAsia="zh-CN"/>
        </w:rPr>
      </w:pPr>
      <w:r>
        <w:rPr>
          <w:rFonts w:eastAsiaTheme="minorEastAsia"/>
          <w:lang w:eastAsia="zh-CN"/>
        </w:rPr>
        <w:t xml:space="preserve">For this option, </w:t>
      </w:r>
      <w:r w:rsidR="006743ED" w:rsidRPr="006743ED">
        <w:rPr>
          <w:rFonts w:eastAsiaTheme="minorEastAsia" w:hint="eastAsia"/>
          <w:lang w:eastAsia="zh-CN"/>
        </w:rPr>
        <w:t>AIML related design may miss fair comparison and native design from the very beginning</w:t>
      </w:r>
    </w:p>
    <w:p w14:paraId="32867D68" w14:textId="77777777" w:rsidR="006743ED" w:rsidRPr="00ED748C" w:rsidRDefault="006743ED" w:rsidP="006743ED">
      <w:pPr>
        <w:pStyle w:val="a2"/>
        <w:numPr>
          <w:ilvl w:val="1"/>
          <w:numId w:val="62"/>
        </w:numPr>
        <w:rPr>
          <w:rFonts w:eastAsiaTheme="minorEastAsia"/>
          <w:lang w:eastAsia="zh-CN"/>
        </w:rPr>
      </w:pPr>
      <w:r w:rsidRPr="006743ED">
        <w:rPr>
          <w:rFonts w:eastAsiaTheme="minorEastAsia" w:hint="eastAsia"/>
          <w:lang w:eastAsia="zh-CN"/>
        </w:rPr>
        <w:t>It would be difficult to arrange technical debate and perform comparison across different use cases in a single agenda.</w:t>
      </w:r>
    </w:p>
    <w:p w14:paraId="531F48D5" w14:textId="41CD4798" w:rsidR="00ED748C" w:rsidRPr="00AC3492" w:rsidRDefault="00ED748C" w:rsidP="00ED748C">
      <w:pPr>
        <w:pStyle w:val="a2"/>
        <w:numPr>
          <w:ilvl w:val="0"/>
          <w:numId w:val="62"/>
        </w:numPr>
        <w:rPr>
          <w:rFonts w:eastAsiaTheme="minorEastAsia"/>
          <w:b/>
          <w:bCs/>
          <w:lang w:eastAsia="zh-CN"/>
        </w:rPr>
      </w:pPr>
      <w:r w:rsidRPr="00AC3492">
        <w:rPr>
          <w:rFonts w:eastAsiaTheme="minorEastAsia"/>
          <w:b/>
          <w:bCs/>
          <w:lang w:eastAsia="zh-CN"/>
        </w:rPr>
        <w:t xml:space="preserve">Option3: Direct prioritization </w:t>
      </w:r>
      <w:r w:rsidR="00AC3492">
        <w:rPr>
          <w:rFonts w:eastAsiaTheme="minorEastAsia"/>
          <w:b/>
          <w:bCs/>
          <w:lang w:eastAsia="zh-CN"/>
        </w:rPr>
        <w:t xml:space="preserve">and select use cases </w:t>
      </w:r>
      <w:r w:rsidRPr="00AC3492">
        <w:rPr>
          <w:rFonts w:eastAsiaTheme="minorEastAsia"/>
          <w:b/>
          <w:bCs/>
          <w:lang w:eastAsia="zh-CN"/>
        </w:rPr>
        <w:t>based on interest level</w:t>
      </w:r>
    </w:p>
    <w:p w14:paraId="5B2558DE" w14:textId="687104BF" w:rsidR="00ED748C" w:rsidRPr="00ED748C" w:rsidRDefault="00AC3492" w:rsidP="00BA4DD8">
      <w:pPr>
        <w:pStyle w:val="a2"/>
        <w:numPr>
          <w:ilvl w:val="1"/>
          <w:numId w:val="62"/>
        </w:numPr>
        <w:rPr>
          <w:rFonts w:eastAsiaTheme="minorEastAsia"/>
        </w:rPr>
      </w:pPr>
      <w:r w:rsidRPr="00AC3492">
        <w:rPr>
          <w:rFonts w:eastAsiaTheme="minorEastAsia"/>
        </w:rPr>
        <w:t>This is the worst case. AIML based 6G design is one of the most</w:t>
      </w:r>
      <w:r>
        <w:rPr>
          <w:rFonts w:eastAsiaTheme="minorEastAsia"/>
        </w:rPr>
        <w:t xml:space="preserve"> important design </w:t>
      </w:r>
      <w:r w:rsidRPr="00AC3492">
        <w:rPr>
          <w:rFonts w:eastAsiaTheme="minorEastAsia"/>
        </w:rPr>
        <w:t>aspects that can drive commercial success</w:t>
      </w:r>
      <w:r>
        <w:rPr>
          <w:rFonts w:eastAsiaTheme="minorEastAsia"/>
        </w:rPr>
        <w:t xml:space="preserve"> for 6G</w:t>
      </w:r>
      <w:r w:rsidRPr="00AC3492">
        <w:rPr>
          <w:rFonts w:eastAsiaTheme="minorEastAsia"/>
        </w:rPr>
        <w:t>. Putting up an artifical upper limit</w:t>
      </w:r>
      <w:r>
        <w:rPr>
          <w:rFonts w:eastAsiaTheme="minorEastAsia"/>
        </w:rPr>
        <w:t xml:space="preserve"> of use cases</w:t>
      </w:r>
      <w:r w:rsidRPr="00AC3492">
        <w:rPr>
          <w:rFonts w:eastAsiaTheme="minorEastAsia"/>
        </w:rPr>
        <w:t xml:space="preserve"> and </w:t>
      </w:r>
      <w:r w:rsidRPr="00ED748C">
        <w:rPr>
          <w:rFonts w:eastAsiaTheme="minorEastAsia"/>
        </w:rPr>
        <w:t>prioriti</w:t>
      </w:r>
      <w:r>
        <w:rPr>
          <w:rFonts w:eastAsiaTheme="minorEastAsia"/>
        </w:rPr>
        <w:t>ze based on interest level would be of no sense for such area</w:t>
      </w:r>
      <w:r w:rsidR="00ED748C" w:rsidRPr="00ED748C">
        <w:rPr>
          <w:rFonts w:eastAsiaTheme="minorEastAsia" w:hint="eastAsia"/>
        </w:rPr>
        <w:t>.</w:t>
      </w:r>
    </w:p>
    <w:p w14:paraId="3A898E84" w14:textId="4F604B7C" w:rsidR="006743ED" w:rsidRPr="007922FE" w:rsidRDefault="00AC3492" w:rsidP="007271DF">
      <w:pPr>
        <w:pStyle w:val="a2"/>
        <w:numPr>
          <w:ilvl w:val="1"/>
          <w:numId w:val="62"/>
        </w:numPr>
        <w:rPr>
          <w:rFonts w:eastAsiaTheme="minorEastAsia"/>
          <w:lang w:eastAsia="zh-CN"/>
        </w:rPr>
      </w:pPr>
      <w:r>
        <w:rPr>
          <w:rFonts w:eastAsiaTheme="minorEastAsia"/>
          <w:lang w:eastAsia="zh-CN"/>
        </w:rPr>
        <w:t>Such option should be avoided.</w:t>
      </w:r>
    </w:p>
    <w:p w14:paraId="116075A3" w14:textId="0B2A9155" w:rsidR="00895476" w:rsidRDefault="00895476" w:rsidP="007271DF">
      <w:pPr>
        <w:pStyle w:val="a2"/>
        <w:rPr>
          <w:rFonts w:eastAsiaTheme="minorEastAsia"/>
          <w:lang w:eastAsia="zh-CN"/>
        </w:rPr>
      </w:pPr>
      <w:r>
        <w:rPr>
          <w:rFonts w:eastAsiaTheme="minorEastAsia"/>
          <w:lang w:eastAsia="zh-CN"/>
        </w:rPr>
        <w:t xml:space="preserve">Based on above analysis, </w:t>
      </w:r>
      <w:r w:rsidR="00DA35CC">
        <w:rPr>
          <w:rFonts w:eastAsiaTheme="minorEastAsia"/>
          <w:lang w:eastAsia="zh-CN"/>
        </w:rPr>
        <w:t>option1 is the best way to handle AIML use case study for the coming meetings. T</w:t>
      </w:r>
      <w:r>
        <w:rPr>
          <w:rFonts w:eastAsiaTheme="minorEastAsia"/>
          <w:lang w:eastAsia="zh-CN"/>
        </w:rPr>
        <w:t>he following arrangement can be considered:</w:t>
      </w:r>
    </w:p>
    <w:p w14:paraId="08DD4BB8"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 xml:space="preserve">Waveform </w:t>
      </w:r>
    </w:p>
    <w:p w14:paraId="21F3E874" w14:textId="402CDA3C" w:rsidR="006D1CE0" w:rsidRPr="006D1CE0" w:rsidRDefault="00895476" w:rsidP="00895476">
      <w:pPr>
        <w:pStyle w:val="a2"/>
        <w:numPr>
          <w:ilvl w:val="1"/>
          <w:numId w:val="63"/>
        </w:numPr>
        <w:rPr>
          <w:rFonts w:eastAsiaTheme="minorEastAsia"/>
          <w:lang w:eastAsia="zh-CN"/>
        </w:rPr>
      </w:pPr>
      <w:r w:rsidRPr="006743ED">
        <w:rPr>
          <w:rFonts w:eastAsiaTheme="minorEastAsia" w:hint="eastAsia"/>
          <w:lang w:eastAsia="zh-CN"/>
        </w:rPr>
        <w:t>PAPR reduction</w:t>
      </w:r>
    </w:p>
    <w:p w14:paraId="2CAE9727" w14:textId="65AFDD33" w:rsidR="00895476" w:rsidRPr="00895476" w:rsidRDefault="00895476" w:rsidP="00895476">
      <w:pPr>
        <w:pStyle w:val="a2"/>
        <w:numPr>
          <w:ilvl w:val="1"/>
          <w:numId w:val="63"/>
        </w:numPr>
        <w:rPr>
          <w:rFonts w:eastAsiaTheme="minorEastAsia"/>
          <w:lang w:eastAsia="zh-CN"/>
        </w:rPr>
      </w:pPr>
      <w:r w:rsidRPr="00895476">
        <w:rPr>
          <w:rFonts w:hint="eastAsia"/>
          <w:lang w:val="en-GB" w:eastAsia="zh-CN"/>
        </w:rPr>
        <w:t>PA non-linearity handling</w:t>
      </w:r>
    </w:p>
    <w:p w14:paraId="40E98DAE"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Modulation</w:t>
      </w:r>
    </w:p>
    <w:p w14:paraId="5AED363C" w14:textId="4774FDE6"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t>(De)Modulation</w:t>
      </w:r>
    </w:p>
    <w:p w14:paraId="59467675"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Coding</w:t>
      </w:r>
      <w:r w:rsidRPr="00895476">
        <w:rPr>
          <w:rFonts w:hint="eastAsia"/>
          <w:b/>
          <w:lang w:eastAsia="zh-CN"/>
        </w:rPr>
        <w:t>：</w:t>
      </w:r>
    </w:p>
    <w:p w14:paraId="21828F9D" w14:textId="449C6D12" w:rsidR="006D1CE0" w:rsidRPr="00895476" w:rsidRDefault="00895476" w:rsidP="00BA4DD8">
      <w:pPr>
        <w:pStyle w:val="a2"/>
        <w:numPr>
          <w:ilvl w:val="1"/>
          <w:numId w:val="63"/>
        </w:numPr>
        <w:rPr>
          <w:rFonts w:eastAsiaTheme="minorEastAsia"/>
          <w:lang w:eastAsia="zh-CN"/>
        </w:rPr>
      </w:pPr>
      <w:r w:rsidRPr="00895476">
        <w:rPr>
          <w:rFonts w:hint="eastAsia"/>
          <w:lang w:val="en-GB" w:eastAsia="zh-CN"/>
        </w:rPr>
        <w:t>AIML</w:t>
      </w:r>
      <w:r w:rsidRPr="00895476">
        <w:rPr>
          <w:rFonts w:hint="eastAsia"/>
          <w:lang w:eastAsia="zh-CN"/>
        </w:rPr>
        <w:t xml:space="preserve"> based </w:t>
      </w:r>
      <w:r w:rsidRPr="00895476">
        <w:rPr>
          <w:rFonts w:hint="eastAsia"/>
          <w:lang w:val="en-GB" w:eastAsia="zh-CN"/>
        </w:rPr>
        <w:t>HARQ</w:t>
      </w:r>
      <w:r w:rsidRPr="00895476">
        <w:rPr>
          <w:rFonts w:hint="eastAsia"/>
          <w:lang w:eastAsia="zh-CN"/>
        </w:rPr>
        <w:t>-ACK feedback</w:t>
      </w:r>
    </w:p>
    <w:p w14:paraId="23A3CDA7"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MIMO</w:t>
      </w:r>
    </w:p>
    <w:p w14:paraId="5E155203" w14:textId="4FB93610"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t xml:space="preserve">CSI-RS overhead reduction/CSI prediction </w:t>
      </w:r>
    </w:p>
    <w:p w14:paraId="72F82ED4" w14:textId="2C3DA327"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t>DMRS overhead reduction</w:t>
      </w:r>
    </w:p>
    <w:p w14:paraId="1DC296EF" w14:textId="4D250E4A"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lastRenderedPageBreak/>
        <w:t>CSI compression</w:t>
      </w:r>
    </w:p>
    <w:p w14:paraId="0AD2D447" w14:textId="55264C22"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t>Beam management extension</w:t>
      </w:r>
    </w:p>
    <w:p w14:paraId="6EDC36EF" w14:textId="7DFA74CF" w:rsidR="00895476" w:rsidRPr="00895476" w:rsidRDefault="00895476" w:rsidP="00895476">
      <w:pPr>
        <w:pStyle w:val="a2"/>
        <w:numPr>
          <w:ilvl w:val="1"/>
          <w:numId w:val="63"/>
        </w:numPr>
        <w:rPr>
          <w:rFonts w:eastAsiaTheme="minorEastAsia"/>
          <w:lang w:eastAsia="zh-CN"/>
        </w:rPr>
      </w:pPr>
      <w:r w:rsidRPr="006743ED">
        <w:rPr>
          <w:rFonts w:eastAsiaTheme="minorEastAsia" w:hint="eastAsia"/>
          <w:lang w:eastAsia="zh-CN"/>
        </w:rPr>
        <w:t>UL precoder indication</w:t>
      </w:r>
    </w:p>
    <w:p w14:paraId="030635BC" w14:textId="252CEA7E" w:rsidR="00895476" w:rsidRDefault="00895476" w:rsidP="00BA4DD8">
      <w:pPr>
        <w:pStyle w:val="a2"/>
        <w:numPr>
          <w:ilvl w:val="1"/>
          <w:numId w:val="63"/>
        </w:numPr>
        <w:rPr>
          <w:lang w:val="en-GB" w:eastAsia="zh-CN"/>
        </w:rPr>
      </w:pPr>
      <w:r w:rsidRPr="00895476">
        <w:rPr>
          <w:rFonts w:hint="eastAsia"/>
          <w:lang w:val="en-GB" w:eastAsia="zh-CN"/>
        </w:rPr>
        <w:t>SRS</w:t>
      </w:r>
    </w:p>
    <w:p w14:paraId="23592AF0" w14:textId="71FF4D7D" w:rsidR="006D1CE0" w:rsidRPr="006D1CE0" w:rsidRDefault="006D1CE0" w:rsidP="00BA4DD8">
      <w:pPr>
        <w:pStyle w:val="a2"/>
        <w:numPr>
          <w:ilvl w:val="1"/>
          <w:numId w:val="63"/>
        </w:numPr>
        <w:rPr>
          <w:lang w:val="en-GB" w:eastAsia="zh-CN"/>
        </w:rPr>
      </w:pPr>
      <w:r>
        <w:rPr>
          <w:lang w:eastAsia="zh-CN"/>
        </w:rPr>
        <w:t>[</w:t>
      </w:r>
      <w:r>
        <w:rPr>
          <w:lang w:val="en-GB" w:eastAsia="zh-CN"/>
        </w:rPr>
        <w:t>Pathloss</w:t>
      </w:r>
      <w:r>
        <w:rPr>
          <w:rFonts w:hint="eastAsia"/>
          <w:lang w:val="en-GB" w:eastAsia="zh-CN"/>
        </w:rPr>
        <w:t>/TPC prediction</w:t>
      </w:r>
      <w:r>
        <w:rPr>
          <w:lang w:val="en-GB" w:eastAsia="zh-CN"/>
        </w:rPr>
        <w:t>]</w:t>
      </w:r>
    </w:p>
    <w:p w14:paraId="15DE98C7"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Physical layer control</w:t>
      </w:r>
    </w:p>
    <w:p w14:paraId="65373551" w14:textId="7EB89F8E" w:rsidR="00895476" w:rsidRPr="00895476" w:rsidRDefault="006D1CE0" w:rsidP="00BA4DD8">
      <w:pPr>
        <w:pStyle w:val="a2"/>
        <w:numPr>
          <w:ilvl w:val="1"/>
          <w:numId w:val="63"/>
        </w:numPr>
        <w:rPr>
          <w:rFonts w:eastAsiaTheme="minorEastAsia"/>
          <w:lang w:eastAsia="zh-CN"/>
        </w:rPr>
      </w:pPr>
      <w:r>
        <w:rPr>
          <w:lang w:val="en-GB" w:eastAsia="zh-CN"/>
        </w:rPr>
        <w:t>[</w:t>
      </w:r>
      <w:r w:rsidR="00895476" w:rsidRPr="00895476">
        <w:rPr>
          <w:rFonts w:hint="eastAsia"/>
          <w:lang w:val="en-GB" w:eastAsia="zh-CN"/>
        </w:rPr>
        <w:t>AI compression for DCI</w:t>
      </w:r>
      <w:r w:rsidR="00895476" w:rsidRPr="00895476">
        <w:rPr>
          <w:rFonts w:hint="eastAsia"/>
          <w:lang w:eastAsia="zh-CN"/>
        </w:rPr>
        <w:t xml:space="preserve">, </w:t>
      </w:r>
      <w:r w:rsidR="00895476" w:rsidRPr="00895476">
        <w:rPr>
          <w:rFonts w:hint="eastAsia"/>
          <w:lang w:val="en-GB" w:eastAsia="zh-CN"/>
        </w:rPr>
        <w:t>DCI prediction</w:t>
      </w:r>
      <w:r>
        <w:rPr>
          <w:lang w:val="en-GB" w:eastAsia="zh-CN"/>
        </w:rPr>
        <w:t>]</w:t>
      </w:r>
      <w:r w:rsidR="00895476" w:rsidRPr="00895476">
        <w:rPr>
          <w:rFonts w:hint="eastAsia"/>
          <w:lang w:val="en-GB" w:eastAsia="zh-CN"/>
        </w:rPr>
        <w:t xml:space="preserve"> etc.</w:t>
      </w:r>
    </w:p>
    <w:p w14:paraId="374EB296"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eastAsia="zh-CN"/>
        </w:rPr>
        <w:t>Initial access</w:t>
      </w:r>
    </w:p>
    <w:p w14:paraId="612600F4" w14:textId="77777777" w:rsidR="00895476" w:rsidRPr="006D1CE0" w:rsidRDefault="00895476" w:rsidP="006D1CE0">
      <w:pPr>
        <w:pStyle w:val="a2"/>
        <w:numPr>
          <w:ilvl w:val="1"/>
          <w:numId w:val="63"/>
        </w:numPr>
        <w:rPr>
          <w:rFonts w:eastAsiaTheme="minorEastAsia"/>
          <w:lang w:eastAsia="zh-CN"/>
        </w:rPr>
      </w:pPr>
      <w:r w:rsidRPr="00895476">
        <w:rPr>
          <w:rFonts w:hint="eastAsia"/>
          <w:lang w:val="en-GB" w:eastAsia="zh-CN"/>
        </w:rPr>
        <w:t>DL Tx beam spatial/time domain prediction in initial access</w:t>
      </w:r>
    </w:p>
    <w:p w14:paraId="3AF87001" w14:textId="0AD50802" w:rsidR="006D1CE0" w:rsidRPr="00895476" w:rsidRDefault="006D1CE0" w:rsidP="00BA4DD8">
      <w:pPr>
        <w:pStyle w:val="a2"/>
        <w:numPr>
          <w:ilvl w:val="1"/>
          <w:numId w:val="63"/>
        </w:numPr>
        <w:rPr>
          <w:rFonts w:eastAsiaTheme="minorEastAsia"/>
          <w:lang w:eastAsia="zh-CN"/>
        </w:rPr>
      </w:pPr>
      <w:r w:rsidRPr="006D1CE0">
        <w:rPr>
          <w:lang w:val="en-GB" w:eastAsia="zh-CN"/>
        </w:rPr>
        <w:t>PRACH sequence optimization</w:t>
      </w:r>
    </w:p>
    <w:p w14:paraId="09FF7007" w14:textId="77777777" w:rsidR="00895476" w:rsidRPr="00895476" w:rsidRDefault="00895476" w:rsidP="00895476">
      <w:pPr>
        <w:pStyle w:val="a2"/>
        <w:numPr>
          <w:ilvl w:val="0"/>
          <w:numId w:val="63"/>
        </w:numPr>
        <w:rPr>
          <w:rFonts w:eastAsiaTheme="minorEastAsia"/>
          <w:lang w:eastAsia="zh-CN"/>
        </w:rPr>
      </w:pPr>
      <w:r w:rsidRPr="00895476">
        <w:rPr>
          <w:rFonts w:hint="eastAsia"/>
          <w:b/>
          <w:bCs/>
          <w:lang w:val="en-GB" w:eastAsia="zh-CN"/>
        </w:rPr>
        <w:t>Non-agenda specific topics</w:t>
      </w:r>
    </w:p>
    <w:p w14:paraId="675943AD" w14:textId="77777777" w:rsidR="006D1CE0" w:rsidRPr="00895476" w:rsidRDefault="006D1CE0" w:rsidP="006D1CE0">
      <w:pPr>
        <w:pStyle w:val="a2"/>
        <w:numPr>
          <w:ilvl w:val="1"/>
          <w:numId w:val="63"/>
        </w:numPr>
        <w:rPr>
          <w:rFonts w:eastAsiaTheme="minorEastAsia"/>
          <w:lang w:eastAsia="zh-CN"/>
        </w:rPr>
      </w:pPr>
      <w:r w:rsidRPr="00895476">
        <w:rPr>
          <w:rFonts w:hint="eastAsia"/>
          <w:lang w:eastAsia="zh-CN"/>
        </w:rPr>
        <w:t>General framework related, e.g., on device finetuing, site specfic models, etc.</w:t>
      </w:r>
    </w:p>
    <w:p w14:paraId="277978CA" w14:textId="187B0216" w:rsidR="00895476" w:rsidRPr="00895476" w:rsidRDefault="00895476" w:rsidP="00895476">
      <w:pPr>
        <w:pStyle w:val="a2"/>
        <w:numPr>
          <w:ilvl w:val="1"/>
          <w:numId w:val="63"/>
        </w:numPr>
        <w:rPr>
          <w:rFonts w:eastAsiaTheme="minorEastAsia"/>
          <w:lang w:eastAsia="zh-CN"/>
        </w:rPr>
      </w:pPr>
      <w:r w:rsidRPr="00895476">
        <w:rPr>
          <w:rFonts w:hint="eastAsia"/>
          <w:lang w:val="en-GB" w:eastAsia="zh-CN"/>
        </w:rPr>
        <w:t>NET4AI related use case, e.g., token communication</w:t>
      </w:r>
    </w:p>
    <w:p w14:paraId="0818B4E3" w14:textId="0882A908" w:rsidR="00895476" w:rsidRPr="007922FE" w:rsidRDefault="006D1CE0" w:rsidP="00895476">
      <w:pPr>
        <w:pStyle w:val="a2"/>
        <w:numPr>
          <w:ilvl w:val="1"/>
          <w:numId w:val="63"/>
        </w:numPr>
        <w:rPr>
          <w:rFonts w:eastAsiaTheme="minorEastAsia"/>
          <w:lang w:eastAsia="zh-CN"/>
        </w:rPr>
      </w:pPr>
      <w:r w:rsidRPr="006D1CE0">
        <w:rPr>
          <w:lang w:val="en-GB" w:eastAsia="zh-CN"/>
        </w:rPr>
        <w:t>Digital twin related, e.g., s</w:t>
      </w:r>
      <w:r w:rsidR="00895476" w:rsidRPr="006D1CE0">
        <w:rPr>
          <w:lang w:val="en-GB" w:eastAsia="zh-CN"/>
        </w:rPr>
        <w:t>ite-specific</w:t>
      </w:r>
      <w:r w:rsidR="00895476" w:rsidRPr="00895476">
        <w:rPr>
          <w:rFonts w:hint="eastAsia"/>
          <w:lang w:val="en-GB" w:eastAsia="zh-CN"/>
        </w:rPr>
        <w:t xml:space="preserve"> Digital Twin</w:t>
      </w:r>
      <w:r w:rsidRPr="006D1CE0">
        <w:rPr>
          <w:lang w:val="en-GB" w:eastAsia="zh-CN"/>
        </w:rPr>
        <w:t xml:space="preserve">, </w:t>
      </w:r>
      <w:r>
        <w:rPr>
          <w:lang w:val="en-GB" w:eastAsia="zh-CN"/>
        </w:rPr>
        <w:t>d</w:t>
      </w:r>
      <w:r w:rsidRPr="006743ED">
        <w:rPr>
          <w:rFonts w:eastAsiaTheme="minorEastAsia" w:hint="eastAsia"/>
          <w:lang w:eastAsia="zh-CN"/>
        </w:rPr>
        <w:t>igital twin with distributed model</w:t>
      </w:r>
    </w:p>
    <w:p w14:paraId="5B073639" w14:textId="77777777" w:rsidR="00E50DCC" w:rsidRDefault="00E50DCC" w:rsidP="00E50DCC">
      <w:pPr>
        <w:pStyle w:val="a2"/>
        <w:rPr>
          <w:rFonts w:eastAsiaTheme="minorEastAsia"/>
          <w:lang w:eastAsia="zh-CN"/>
        </w:rPr>
      </w:pPr>
      <w:r w:rsidRPr="00E50DCC">
        <w:rPr>
          <w:rFonts w:eastAsiaTheme="minorEastAsia" w:hint="eastAsia"/>
          <w:lang w:eastAsia="zh-CN"/>
        </w:rPr>
        <w:t xml:space="preserve">Even the use cases are distributed to different agendas, a common understanding for trade-off between performance and complexity </w:t>
      </w:r>
      <w:r>
        <w:rPr>
          <w:rFonts w:eastAsiaTheme="minorEastAsia"/>
          <w:lang w:eastAsia="zh-CN"/>
        </w:rPr>
        <w:t xml:space="preserve">is still </w:t>
      </w:r>
      <w:r w:rsidRPr="00E50DCC">
        <w:rPr>
          <w:rFonts w:eastAsiaTheme="minorEastAsia" w:hint="eastAsia"/>
          <w:lang w:eastAsia="zh-CN"/>
        </w:rPr>
        <w:t>needed across different use cases.</w:t>
      </w:r>
      <w:r>
        <w:rPr>
          <w:rFonts w:eastAsiaTheme="minorEastAsia"/>
          <w:lang w:eastAsia="zh-CN"/>
        </w:rPr>
        <w:t xml:space="preserve"> </w:t>
      </w:r>
    </w:p>
    <w:p w14:paraId="01B7014D" w14:textId="77777777" w:rsidR="00E50DCC" w:rsidRDefault="00E50DCC" w:rsidP="00E50DCC">
      <w:pPr>
        <w:pStyle w:val="a2"/>
        <w:numPr>
          <w:ilvl w:val="0"/>
          <w:numId w:val="64"/>
        </w:numPr>
        <w:rPr>
          <w:rFonts w:eastAsiaTheme="minorEastAsia"/>
          <w:lang w:eastAsia="zh-CN"/>
        </w:rPr>
      </w:pPr>
      <w:r w:rsidRPr="00E50DCC">
        <w:rPr>
          <w:rFonts w:eastAsiaTheme="minorEastAsia" w:hint="eastAsia"/>
          <w:lang w:eastAsia="zh-CN"/>
        </w:rPr>
        <w:t>One example way is to use OPS as the same metric for different use cases to have high level understanding on its complexity and power consumption.</w:t>
      </w:r>
      <w:r>
        <w:rPr>
          <w:rFonts w:eastAsiaTheme="minorEastAsia"/>
          <w:lang w:eastAsia="zh-CN"/>
        </w:rPr>
        <w:t xml:space="preserve"> </w:t>
      </w:r>
    </w:p>
    <w:p w14:paraId="627A4C1D" w14:textId="7B803D27" w:rsidR="00E50DCC" w:rsidRPr="00E50DCC" w:rsidRDefault="00E50DCC" w:rsidP="00E50DCC">
      <w:pPr>
        <w:pStyle w:val="a2"/>
        <w:numPr>
          <w:ilvl w:val="0"/>
          <w:numId w:val="64"/>
        </w:numPr>
        <w:rPr>
          <w:rFonts w:eastAsiaTheme="minorEastAsia"/>
          <w:lang w:eastAsia="zh-CN"/>
        </w:rPr>
      </w:pPr>
      <w:r w:rsidRPr="00E50DCC">
        <w:rPr>
          <w:rFonts w:eastAsiaTheme="minorEastAsia" w:hint="eastAsia"/>
          <w:lang w:eastAsia="zh-CN"/>
        </w:rPr>
        <w:t>A magnitude level upper bound for complexity/power consumption can be set up/considered for feasibility observation of use cases when these use cases are distributed in different agenda.</w:t>
      </w:r>
      <w:r w:rsidRPr="00E50DCC">
        <w:rPr>
          <w:rFonts w:eastAsiaTheme="minorEastAsia"/>
          <w:lang w:eastAsia="zh-CN"/>
        </w:rPr>
        <w:t xml:space="preserve"> </w:t>
      </w:r>
      <w:r w:rsidRPr="00E50DCC">
        <w:rPr>
          <w:rFonts w:eastAsiaTheme="minorEastAsia" w:hint="eastAsia"/>
          <w:lang w:eastAsia="zh-CN"/>
        </w:rPr>
        <w:t>Inference frequency may also impact power consumption and thus need to be used as a metric for complexity/power consumption evaluation.</w:t>
      </w:r>
    </w:p>
    <w:p w14:paraId="31D0819A" w14:textId="1705333A" w:rsidR="00E50DCC" w:rsidRDefault="00E50DCC" w:rsidP="00895476">
      <w:pPr>
        <w:pStyle w:val="a2"/>
        <w:rPr>
          <w:rFonts w:eastAsiaTheme="minorEastAsia"/>
          <w:lang w:eastAsia="zh-CN"/>
        </w:rPr>
      </w:pPr>
      <w:r w:rsidRPr="00E50DCC">
        <w:rPr>
          <w:rFonts w:eastAsiaTheme="minorEastAsia" w:hint="eastAsia"/>
          <w:lang w:eastAsia="zh-CN"/>
        </w:rPr>
        <w:t xml:space="preserve">This is applicable at least for device side. </w:t>
      </w:r>
    </w:p>
    <w:p w14:paraId="058454B9" w14:textId="77777777" w:rsidR="00E50DCC" w:rsidRDefault="00E50DCC" w:rsidP="00E50DCC">
      <w:pPr>
        <w:rPr>
          <w:rFonts w:eastAsiaTheme="minorEastAsia"/>
        </w:rPr>
      </w:pPr>
      <w:r>
        <w:rPr>
          <w:rFonts w:eastAsiaTheme="minorEastAsia"/>
        </w:rPr>
        <w:t>To establish understanding on whether specific operations per second is acceptable level on complexity, we have the following observation</w:t>
      </w:r>
    </w:p>
    <w:p w14:paraId="162C6D0E" w14:textId="379F8F76" w:rsidR="00E50DCC" w:rsidRPr="007922FE" w:rsidRDefault="00E50DCC" w:rsidP="00E50DCC">
      <w:pPr>
        <w:pStyle w:val="af8"/>
        <w:numPr>
          <w:ilvl w:val="0"/>
          <w:numId w:val="65"/>
        </w:numPr>
        <w:ind w:firstLineChars="0"/>
        <w:rPr>
          <w:rFonts w:ascii="Times New Roman" w:hAnsi="Times New Roman"/>
          <w:sz w:val="20"/>
          <w:szCs w:val="20"/>
        </w:rPr>
      </w:pPr>
      <w:r w:rsidRPr="007922FE">
        <w:rPr>
          <w:rFonts w:ascii="Times New Roman" w:hAnsi="Times New Roman" w:hint="eastAsia"/>
          <w:sz w:val="20"/>
          <w:szCs w:val="20"/>
        </w:rPr>
        <w:t>T</w:t>
      </w:r>
      <w:r w:rsidRPr="007922FE">
        <w:rPr>
          <w:rFonts w:ascii="Times New Roman" w:hAnsi="Times New Roman"/>
          <w:sz w:val="20"/>
          <w:szCs w:val="20"/>
        </w:rPr>
        <w:t xml:space="preserve">otal on device computation power might go beyond 100TOPs on the days of initial commercialization of 6G. </w:t>
      </w:r>
      <w:r w:rsidR="00935377" w:rsidRPr="007922FE">
        <w:rPr>
          <w:rFonts w:ascii="Times New Roman" w:hAnsi="Times New Roman"/>
          <w:sz w:val="20"/>
          <w:szCs w:val="20"/>
        </w:rPr>
        <w:t>Less than or around one p</w:t>
      </w:r>
      <w:r w:rsidRPr="007922FE">
        <w:rPr>
          <w:rFonts w:ascii="Times New Roman" w:hAnsi="Times New Roman"/>
          <w:sz w:val="20"/>
          <w:szCs w:val="20"/>
        </w:rPr>
        <w:t xml:space="preserve">ercentage point(s) level of total computation power allocated for communication optimization purpose (in its peak) should be acceptable from complexity perspective. </w:t>
      </w:r>
    </w:p>
    <w:p w14:paraId="7A580B4D" w14:textId="6151D170" w:rsidR="00E50DCC" w:rsidRPr="007922FE" w:rsidRDefault="00E50DCC" w:rsidP="00E50DCC">
      <w:pPr>
        <w:pStyle w:val="af8"/>
        <w:widowControl/>
        <w:numPr>
          <w:ilvl w:val="0"/>
          <w:numId w:val="65"/>
        </w:numPr>
        <w:spacing w:beforeLines="50" w:before="120"/>
        <w:ind w:firstLineChars="0"/>
        <w:rPr>
          <w:rFonts w:ascii="Times New Roman" w:hAnsi="Times New Roman"/>
          <w:sz w:val="20"/>
          <w:szCs w:val="20"/>
        </w:rPr>
      </w:pPr>
      <w:r w:rsidRPr="007922FE">
        <w:rPr>
          <w:rFonts w:ascii="Times New Roman" w:hAnsi="Times New Roman"/>
          <w:sz w:val="20"/>
          <w:szCs w:val="20"/>
        </w:rPr>
        <w:t>Smartphone battery capacity or power technology are not expected to undergo significant changes in the next few years. The power consumption for typical communication related processing should not be significantly larger than current 5G processing. Hundreds of mws should be an upper bound for neural network operations for on device inference.</w:t>
      </w:r>
    </w:p>
    <w:p w14:paraId="26C5431C" w14:textId="27A599AC" w:rsidR="00E50DCC" w:rsidRPr="007922FE" w:rsidRDefault="00E50DCC" w:rsidP="007922FE">
      <w:pPr>
        <w:pStyle w:val="af8"/>
        <w:widowControl/>
        <w:numPr>
          <w:ilvl w:val="1"/>
          <w:numId w:val="65"/>
        </w:numPr>
        <w:spacing w:beforeLines="50" w:before="120"/>
        <w:ind w:firstLineChars="0"/>
        <w:rPr>
          <w:rFonts w:ascii="Times New Roman" w:hAnsi="Times New Roman"/>
          <w:sz w:val="20"/>
          <w:szCs w:val="20"/>
        </w:rPr>
      </w:pPr>
      <w:r w:rsidRPr="007922FE">
        <w:rPr>
          <w:rFonts w:ascii="Times New Roman" w:hAnsi="Times New Roman"/>
          <w:sz w:val="20"/>
          <w:szCs w:val="20"/>
        </w:rPr>
        <w:t xml:space="preserve">Hundreds of mws correspond to Several TOPs for 6G AIML operations. Based on survey of typical commercialized devices, there is coarse level alignment across different devices for the relationship between OPS and power consumption for NPU operation on device, i.e., 10GOPs per mw. </w:t>
      </w:r>
    </w:p>
    <w:p w14:paraId="2E160998" w14:textId="77777777" w:rsidR="00E50DCC" w:rsidRDefault="00E50DCC" w:rsidP="00E50DCC">
      <w:pPr>
        <w:jc w:val="center"/>
        <w:rPr>
          <w:rFonts w:eastAsiaTheme="minorEastAsia"/>
          <w:lang w:eastAsia="zh-CN"/>
        </w:rPr>
      </w:pPr>
      <w:r w:rsidRPr="00691755">
        <w:rPr>
          <w:rFonts w:eastAsiaTheme="minorEastAsia"/>
          <w:noProof/>
        </w:rPr>
        <w:drawing>
          <wp:inline distT="0" distB="0" distL="0" distR="0" wp14:anchorId="7EF8CBFF" wp14:editId="29B6ED4D">
            <wp:extent cx="4264762" cy="2538095"/>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r="19129" b="4409"/>
                    <a:stretch/>
                  </pic:blipFill>
                  <pic:spPr bwMode="auto">
                    <a:xfrm>
                      <a:off x="0" y="0"/>
                      <a:ext cx="4265409" cy="2538480"/>
                    </a:xfrm>
                    <a:prstGeom prst="rect">
                      <a:avLst/>
                    </a:prstGeom>
                    <a:noFill/>
                    <a:ln>
                      <a:noFill/>
                    </a:ln>
                    <a:extLst>
                      <a:ext uri="{53640926-AAD7-44D8-BBD7-CCE9431645EC}">
                        <a14:shadowObscured xmlns:a14="http://schemas.microsoft.com/office/drawing/2010/main"/>
                      </a:ext>
                    </a:extLst>
                  </pic:spPr>
                </pic:pic>
              </a:graphicData>
            </a:graphic>
          </wp:inline>
        </w:drawing>
      </w:r>
    </w:p>
    <w:p w14:paraId="1E7ACA90" w14:textId="478A6C11" w:rsidR="00E50DCC" w:rsidRDefault="007922FE" w:rsidP="007922FE">
      <w:pPr>
        <w:jc w:val="center"/>
        <w:rPr>
          <w:rFonts w:eastAsiaTheme="minorEastAsia"/>
          <w:lang w:eastAsia="zh-CN"/>
        </w:rPr>
      </w:pPr>
      <w:r>
        <w:rPr>
          <w:rFonts w:eastAsiaTheme="minorEastAsia"/>
          <w:lang w:eastAsia="zh-CN"/>
        </w:rPr>
        <w:lastRenderedPageBreak/>
        <w:t xml:space="preserve">Figure 2-1. </w:t>
      </w:r>
      <w:r w:rsidR="00E50DCC" w:rsidRPr="0053715E">
        <w:rPr>
          <w:rFonts w:eastAsiaTheme="minorEastAsia"/>
          <w:lang w:eastAsia="zh-CN"/>
        </w:rPr>
        <w:t>Statistical Analysis of Mobile Phone NPU Computing Capability and Power Consumption over the Past Decade</w:t>
      </w:r>
      <w:r>
        <w:rPr>
          <w:rFonts w:eastAsiaTheme="minorEastAsia"/>
          <w:lang w:eastAsia="zh-CN"/>
        </w:rPr>
        <w:t>.</w:t>
      </w:r>
    </w:p>
    <w:p w14:paraId="0708653F" w14:textId="2460AFA7" w:rsidR="00935377" w:rsidRPr="007922FE" w:rsidRDefault="00935377" w:rsidP="007922FE">
      <w:pPr>
        <w:rPr>
          <w:rFonts w:eastAsiaTheme="minorEastAsia"/>
          <w:lang w:eastAsia="zh-CN"/>
        </w:rPr>
      </w:pPr>
      <w:r>
        <w:rPr>
          <w:rFonts w:eastAsiaTheme="minorEastAsia"/>
          <w:lang w:eastAsia="zh-CN"/>
        </w:rPr>
        <w:t>With above, we have the following proposal.</w:t>
      </w:r>
    </w:p>
    <w:p w14:paraId="15D75F5A" w14:textId="22AE0E79" w:rsidR="00DA35CC" w:rsidRDefault="000E09E1" w:rsidP="00DA35CC">
      <w:pPr>
        <w:rPr>
          <w:rFonts w:eastAsia="宋体"/>
          <w:b/>
          <w:szCs w:val="20"/>
          <w:lang w:eastAsia="zh-CN"/>
        </w:rPr>
      </w:pPr>
      <w:r w:rsidRPr="00DA35CC">
        <w:rPr>
          <w:rFonts w:eastAsia="宋体"/>
          <w:b/>
          <w:szCs w:val="20"/>
          <w:lang w:eastAsia="zh-CN"/>
        </w:rPr>
        <w:t xml:space="preserve">Proposal </w:t>
      </w:r>
      <w:r w:rsidR="00DA35CC" w:rsidRPr="00DA35CC">
        <w:rPr>
          <w:rFonts w:eastAsia="宋体"/>
          <w:b/>
          <w:szCs w:val="20"/>
          <w:lang w:eastAsia="zh-CN"/>
        </w:rPr>
        <w:t>1</w:t>
      </w:r>
      <w:r w:rsidR="00DA35CC">
        <w:rPr>
          <w:rFonts w:eastAsia="宋体"/>
          <w:b/>
          <w:szCs w:val="20"/>
          <w:lang w:eastAsia="zh-CN"/>
        </w:rPr>
        <w:t>:  Consider the following arrangement for AIML use case study in remaining Rel-20 SI:</w:t>
      </w:r>
    </w:p>
    <w:p w14:paraId="30516C44" w14:textId="4DC8A511" w:rsidR="00DA35CC" w:rsidRPr="00DA35CC" w:rsidRDefault="00DA35CC" w:rsidP="00DA35CC">
      <w:pPr>
        <w:pStyle w:val="a2"/>
        <w:numPr>
          <w:ilvl w:val="0"/>
          <w:numId w:val="62"/>
        </w:numPr>
        <w:rPr>
          <w:rFonts w:eastAsiaTheme="minorEastAsia"/>
          <w:b/>
          <w:bCs/>
          <w:lang w:eastAsia="zh-CN"/>
        </w:rPr>
      </w:pPr>
      <w:r w:rsidRPr="00DA35CC">
        <w:rPr>
          <w:rFonts w:eastAsiaTheme="minorEastAsia"/>
          <w:b/>
          <w:bCs/>
          <w:lang w:eastAsia="zh-CN"/>
        </w:rPr>
        <w:t xml:space="preserve">For cases that are directly related to competing non-AIML solutions, </w:t>
      </w:r>
      <w:r w:rsidRPr="00DA35CC">
        <w:rPr>
          <w:rFonts w:eastAsiaTheme="minorEastAsia" w:hint="eastAsia"/>
          <w:b/>
          <w:bCs/>
          <w:lang w:eastAsia="zh-CN"/>
        </w:rPr>
        <w:t>the AIML</w:t>
      </w:r>
      <w:r w:rsidRPr="00DA35CC">
        <w:rPr>
          <w:rFonts w:eastAsiaTheme="minorEastAsia"/>
          <w:b/>
          <w:bCs/>
          <w:lang w:eastAsia="zh-CN"/>
        </w:rPr>
        <w:t xml:space="preserve"> use cases can be further studied in the</w:t>
      </w:r>
      <w:r>
        <w:rPr>
          <w:rFonts w:eastAsiaTheme="minorEastAsia"/>
          <w:b/>
          <w:bCs/>
          <w:lang w:eastAsia="zh-CN"/>
        </w:rPr>
        <w:t xml:space="preserve"> corresponding</w:t>
      </w:r>
      <w:r w:rsidRPr="00DA35CC">
        <w:rPr>
          <w:rFonts w:eastAsiaTheme="minorEastAsia"/>
          <w:b/>
          <w:bCs/>
          <w:lang w:eastAsia="zh-CN"/>
        </w:rPr>
        <w:t xml:space="preserve"> agenda. </w:t>
      </w:r>
    </w:p>
    <w:p w14:paraId="32583AE3" w14:textId="27E76AD6" w:rsidR="00DA35CC" w:rsidRDefault="00DA35CC" w:rsidP="00DA35CC">
      <w:pPr>
        <w:pStyle w:val="a2"/>
        <w:numPr>
          <w:ilvl w:val="0"/>
          <w:numId w:val="62"/>
        </w:numPr>
        <w:rPr>
          <w:rFonts w:eastAsiaTheme="minorEastAsia"/>
          <w:b/>
          <w:bCs/>
          <w:lang w:eastAsia="zh-CN"/>
        </w:rPr>
      </w:pPr>
      <w:r w:rsidRPr="00DA35CC">
        <w:rPr>
          <w:rFonts w:eastAsiaTheme="minorEastAsia"/>
          <w:b/>
          <w:bCs/>
          <w:lang w:eastAsia="zh-CN"/>
        </w:rPr>
        <w:t>For non-agenda specific issues/cases, they can still be studied in AIML agenda</w:t>
      </w:r>
      <w:r>
        <w:rPr>
          <w:rFonts w:eastAsiaTheme="minorEastAsia"/>
          <w:b/>
          <w:bCs/>
          <w:lang w:eastAsia="zh-CN"/>
        </w:rPr>
        <w:t>.</w:t>
      </w:r>
    </w:p>
    <w:p w14:paraId="08E4F79D" w14:textId="1E2820A8" w:rsidR="00DA35CC" w:rsidRPr="00453493" w:rsidRDefault="00DA35CC" w:rsidP="00DA35CC">
      <w:pPr>
        <w:pStyle w:val="a2"/>
        <w:numPr>
          <w:ilvl w:val="0"/>
          <w:numId w:val="62"/>
        </w:numPr>
        <w:rPr>
          <w:rFonts w:eastAsiaTheme="minorEastAsia"/>
          <w:b/>
          <w:bCs/>
          <w:lang w:eastAsia="zh-CN"/>
        </w:rPr>
      </w:pPr>
      <w:r w:rsidRPr="00DA35CC">
        <w:rPr>
          <w:rFonts w:eastAsiaTheme="minorEastAsia"/>
          <w:b/>
          <w:bCs/>
          <w:lang w:eastAsia="zh-CN"/>
        </w:rPr>
        <w:t xml:space="preserve">New use cases emerging in future can also be treated in the similar way. Those that are related to specific system design aspects </w:t>
      </w:r>
      <w:r w:rsidRPr="00DA35CC">
        <w:rPr>
          <w:rFonts w:eastAsiaTheme="minorEastAsia" w:hint="eastAsia"/>
          <w:b/>
          <w:bCs/>
          <w:lang w:eastAsia="zh-CN"/>
        </w:rPr>
        <w:t>c</w:t>
      </w:r>
      <w:r w:rsidRPr="00DA35CC">
        <w:rPr>
          <w:rFonts w:eastAsiaTheme="minorEastAsia"/>
          <w:b/>
          <w:bCs/>
          <w:lang w:eastAsia="zh-CN"/>
        </w:rPr>
        <w:t>an be directly raised</w:t>
      </w:r>
      <w:r w:rsidRPr="00DA35CC">
        <w:rPr>
          <w:rFonts w:eastAsiaTheme="minorEastAsia" w:hint="eastAsia"/>
          <w:b/>
          <w:bCs/>
          <w:lang w:eastAsia="zh-CN"/>
        </w:rPr>
        <w:t>/discussed</w:t>
      </w:r>
      <w:r w:rsidRPr="00DA35CC">
        <w:rPr>
          <w:rFonts w:eastAsiaTheme="minorEastAsia"/>
          <w:b/>
          <w:bCs/>
          <w:lang w:eastAsia="zh-CN"/>
        </w:rPr>
        <w:t xml:space="preserve"> in corresponding agenda. Those that are non-agenda specific can be discussed in AIML agenda. </w:t>
      </w:r>
    </w:p>
    <w:p w14:paraId="536A1920" w14:textId="4FE66FC3" w:rsidR="00DA35CC" w:rsidRDefault="00DA35CC" w:rsidP="00DA35CC">
      <w:pPr>
        <w:rPr>
          <w:rFonts w:eastAsia="宋体"/>
          <w:b/>
          <w:szCs w:val="20"/>
          <w:lang w:eastAsia="zh-CN"/>
        </w:rPr>
      </w:pPr>
      <w:r w:rsidRPr="00DA35CC">
        <w:rPr>
          <w:rFonts w:eastAsia="宋体"/>
          <w:b/>
          <w:szCs w:val="20"/>
          <w:lang w:eastAsia="zh-CN"/>
        </w:rPr>
        <w:t xml:space="preserve">Proposal </w:t>
      </w:r>
      <w:r>
        <w:rPr>
          <w:rFonts w:eastAsia="宋体"/>
          <w:b/>
          <w:szCs w:val="20"/>
          <w:lang w:eastAsia="zh-CN"/>
        </w:rPr>
        <w:t xml:space="preserve">2: The identified use cases can be distributed to </w:t>
      </w:r>
      <w:r w:rsidR="00DF42F2">
        <w:rPr>
          <w:rFonts w:eastAsia="宋体"/>
          <w:b/>
          <w:szCs w:val="20"/>
          <w:lang w:eastAsia="zh-CN"/>
        </w:rPr>
        <w:t>the following agendas:</w:t>
      </w:r>
    </w:p>
    <w:p w14:paraId="7D96026B" w14:textId="77777777" w:rsidR="00DF42F2" w:rsidRPr="00895476" w:rsidRDefault="00DF42F2" w:rsidP="00DF42F2">
      <w:pPr>
        <w:pStyle w:val="a2"/>
        <w:numPr>
          <w:ilvl w:val="0"/>
          <w:numId w:val="63"/>
        </w:numPr>
        <w:rPr>
          <w:rFonts w:eastAsiaTheme="minorEastAsia"/>
          <w:lang w:eastAsia="zh-CN"/>
        </w:rPr>
      </w:pPr>
      <w:r w:rsidRPr="00895476">
        <w:rPr>
          <w:rFonts w:hint="eastAsia"/>
          <w:b/>
          <w:bCs/>
          <w:lang w:val="en-GB" w:eastAsia="zh-CN"/>
        </w:rPr>
        <w:t xml:space="preserve">Waveform </w:t>
      </w:r>
    </w:p>
    <w:p w14:paraId="7EE7C6BE" w14:textId="77777777" w:rsidR="00DF42F2" w:rsidRPr="00DF42F2" w:rsidRDefault="00DF42F2" w:rsidP="00DF42F2">
      <w:pPr>
        <w:pStyle w:val="a2"/>
        <w:numPr>
          <w:ilvl w:val="1"/>
          <w:numId w:val="63"/>
        </w:numPr>
        <w:rPr>
          <w:rFonts w:eastAsia="宋体"/>
          <w:b/>
          <w:szCs w:val="20"/>
          <w:lang w:eastAsia="zh-CN"/>
        </w:rPr>
      </w:pPr>
      <w:r w:rsidRPr="006743ED">
        <w:rPr>
          <w:rFonts w:eastAsia="宋体" w:hint="eastAsia"/>
          <w:b/>
          <w:szCs w:val="20"/>
          <w:lang w:eastAsia="zh-CN"/>
        </w:rPr>
        <w:t>PAPR reduction</w:t>
      </w:r>
    </w:p>
    <w:p w14:paraId="1CC05B3D" w14:textId="2D526134" w:rsidR="00DF42F2" w:rsidRPr="00895476" w:rsidRDefault="00DF42F2" w:rsidP="00DF42F2">
      <w:pPr>
        <w:pStyle w:val="a2"/>
        <w:numPr>
          <w:ilvl w:val="1"/>
          <w:numId w:val="63"/>
        </w:numPr>
        <w:rPr>
          <w:rFonts w:eastAsia="宋体"/>
          <w:b/>
          <w:szCs w:val="20"/>
          <w:lang w:eastAsia="zh-CN"/>
        </w:rPr>
      </w:pPr>
      <w:r w:rsidRPr="00895476">
        <w:rPr>
          <w:rFonts w:eastAsia="宋体" w:hint="eastAsia"/>
          <w:b/>
          <w:szCs w:val="20"/>
          <w:lang w:eastAsia="zh-CN"/>
        </w:rPr>
        <w:t>PA non-linearity handling</w:t>
      </w:r>
      <w:r w:rsidRPr="00DF42F2">
        <w:rPr>
          <w:rFonts w:eastAsia="宋体"/>
          <w:b/>
          <w:szCs w:val="20"/>
          <w:lang w:eastAsia="zh-CN"/>
        </w:rPr>
        <w:t xml:space="preserve"> </w:t>
      </w:r>
    </w:p>
    <w:p w14:paraId="1A790283" w14:textId="77777777" w:rsidR="00DF42F2" w:rsidRPr="00895476" w:rsidRDefault="00DF42F2" w:rsidP="00DF42F2">
      <w:pPr>
        <w:pStyle w:val="a2"/>
        <w:numPr>
          <w:ilvl w:val="0"/>
          <w:numId w:val="63"/>
        </w:numPr>
        <w:rPr>
          <w:rFonts w:eastAsia="宋体"/>
          <w:b/>
          <w:szCs w:val="20"/>
          <w:lang w:eastAsia="zh-CN"/>
        </w:rPr>
      </w:pPr>
      <w:r w:rsidRPr="00895476">
        <w:rPr>
          <w:rFonts w:eastAsia="宋体" w:hint="eastAsia"/>
          <w:b/>
          <w:szCs w:val="20"/>
          <w:lang w:eastAsia="zh-CN"/>
        </w:rPr>
        <w:t>Modulation</w:t>
      </w:r>
    </w:p>
    <w:p w14:paraId="2F621CC7" w14:textId="77777777" w:rsidR="00DF42F2" w:rsidRPr="00895476" w:rsidRDefault="00DF42F2" w:rsidP="00DF42F2">
      <w:pPr>
        <w:pStyle w:val="a2"/>
        <w:numPr>
          <w:ilvl w:val="1"/>
          <w:numId w:val="63"/>
        </w:numPr>
        <w:rPr>
          <w:rFonts w:eastAsia="宋体"/>
          <w:b/>
          <w:szCs w:val="20"/>
          <w:lang w:eastAsia="zh-CN"/>
        </w:rPr>
      </w:pPr>
      <w:r w:rsidRPr="006743ED">
        <w:rPr>
          <w:rFonts w:eastAsia="宋体" w:hint="eastAsia"/>
          <w:b/>
          <w:szCs w:val="20"/>
          <w:lang w:eastAsia="zh-CN"/>
        </w:rPr>
        <w:t>(De)Modulation</w:t>
      </w:r>
    </w:p>
    <w:p w14:paraId="61F6D92E" w14:textId="77777777" w:rsidR="00DF42F2" w:rsidRPr="00895476" w:rsidRDefault="00DF42F2" w:rsidP="00DF42F2">
      <w:pPr>
        <w:pStyle w:val="a2"/>
        <w:numPr>
          <w:ilvl w:val="0"/>
          <w:numId w:val="63"/>
        </w:numPr>
        <w:rPr>
          <w:rFonts w:eastAsia="宋体"/>
          <w:b/>
          <w:szCs w:val="20"/>
          <w:lang w:eastAsia="zh-CN"/>
        </w:rPr>
      </w:pPr>
      <w:r w:rsidRPr="00895476">
        <w:rPr>
          <w:rFonts w:eastAsia="宋体" w:hint="eastAsia"/>
          <w:b/>
          <w:szCs w:val="20"/>
          <w:lang w:eastAsia="zh-CN"/>
        </w:rPr>
        <w:t>Coding</w:t>
      </w:r>
      <w:r w:rsidRPr="00895476">
        <w:rPr>
          <w:rFonts w:eastAsia="宋体" w:hint="eastAsia"/>
          <w:b/>
          <w:szCs w:val="20"/>
          <w:lang w:eastAsia="zh-CN"/>
        </w:rPr>
        <w:t>：</w:t>
      </w:r>
    </w:p>
    <w:p w14:paraId="55F6A036" w14:textId="77777777" w:rsidR="00DF42F2" w:rsidRPr="00895476" w:rsidRDefault="00DF42F2" w:rsidP="00DF42F2">
      <w:pPr>
        <w:pStyle w:val="a2"/>
        <w:numPr>
          <w:ilvl w:val="1"/>
          <w:numId w:val="63"/>
        </w:numPr>
        <w:rPr>
          <w:rFonts w:eastAsia="宋体"/>
          <w:b/>
          <w:szCs w:val="20"/>
          <w:lang w:eastAsia="zh-CN"/>
        </w:rPr>
      </w:pPr>
      <w:r w:rsidRPr="00895476">
        <w:rPr>
          <w:rFonts w:eastAsia="宋体" w:hint="eastAsia"/>
          <w:b/>
          <w:szCs w:val="20"/>
          <w:lang w:eastAsia="zh-CN"/>
        </w:rPr>
        <w:t>AIML based HARQ-ACK feedback</w:t>
      </w:r>
    </w:p>
    <w:p w14:paraId="716D2409" w14:textId="77777777" w:rsidR="00DF42F2" w:rsidRPr="00895476" w:rsidRDefault="00DF42F2" w:rsidP="00DF42F2">
      <w:pPr>
        <w:pStyle w:val="a2"/>
        <w:numPr>
          <w:ilvl w:val="0"/>
          <w:numId w:val="63"/>
        </w:numPr>
        <w:rPr>
          <w:rFonts w:eastAsia="宋体"/>
          <w:b/>
          <w:szCs w:val="20"/>
          <w:lang w:eastAsia="zh-CN"/>
        </w:rPr>
      </w:pPr>
      <w:r w:rsidRPr="00895476">
        <w:rPr>
          <w:rFonts w:eastAsia="宋体" w:hint="eastAsia"/>
          <w:b/>
          <w:szCs w:val="20"/>
          <w:lang w:eastAsia="zh-CN"/>
        </w:rPr>
        <w:t>MIMO</w:t>
      </w:r>
    </w:p>
    <w:p w14:paraId="030C671B" w14:textId="77777777" w:rsidR="00DF42F2" w:rsidRPr="00895476" w:rsidRDefault="00DF42F2" w:rsidP="00DF42F2">
      <w:pPr>
        <w:pStyle w:val="a2"/>
        <w:numPr>
          <w:ilvl w:val="1"/>
          <w:numId w:val="63"/>
        </w:numPr>
        <w:rPr>
          <w:rFonts w:eastAsia="宋体"/>
          <w:b/>
          <w:szCs w:val="20"/>
          <w:lang w:eastAsia="zh-CN"/>
        </w:rPr>
      </w:pPr>
      <w:r w:rsidRPr="006743ED">
        <w:rPr>
          <w:rFonts w:eastAsia="宋体" w:hint="eastAsia"/>
          <w:b/>
          <w:szCs w:val="20"/>
          <w:lang w:eastAsia="zh-CN"/>
        </w:rPr>
        <w:t xml:space="preserve">CSI-RS overhead reduction/CSI prediction </w:t>
      </w:r>
    </w:p>
    <w:p w14:paraId="0DDC37A0" w14:textId="77777777" w:rsidR="00DF42F2" w:rsidRPr="00DF42F2" w:rsidRDefault="00DF42F2" w:rsidP="00DF42F2">
      <w:pPr>
        <w:pStyle w:val="a2"/>
        <w:numPr>
          <w:ilvl w:val="1"/>
          <w:numId w:val="63"/>
        </w:numPr>
        <w:rPr>
          <w:rFonts w:eastAsia="宋体"/>
          <w:b/>
          <w:szCs w:val="20"/>
          <w:lang w:eastAsia="zh-CN"/>
        </w:rPr>
      </w:pPr>
      <w:r w:rsidRPr="006743ED">
        <w:rPr>
          <w:rFonts w:eastAsia="宋体" w:hint="eastAsia"/>
          <w:b/>
          <w:szCs w:val="20"/>
          <w:lang w:eastAsia="zh-CN"/>
        </w:rPr>
        <w:t>DMRS overhead reduction</w:t>
      </w:r>
    </w:p>
    <w:p w14:paraId="544EAD2C" w14:textId="77777777" w:rsidR="00DF42F2" w:rsidRPr="00DF42F2" w:rsidRDefault="00DF42F2" w:rsidP="00DF42F2">
      <w:pPr>
        <w:pStyle w:val="a2"/>
        <w:numPr>
          <w:ilvl w:val="1"/>
          <w:numId w:val="63"/>
        </w:numPr>
        <w:rPr>
          <w:rFonts w:eastAsia="宋体"/>
          <w:b/>
          <w:szCs w:val="20"/>
          <w:lang w:eastAsia="zh-CN"/>
        </w:rPr>
      </w:pPr>
      <w:r w:rsidRPr="006743ED">
        <w:rPr>
          <w:rFonts w:eastAsia="宋体" w:hint="eastAsia"/>
          <w:b/>
          <w:szCs w:val="20"/>
          <w:lang w:eastAsia="zh-CN"/>
        </w:rPr>
        <w:t>CSI compression</w:t>
      </w:r>
    </w:p>
    <w:p w14:paraId="69565CBB" w14:textId="77777777" w:rsidR="00DF42F2" w:rsidRPr="00895476" w:rsidRDefault="00DF42F2" w:rsidP="00DF42F2">
      <w:pPr>
        <w:pStyle w:val="a2"/>
        <w:numPr>
          <w:ilvl w:val="1"/>
          <w:numId w:val="63"/>
        </w:numPr>
        <w:rPr>
          <w:rFonts w:eastAsia="宋体"/>
          <w:b/>
          <w:szCs w:val="20"/>
          <w:lang w:eastAsia="zh-CN"/>
        </w:rPr>
      </w:pPr>
      <w:r w:rsidRPr="006743ED">
        <w:rPr>
          <w:rFonts w:eastAsia="宋体" w:hint="eastAsia"/>
          <w:b/>
          <w:szCs w:val="20"/>
          <w:lang w:eastAsia="zh-CN"/>
        </w:rPr>
        <w:t>Beam management extension</w:t>
      </w:r>
    </w:p>
    <w:p w14:paraId="3130536B" w14:textId="77777777" w:rsidR="00DF42F2" w:rsidRPr="00895476" w:rsidRDefault="00DF42F2" w:rsidP="00DF42F2">
      <w:pPr>
        <w:pStyle w:val="a2"/>
        <w:numPr>
          <w:ilvl w:val="1"/>
          <w:numId w:val="63"/>
        </w:numPr>
        <w:rPr>
          <w:rFonts w:eastAsia="宋体"/>
          <w:b/>
          <w:szCs w:val="20"/>
          <w:lang w:eastAsia="zh-CN"/>
        </w:rPr>
      </w:pPr>
      <w:r w:rsidRPr="006743ED">
        <w:rPr>
          <w:rFonts w:eastAsia="宋体" w:hint="eastAsia"/>
          <w:b/>
          <w:szCs w:val="20"/>
          <w:lang w:eastAsia="zh-CN"/>
        </w:rPr>
        <w:t>UL precoder indication</w:t>
      </w:r>
    </w:p>
    <w:p w14:paraId="25FCEF6A" w14:textId="77777777" w:rsidR="00DF42F2" w:rsidRPr="00DF42F2" w:rsidRDefault="00DF42F2" w:rsidP="00DF42F2">
      <w:pPr>
        <w:pStyle w:val="a2"/>
        <w:numPr>
          <w:ilvl w:val="1"/>
          <w:numId w:val="63"/>
        </w:numPr>
        <w:rPr>
          <w:rFonts w:eastAsia="宋体"/>
          <w:b/>
          <w:szCs w:val="20"/>
          <w:lang w:eastAsia="zh-CN"/>
        </w:rPr>
      </w:pPr>
      <w:r w:rsidRPr="00895476">
        <w:rPr>
          <w:rFonts w:eastAsia="宋体" w:hint="eastAsia"/>
          <w:b/>
          <w:szCs w:val="20"/>
          <w:lang w:eastAsia="zh-CN"/>
        </w:rPr>
        <w:t>SRS</w:t>
      </w:r>
    </w:p>
    <w:p w14:paraId="73796A2E" w14:textId="77777777" w:rsidR="00DF42F2" w:rsidRPr="00DF42F2" w:rsidRDefault="00DF42F2" w:rsidP="00DF42F2">
      <w:pPr>
        <w:pStyle w:val="a2"/>
        <w:numPr>
          <w:ilvl w:val="1"/>
          <w:numId w:val="63"/>
        </w:numPr>
        <w:rPr>
          <w:rFonts w:eastAsia="宋体"/>
          <w:b/>
          <w:szCs w:val="20"/>
          <w:lang w:eastAsia="zh-CN"/>
        </w:rPr>
      </w:pPr>
      <w:r w:rsidRPr="00DF42F2">
        <w:rPr>
          <w:rFonts w:eastAsia="宋体"/>
          <w:b/>
          <w:szCs w:val="20"/>
          <w:lang w:eastAsia="zh-CN"/>
        </w:rPr>
        <w:t>[Pathloss</w:t>
      </w:r>
      <w:r w:rsidRPr="00DF42F2">
        <w:rPr>
          <w:rFonts w:eastAsia="宋体" w:hint="eastAsia"/>
          <w:b/>
          <w:szCs w:val="20"/>
          <w:lang w:eastAsia="zh-CN"/>
        </w:rPr>
        <w:t>/TPC prediction</w:t>
      </w:r>
      <w:r w:rsidRPr="00DF42F2">
        <w:rPr>
          <w:rFonts w:eastAsia="宋体"/>
          <w:b/>
          <w:szCs w:val="20"/>
          <w:lang w:eastAsia="zh-CN"/>
        </w:rPr>
        <w:t>]</w:t>
      </w:r>
    </w:p>
    <w:p w14:paraId="13EB5B27" w14:textId="77777777" w:rsidR="00DF42F2" w:rsidRPr="00895476" w:rsidRDefault="00DF42F2" w:rsidP="00DF42F2">
      <w:pPr>
        <w:pStyle w:val="a2"/>
        <w:numPr>
          <w:ilvl w:val="0"/>
          <w:numId w:val="63"/>
        </w:numPr>
        <w:rPr>
          <w:rFonts w:eastAsia="宋体"/>
          <w:b/>
          <w:szCs w:val="20"/>
          <w:lang w:eastAsia="zh-CN"/>
        </w:rPr>
      </w:pPr>
      <w:r w:rsidRPr="00895476">
        <w:rPr>
          <w:rFonts w:eastAsia="宋体" w:hint="eastAsia"/>
          <w:b/>
          <w:szCs w:val="20"/>
          <w:lang w:eastAsia="zh-CN"/>
        </w:rPr>
        <w:t>Physical layer control</w:t>
      </w:r>
    </w:p>
    <w:p w14:paraId="4714A4FC" w14:textId="77777777" w:rsidR="00DF42F2" w:rsidRPr="00895476" w:rsidRDefault="00DF42F2" w:rsidP="00DF42F2">
      <w:pPr>
        <w:pStyle w:val="a2"/>
        <w:numPr>
          <w:ilvl w:val="1"/>
          <w:numId w:val="63"/>
        </w:numPr>
        <w:rPr>
          <w:rFonts w:eastAsia="宋体"/>
          <w:b/>
          <w:szCs w:val="20"/>
          <w:lang w:eastAsia="zh-CN"/>
        </w:rPr>
      </w:pPr>
      <w:r w:rsidRPr="00DF42F2">
        <w:rPr>
          <w:rFonts w:eastAsia="宋体"/>
          <w:b/>
          <w:szCs w:val="20"/>
          <w:lang w:eastAsia="zh-CN"/>
        </w:rPr>
        <w:t>[</w:t>
      </w:r>
      <w:r w:rsidRPr="00895476">
        <w:rPr>
          <w:rFonts w:eastAsia="宋体" w:hint="eastAsia"/>
          <w:b/>
          <w:szCs w:val="20"/>
          <w:lang w:eastAsia="zh-CN"/>
        </w:rPr>
        <w:t>AI compression for DCI, DCI prediction</w:t>
      </w:r>
      <w:r w:rsidRPr="00DF42F2">
        <w:rPr>
          <w:rFonts w:eastAsia="宋体"/>
          <w:b/>
          <w:szCs w:val="20"/>
          <w:lang w:eastAsia="zh-CN"/>
        </w:rPr>
        <w:t>]</w:t>
      </w:r>
      <w:r w:rsidRPr="00895476">
        <w:rPr>
          <w:rFonts w:eastAsia="宋体" w:hint="eastAsia"/>
          <w:b/>
          <w:szCs w:val="20"/>
          <w:lang w:eastAsia="zh-CN"/>
        </w:rPr>
        <w:t xml:space="preserve"> etc.</w:t>
      </w:r>
    </w:p>
    <w:p w14:paraId="7E0A2BC3" w14:textId="77777777" w:rsidR="00DF42F2" w:rsidRPr="00895476" w:rsidRDefault="00DF42F2" w:rsidP="00DF42F2">
      <w:pPr>
        <w:pStyle w:val="a2"/>
        <w:numPr>
          <w:ilvl w:val="0"/>
          <w:numId w:val="63"/>
        </w:numPr>
        <w:rPr>
          <w:rFonts w:eastAsia="宋体"/>
          <w:b/>
          <w:szCs w:val="20"/>
          <w:lang w:eastAsia="zh-CN"/>
        </w:rPr>
      </w:pPr>
      <w:r w:rsidRPr="00895476">
        <w:rPr>
          <w:rFonts w:eastAsia="宋体" w:hint="eastAsia"/>
          <w:b/>
          <w:szCs w:val="20"/>
          <w:lang w:eastAsia="zh-CN"/>
        </w:rPr>
        <w:t>Initial access</w:t>
      </w:r>
    </w:p>
    <w:p w14:paraId="673DDE56" w14:textId="77777777" w:rsidR="00DF42F2" w:rsidRPr="00DF42F2" w:rsidRDefault="00DF42F2" w:rsidP="00DF42F2">
      <w:pPr>
        <w:pStyle w:val="a2"/>
        <w:numPr>
          <w:ilvl w:val="1"/>
          <w:numId w:val="63"/>
        </w:numPr>
        <w:rPr>
          <w:rFonts w:eastAsia="宋体"/>
          <w:b/>
          <w:szCs w:val="20"/>
          <w:lang w:eastAsia="zh-CN"/>
        </w:rPr>
      </w:pPr>
      <w:r w:rsidRPr="00895476">
        <w:rPr>
          <w:rFonts w:eastAsia="宋体" w:hint="eastAsia"/>
          <w:b/>
          <w:szCs w:val="20"/>
          <w:lang w:eastAsia="zh-CN"/>
        </w:rPr>
        <w:t>DL Tx beam spatial/time domain prediction in initial access</w:t>
      </w:r>
    </w:p>
    <w:p w14:paraId="4B8764E1" w14:textId="77777777" w:rsidR="00DF42F2" w:rsidRPr="00895476" w:rsidRDefault="00DF42F2" w:rsidP="00DF42F2">
      <w:pPr>
        <w:pStyle w:val="a2"/>
        <w:numPr>
          <w:ilvl w:val="1"/>
          <w:numId w:val="63"/>
        </w:numPr>
        <w:rPr>
          <w:rFonts w:eastAsia="宋体"/>
          <w:b/>
          <w:szCs w:val="20"/>
          <w:lang w:eastAsia="zh-CN"/>
        </w:rPr>
      </w:pPr>
      <w:r w:rsidRPr="00DF42F2">
        <w:rPr>
          <w:rFonts w:eastAsia="宋体"/>
          <w:b/>
          <w:szCs w:val="20"/>
          <w:lang w:eastAsia="zh-CN"/>
        </w:rPr>
        <w:t>PRACH sequence optimization</w:t>
      </w:r>
    </w:p>
    <w:p w14:paraId="2435EB33" w14:textId="146653CD" w:rsidR="00DF42F2" w:rsidRPr="00895476" w:rsidRDefault="00DF42F2" w:rsidP="00DF42F2">
      <w:pPr>
        <w:pStyle w:val="a2"/>
        <w:numPr>
          <w:ilvl w:val="0"/>
          <w:numId w:val="63"/>
        </w:numPr>
        <w:rPr>
          <w:rFonts w:eastAsia="宋体"/>
          <w:b/>
          <w:szCs w:val="20"/>
          <w:lang w:eastAsia="zh-CN"/>
        </w:rPr>
      </w:pPr>
      <w:r w:rsidRPr="00DF42F2">
        <w:rPr>
          <w:rFonts w:eastAsia="宋体"/>
          <w:b/>
          <w:szCs w:val="20"/>
          <w:lang w:eastAsia="zh-CN"/>
        </w:rPr>
        <w:t>AIML agenda</w:t>
      </w:r>
    </w:p>
    <w:p w14:paraId="438CC6BD" w14:textId="77777777" w:rsidR="00DF42F2" w:rsidRPr="00895476" w:rsidRDefault="00DF42F2" w:rsidP="00DF42F2">
      <w:pPr>
        <w:pStyle w:val="a2"/>
        <w:numPr>
          <w:ilvl w:val="1"/>
          <w:numId w:val="63"/>
        </w:numPr>
        <w:rPr>
          <w:rFonts w:eastAsia="宋体"/>
          <w:b/>
          <w:szCs w:val="20"/>
          <w:lang w:eastAsia="zh-CN"/>
        </w:rPr>
      </w:pPr>
      <w:r w:rsidRPr="00895476">
        <w:rPr>
          <w:rFonts w:eastAsia="宋体" w:hint="eastAsia"/>
          <w:b/>
          <w:szCs w:val="20"/>
          <w:lang w:eastAsia="zh-CN"/>
        </w:rPr>
        <w:t>General framework related, e.g., on device finetuing, site specfic models, etc.</w:t>
      </w:r>
    </w:p>
    <w:p w14:paraId="0AB117E1" w14:textId="77777777" w:rsidR="00DF42F2" w:rsidRPr="00895476" w:rsidRDefault="00DF42F2" w:rsidP="00DF42F2">
      <w:pPr>
        <w:pStyle w:val="a2"/>
        <w:numPr>
          <w:ilvl w:val="1"/>
          <w:numId w:val="63"/>
        </w:numPr>
        <w:rPr>
          <w:rFonts w:eastAsia="宋体"/>
          <w:b/>
          <w:szCs w:val="20"/>
          <w:lang w:eastAsia="zh-CN"/>
        </w:rPr>
      </w:pPr>
      <w:r w:rsidRPr="00895476">
        <w:rPr>
          <w:rFonts w:eastAsia="宋体" w:hint="eastAsia"/>
          <w:b/>
          <w:szCs w:val="20"/>
          <w:lang w:eastAsia="zh-CN"/>
        </w:rPr>
        <w:t>NET4AI related use case, e.g., token communication</w:t>
      </w:r>
    </w:p>
    <w:p w14:paraId="76DC493D" w14:textId="52D38FF8" w:rsidR="00DA35CC" w:rsidRPr="00453493" w:rsidRDefault="00DF42F2" w:rsidP="00DA35CC">
      <w:pPr>
        <w:pStyle w:val="a2"/>
        <w:numPr>
          <w:ilvl w:val="1"/>
          <w:numId w:val="63"/>
        </w:numPr>
        <w:rPr>
          <w:rFonts w:eastAsia="宋体"/>
          <w:b/>
          <w:szCs w:val="20"/>
          <w:lang w:eastAsia="zh-CN"/>
        </w:rPr>
      </w:pPr>
      <w:r w:rsidRPr="00DF42F2">
        <w:rPr>
          <w:rFonts w:eastAsia="宋体"/>
          <w:b/>
          <w:szCs w:val="20"/>
          <w:lang w:eastAsia="zh-CN"/>
        </w:rPr>
        <w:t>Digital twin related, e.g., site-specific</w:t>
      </w:r>
      <w:r w:rsidRPr="00895476">
        <w:rPr>
          <w:rFonts w:eastAsia="宋体" w:hint="eastAsia"/>
          <w:b/>
          <w:szCs w:val="20"/>
          <w:lang w:eastAsia="zh-CN"/>
        </w:rPr>
        <w:t xml:space="preserve"> Digital Twin</w:t>
      </w:r>
      <w:r w:rsidRPr="00DF42F2">
        <w:rPr>
          <w:rFonts w:eastAsia="宋体"/>
          <w:b/>
          <w:szCs w:val="20"/>
          <w:lang w:eastAsia="zh-CN"/>
        </w:rPr>
        <w:t>, d</w:t>
      </w:r>
      <w:r w:rsidRPr="006743ED">
        <w:rPr>
          <w:rFonts w:eastAsia="宋体" w:hint="eastAsia"/>
          <w:b/>
          <w:szCs w:val="20"/>
          <w:lang w:eastAsia="zh-CN"/>
        </w:rPr>
        <w:t>igital twin with distributed model</w:t>
      </w:r>
    </w:p>
    <w:p w14:paraId="68FDB5E6" w14:textId="3B69E522" w:rsidR="00E53D3E" w:rsidRPr="0053715E" w:rsidRDefault="00E50DCC" w:rsidP="000E09E1">
      <w:pPr>
        <w:pStyle w:val="proposal"/>
        <w:numPr>
          <w:ilvl w:val="0"/>
          <w:numId w:val="0"/>
        </w:numPr>
        <w:spacing w:before="120" w:after="120"/>
      </w:pPr>
      <w:r>
        <w:t xml:space="preserve">Proposal </w:t>
      </w:r>
      <w:r w:rsidR="00E43875">
        <w:t>3</w:t>
      </w:r>
      <w:r>
        <w:t xml:space="preserve">: </w:t>
      </w:r>
      <w:r w:rsidR="00DF42F2">
        <w:t>For complexity and power consumption evaluation of use cases, n</w:t>
      </w:r>
      <w:r>
        <w:t>umber</w:t>
      </w:r>
      <w:r w:rsidR="00E53D3E">
        <w:t xml:space="preserve"> of operations per second (OPS) and inference frequency are used as metric for evaluation of power consumption and complexity. </w:t>
      </w:r>
    </w:p>
    <w:p w14:paraId="33FAC18A" w14:textId="5E160B59" w:rsidR="00E50DCC" w:rsidRPr="00453493" w:rsidRDefault="000E09E1" w:rsidP="00453493">
      <w:pPr>
        <w:pStyle w:val="proposal"/>
        <w:numPr>
          <w:ilvl w:val="0"/>
          <w:numId w:val="0"/>
        </w:numPr>
        <w:spacing w:before="120" w:after="120"/>
      </w:pPr>
      <w:r>
        <w:t xml:space="preserve">Proposal </w:t>
      </w:r>
      <w:r w:rsidR="00E43875">
        <w:t>4</w:t>
      </w:r>
      <w:r w:rsidR="00E50DCC">
        <w:t xml:space="preserve">: </w:t>
      </w:r>
      <w:r w:rsidR="00DF42F2">
        <w:t>The following can be used as evaluation criteria across use cases</w:t>
      </w:r>
      <w:r>
        <w:t xml:space="preserve">: </w:t>
      </w:r>
      <w:r w:rsidR="00E53D3E" w:rsidRPr="0053715E">
        <w:t>A magnitude level upper bound for complexity/power consumption can be set up/considered for feasibility observation of use cases</w:t>
      </w:r>
      <w:r w:rsidR="00E53D3E">
        <w:t>, e.g., [1T] Ops as an upper bound for 6G AIML operations, with understanding that it corresponds to 100mw power consumption and 1% of total on device computation power.</w:t>
      </w:r>
    </w:p>
    <w:p w14:paraId="0D8EF18E" w14:textId="07DB1E21" w:rsidR="007F2FE0" w:rsidRPr="004E41FF" w:rsidRDefault="007F2FE0" w:rsidP="00AF27B6">
      <w:pPr>
        <w:pStyle w:val="a2"/>
        <w:rPr>
          <w:rFonts w:eastAsiaTheme="minorEastAsia"/>
          <w:b/>
          <w:lang w:eastAsia="zh-CN"/>
        </w:rPr>
      </w:pPr>
    </w:p>
    <w:p w14:paraId="1028CA42" w14:textId="0BDF2E56" w:rsidR="00E864A0" w:rsidRDefault="00E864A0" w:rsidP="006622CE">
      <w:pPr>
        <w:pStyle w:val="title1"/>
      </w:pPr>
      <w:r>
        <w:lastRenderedPageBreak/>
        <w:t xml:space="preserve"> </w:t>
      </w:r>
      <w:r w:rsidR="006562BF">
        <w:t>S</w:t>
      </w:r>
      <w:r w:rsidR="006562BF" w:rsidRPr="00DD1FBC">
        <w:t>ite</w:t>
      </w:r>
      <w:r w:rsidR="006562BF">
        <w:t>-</w:t>
      </w:r>
      <w:r w:rsidR="006562BF" w:rsidRPr="00DD1FBC">
        <w:t>specific finetuned model</w:t>
      </w:r>
    </w:p>
    <w:p w14:paraId="1D2CAA5A" w14:textId="0CB399B7" w:rsidR="000B3A44" w:rsidRDefault="00E43875" w:rsidP="003E7EA0">
      <w:pPr>
        <w:rPr>
          <w:rFonts w:eastAsiaTheme="minorEastAsia"/>
          <w:szCs w:val="20"/>
          <w:lang w:eastAsia="zh-CN"/>
        </w:rPr>
      </w:pPr>
      <w:r>
        <w:rPr>
          <w:rFonts w:eastAsiaTheme="minorEastAsia"/>
          <w:szCs w:val="20"/>
          <w:lang w:eastAsia="zh-CN"/>
        </w:rPr>
        <w:t>Based on</w:t>
      </w:r>
      <w:r w:rsidR="000B3A44">
        <w:rPr>
          <w:rFonts w:eastAsiaTheme="minorEastAsia"/>
          <w:szCs w:val="20"/>
          <w:lang w:eastAsia="zh-CN"/>
        </w:rPr>
        <w:t xml:space="preserve"> current 6G AI study, companies have provided following possible use cases for </w:t>
      </w:r>
      <w:r w:rsidR="00A343E3">
        <w:rPr>
          <w:rFonts w:eastAsiaTheme="minorEastAsia"/>
        </w:rPr>
        <w:t>s</w:t>
      </w:r>
      <w:r w:rsidR="00A343E3" w:rsidRPr="00DD1FBC">
        <w:rPr>
          <w:rFonts w:eastAsiaTheme="minorEastAsia"/>
          <w:szCs w:val="20"/>
          <w:lang w:eastAsia="zh-CN"/>
        </w:rPr>
        <w:t>ite</w:t>
      </w:r>
      <w:r w:rsidR="00A343E3">
        <w:rPr>
          <w:rFonts w:eastAsiaTheme="minorEastAsia"/>
        </w:rPr>
        <w:t>-</w:t>
      </w:r>
      <w:r w:rsidR="00A343E3" w:rsidRPr="00DD1FBC">
        <w:rPr>
          <w:rFonts w:eastAsiaTheme="minorEastAsia"/>
          <w:szCs w:val="20"/>
          <w:lang w:eastAsia="zh-CN"/>
        </w:rPr>
        <w:t>specific finetuned</w:t>
      </w:r>
      <w:r>
        <w:rPr>
          <w:rFonts w:eastAsiaTheme="minorEastAsia"/>
          <w:szCs w:val="20"/>
          <w:lang w:eastAsia="zh-CN"/>
        </w:rPr>
        <w:t>/online</w:t>
      </w:r>
      <w:r w:rsidR="00BE7165" w:rsidRPr="00DD1FBC">
        <w:rPr>
          <w:rFonts w:eastAsiaTheme="minorEastAsia"/>
          <w:szCs w:val="20"/>
          <w:lang w:eastAsia="zh-CN"/>
        </w:rPr>
        <w:t xml:space="preserve"> finetuned model</w:t>
      </w:r>
      <w:r w:rsidR="00764D74">
        <w:rPr>
          <w:rFonts w:eastAsiaTheme="minorEastAsia"/>
          <w:szCs w:val="20"/>
          <w:lang w:eastAsia="zh-CN"/>
        </w:rPr>
        <w:t xml:space="preserve"> and can be categorized into the following ways</w:t>
      </w:r>
      <w:r>
        <w:rPr>
          <w:rFonts w:eastAsiaTheme="minorEastAsia"/>
          <w:szCs w:val="20"/>
          <w:lang w:eastAsia="zh-CN"/>
        </w:rPr>
        <w:t>:</w:t>
      </w:r>
    </w:p>
    <w:p w14:paraId="594450C1" w14:textId="5F1AF6A5" w:rsidR="00F4694E" w:rsidRDefault="00F4694E" w:rsidP="00F4694E">
      <w:pPr>
        <w:pStyle w:val="af8"/>
        <w:numPr>
          <w:ilvl w:val="0"/>
          <w:numId w:val="17"/>
        </w:numPr>
        <w:ind w:left="357" w:firstLineChars="0" w:hanging="357"/>
        <w:rPr>
          <w:rFonts w:ascii="Times New Roman" w:eastAsiaTheme="minorEastAsia" w:hAnsi="Times New Roman"/>
          <w:sz w:val="20"/>
          <w:szCs w:val="20"/>
        </w:rPr>
      </w:pPr>
      <w:r w:rsidRPr="00F4694E">
        <w:rPr>
          <w:rFonts w:ascii="Times New Roman" w:eastAsiaTheme="minorEastAsia" w:hAnsi="Times New Roman"/>
          <w:sz w:val="20"/>
          <w:szCs w:val="20"/>
        </w:rPr>
        <w:t>UE-sided model</w:t>
      </w:r>
      <w:r>
        <w:rPr>
          <w:rFonts w:ascii="Times New Roman" w:eastAsiaTheme="minorEastAsia" w:hAnsi="Times New Roman"/>
          <w:sz w:val="20"/>
          <w:szCs w:val="20"/>
        </w:rPr>
        <w:t xml:space="preserve">: </w:t>
      </w:r>
      <w:r w:rsidR="009255F9">
        <w:rPr>
          <w:rFonts w:ascii="Times New Roman" w:eastAsiaTheme="minorEastAsia" w:hAnsi="Times New Roman"/>
          <w:sz w:val="20"/>
          <w:szCs w:val="20"/>
        </w:rPr>
        <w:t>t</w:t>
      </w:r>
      <w:r w:rsidR="009255F9" w:rsidRPr="009273B2">
        <w:rPr>
          <w:rFonts w:ascii="Times New Roman" w:eastAsiaTheme="minorEastAsia" w:hAnsi="Times New Roman"/>
          <w:sz w:val="20"/>
          <w:szCs w:val="20"/>
        </w:rPr>
        <w:t>okenized CSI predictio</w:t>
      </w:r>
      <w:r w:rsidR="009255F9">
        <w:rPr>
          <w:rFonts w:ascii="Times New Roman" w:eastAsiaTheme="minorEastAsia" w:hAnsi="Times New Roman"/>
          <w:sz w:val="20"/>
          <w:szCs w:val="20"/>
        </w:rPr>
        <w:t xml:space="preserve">n, </w:t>
      </w:r>
      <w:r w:rsidR="009255F9" w:rsidRPr="009273B2">
        <w:rPr>
          <w:rFonts w:ascii="Times New Roman" w:eastAsiaTheme="minorEastAsia" w:hAnsi="Times New Roman"/>
          <w:sz w:val="20"/>
          <w:szCs w:val="20"/>
        </w:rPr>
        <w:t>long-term channel information (LT-CI) aided CSI prediction/reconstruction</w:t>
      </w:r>
      <w:r w:rsidR="009255F9">
        <w:rPr>
          <w:rFonts w:ascii="Times New Roman" w:eastAsiaTheme="minorEastAsia" w:hAnsi="Times New Roman"/>
          <w:sz w:val="20"/>
          <w:szCs w:val="20"/>
        </w:rPr>
        <w:t xml:space="preserve">, </w:t>
      </w:r>
      <w:r>
        <w:rPr>
          <w:rFonts w:ascii="Times New Roman" w:eastAsiaTheme="minorEastAsia" w:hAnsi="Times New Roman"/>
          <w:sz w:val="20"/>
          <w:szCs w:val="20"/>
        </w:rPr>
        <w:t xml:space="preserve">beam prediction, positioning, </w:t>
      </w:r>
      <w:r w:rsidRPr="00F4694E">
        <w:rPr>
          <w:rFonts w:ascii="Times New Roman" w:eastAsiaTheme="minorEastAsia" w:hAnsi="Times New Roman"/>
          <w:sz w:val="20"/>
          <w:szCs w:val="20"/>
        </w:rPr>
        <w:t xml:space="preserve">TX-RX </w:t>
      </w:r>
      <w:r>
        <w:rPr>
          <w:rFonts w:ascii="Times New Roman" w:eastAsiaTheme="minorEastAsia" w:hAnsi="Times New Roman"/>
          <w:sz w:val="20"/>
          <w:szCs w:val="20"/>
        </w:rPr>
        <w:t>b</w:t>
      </w:r>
      <w:r w:rsidRPr="00F4694E">
        <w:rPr>
          <w:rFonts w:ascii="Times New Roman" w:eastAsiaTheme="minorEastAsia" w:hAnsi="Times New Roman"/>
          <w:sz w:val="20"/>
          <w:szCs w:val="20"/>
        </w:rPr>
        <w:t xml:space="preserve">eam </w:t>
      </w:r>
      <w:r>
        <w:rPr>
          <w:rFonts w:ascii="Times New Roman" w:eastAsiaTheme="minorEastAsia" w:hAnsi="Times New Roman"/>
          <w:sz w:val="20"/>
          <w:szCs w:val="20"/>
        </w:rPr>
        <w:t>p</w:t>
      </w:r>
      <w:r w:rsidRPr="00F4694E">
        <w:rPr>
          <w:rFonts w:ascii="Times New Roman" w:eastAsiaTheme="minorEastAsia" w:hAnsi="Times New Roman"/>
          <w:sz w:val="20"/>
          <w:szCs w:val="20"/>
        </w:rPr>
        <w:t xml:space="preserve">air </w:t>
      </w:r>
      <w:r>
        <w:rPr>
          <w:rFonts w:ascii="Times New Roman" w:eastAsiaTheme="minorEastAsia" w:hAnsi="Times New Roman"/>
          <w:sz w:val="20"/>
          <w:szCs w:val="20"/>
        </w:rPr>
        <w:t>p</w:t>
      </w:r>
      <w:r w:rsidRPr="00F4694E">
        <w:rPr>
          <w:rFonts w:ascii="Times New Roman" w:eastAsiaTheme="minorEastAsia" w:hAnsi="Times New Roman"/>
          <w:sz w:val="20"/>
          <w:szCs w:val="20"/>
        </w:rPr>
        <w:t>rediction</w:t>
      </w:r>
      <w:r w:rsidR="009273B2">
        <w:rPr>
          <w:rFonts w:ascii="Times New Roman" w:eastAsiaTheme="minorEastAsia" w:hAnsi="Times New Roman"/>
          <w:sz w:val="20"/>
          <w:szCs w:val="20"/>
        </w:rPr>
        <w:t xml:space="preserve">, </w:t>
      </w:r>
      <w:r w:rsidR="009273B2" w:rsidRPr="009273B2">
        <w:rPr>
          <w:rFonts w:ascii="Times New Roman" w:eastAsiaTheme="minorEastAsia" w:hAnsi="Times New Roman"/>
          <w:sz w:val="20"/>
          <w:szCs w:val="20"/>
        </w:rPr>
        <w:t>non-linearity compensation/calibration</w:t>
      </w:r>
      <w:r w:rsidR="009273B2">
        <w:rPr>
          <w:rFonts w:ascii="Times New Roman" w:eastAsiaTheme="minorEastAsia" w:hAnsi="Times New Roman"/>
          <w:sz w:val="20"/>
          <w:szCs w:val="20"/>
        </w:rPr>
        <w:t xml:space="preserve">, </w:t>
      </w:r>
      <w:r w:rsidR="00842D5F">
        <w:rPr>
          <w:rFonts w:ascii="Times New Roman" w:eastAsiaTheme="minorEastAsia" w:hAnsi="Times New Roman"/>
          <w:sz w:val="20"/>
          <w:szCs w:val="20"/>
        </w:rPr>
        <w:t>i</w:t>
      </w:r>
      <w:r w:rsidR="00842D5F" w:rsidRPr="00842D5F">
        <w:rPr>
          <w:rFonts w:ascii="Times New Roman" w:eastAsiaTheme="minorEastAsia" w:hAnsi="Times New Roman"/>
          <w:sz w:val="20"/>
          <w:szCs w:val="20"/>
        </w:rPr>
        <w:t>nteracted NW-UE side beam prediction</w:t>
      </w:r>
      <w:r w:rsidR="00842D5F">
        <w:rPr>
          <w:rFonts w:ascii="Times New Roman" w:eastAsiaTheme="minorEastAsia" w:hAnsi="Times New Roman"/>
          <w:sz w:val="20"/>
          <w:szCs w:val="20"/>
        </w:rPr>
        <w:t xml:space="preserve">, </w:t>
      </w:r>
      <w:r w:rsidR="00842D5F" w:rsidRPr="00842D5F">
        <w:rPr>
          <w:rFonts w:ascii="Times New Roman" w:eastAsiaTheme="minorEastAsia" w:hAnsi="Times New Roman"/>
          <w:sz w:val="20"/>
          <w:szCs w:val="20"/>
          <w:lang w:val="it-IT"/>
        </w:rPr>
        <w:t>Tx-Rx non-linearity compensation</w:t>
      </w:r>
      <w:r w:rsidR="00842D5F">
        <w:rPr>
          <w:rFonts w:ascii="Times New Roman" w:eastAsiaTheme="minorEastAsia" w:hAnsi="Times New Roman"/>
          <w:sz w:val="20"/>
          <w:szCs w:val="20"/>
          <w:lang w:val="it-IT"/>
        </w:rPr>
        <w:t xml:space="preserve">, </w:t>
      </w:r>
      <w:r w:rsidR="00842D5F">
        <w:rPr>
          <w:rFonts w:ascii="Times New Roman" w:eastAsiaTheme="minorEastAsia" w:hAnsi="Times New Roman"/>
          <w:sz w:val="20"/>
          <w:szCs w:val="20"/>
        </w:rPr>
        <w:t>s</w:t>
      </w:r>
      <w:r w:rsidR="00842D5F" w:rsidRPr="00842D5F">
        <w:rPr>
          <w:rFonts w:ascii="Times New Roman" w:eastAsiaTheme="minorEastAsia" w:hAnsi="Times New Roman"/>
          <w:sz w:val="20"/>
          <w:szCs w:val="20"/>
        </w:rPr>
        <w:t>parse DMRS-based transmission with AI/ML receiver</w:t>
      </w:r>
    </w:p>
    <w:p w14:paraId="7FCD1F9F" w14:textId="27597587" w:rsidR="008C3967" w:rsidRDefault="00F4694E" w:rsidP="00F4694E">
      <w:pPr>
        <w:pStyle w:val="af8"/>
        <w:numPr>
          <w:ilvl w:val="0"/>
          <w:numId w:val="17"/>
        </w:numPr>
        <w:ind w:left="357" w:firstLineChars="0" w:hanging="357"/>
        <w:rPr>
          <w:rFonts w:ascii="Times New Roman" w:eastAsiaTheme="minorEastAsia" w:hAnsi="Times New Roman"/>
          <w:sz w:val="20"/>
          <w:szCs w:val="20"/>
        </w:rPr>
      </w:pPr>
      <w:r>
        <w:rPr>
          <w:rFonts w:ascii="Times New Roman" w:eastAsiaTheme="minorEastAsia" w:hAnsi="Times New Roman" w:hint="eastAsia"/>
          <w:sz w:val="20"/>
          <w:szCs w:val="20"/>
        </w:rPr>
        <w:t>N</w:t>
      </w:r>
      <w:r>
        <w:rPr>
          <w:rFonts w:ascii="Times New Roman" w:eastAsiaTheme="minorEastAsia" w:hAnsi="Times New Roman"/>
          <w:sz w:val="20"/>
          <w:szCs w:val="20"/>
        </w:rPr>
        <w:t>W-sided model:</w:t>
      </w:r>
      <w:r w:rsidRPr="00F4694E">
        <w:rPr>
          <w:rFonts w:ascii="Times New Roman" w:eastAsia="Times New Roman" w:hAnsi="Times New Roman"/>
          <w:kern w:val="0"/>
          <w:sz w:val="20"/>
          <w:szCs w:val="24"/>
          <w:lang w:eastAsia="en-US"/>
        </w:rPr>
        <w:t xml:space="preserve"> </w:t>
      </w:r>
      <w:r>
        <w:rPr>
          <w:rFonts w:ascii="Times New Roman" w:eastAsiaTheme="minorEastAsia" w:hAnsi="Times New Roman"/>
          <w:sz w:val="20"/>
          <w:szCs w:val="20"/>
        </w:rPr>
        <w:t>positioning, c</w:t>
      </w:r>
      <w:r w:rsidRPr="00F4694E">
        <w:rPr>
          <w:rFonts w:ascii="Times New Roman" w:eastAsiaTheme="minorEastAsia" w:hAnsi="Times New Roman"/>
          <w:sz w:val="20"/>
          <w:szCs w:val="20"/>
        </w:rPr>
        <w:t xml:space="preserve">losed </w:t>
      </w:r>
      <w:r>
        <w:rPr>
          <w:rFonts w:ascii="Times New Roman" w:eastAsiaTheme="minorEastAsia" w:hAnsi="Times New Roman"/>
          <w:sz w:val="20"/>
          <w:szCs w:val="20"/>
        </w:rPr>
        <w:t>l</w:t>
      </w:r>
      <w:r w:rsidRPr="00F4694E">
        <w:rPr>
          <w:rFonts w:ascii="Times New Roman" w:eastAsiaTheme="minorEastAsia" w:hAnsi="Times New Roman"/>
          <w:sz w:val="20"/>
          <w:szCs w:val="20"/>
        </w:rPr>
        <w:t xml:space="preserve">oop </w:t>
      </w:r>
      <w:r>
        <w:rPr>
          <w:rFonts w:ascii="Times New Roman" w:eastAsiaTheme="minorEastAsia" w:hAnsi="Times New Roman"/>
          <w:sz w:val="20"/>
          <w:szCs w:val="20"/>
        </w:rPr>
        <w:t>p</w:t>
      </w:r>
      <w:r w:rsidRPr="00F4694E">
        <w:rPr>
          <w:rFonts w:ascii="Times New Roman" w:eastAsiaTheme="minorEastAsia" w:hAnsi="Times New Roman"/>
          <w:sz w:val="20"/>
          <w:szCs w:val="20"/>
        </w:rPr>
        <w:t xml:space="preserve">ower </w:t>
      </w:r>
      <w:r>
        <w:rPr>
          <w:rFonts w:ascii="Times New Roman" w:eastAsiaTheme="minorEastAsia" w:hAnsi="Times New Roman"/>
          <w:sz w:val="20"/>
          <w:szCs w:val="20"/>
        </w:rPr>
        <w:t>c</w:t>
      </w:r>
      <w:r w:rsidRPr="00F4694E">
        <w:rPr>
          <w:rFonts w:ascii="Times New Roman" w:eastAsiaTheme="minorEastAsia" w:hAnsi="Times New Roman"/>
          <w:sz w:val="20"/>
          <w:szCs w:val="20"/>
        </w:rPr>
        <w:t>ontrol</w:t>
      </w:r>
      <w:r>
        <w:rPr>
          <w:rFonts w:ascii="Times New Roman" w:eastAsiaTheme="minorEastAsia" w:hAnsi="Times New Roman"/>
          <w:sz w:val="20"/>
          <w:szCs w:val="20"/>
        </w:rPr>
        <w:t xml:space="preserve">, </w:t>
      </w:r>
      <w:r w:rsidRPr="00F4694E">
        <w:rPr>
          <w:rFonts w:ascii="Times New Roman" w:eastAsiaTheme="minorEastAsia" w:hAnsi="Times New Roman"/>
          <w:sz w:val="20"/>
          <w:szCs w:val="20"/>
        </w:rPr>
        <w:t xml:space="preserve">TX-RX </w:t>
      </w:r>
      <w:r>
        <w:rPr>
          <w:rFonts w:ascii="Times New Roman" w:eastAsiaTheme="minorEastAsia" w:hAnsi="Times New Roman"/>
          <w:sz w:val="20"/>
          <w:szCs w:val="20"/>
        </w:rPr>
        <w:t>b</w:t>
      </w:r>
      <w:r w:rsidRPr="00F4694E">
        <w:rPr>
          <w:rFonts w:ascii="Times New Roman" w:eastAsiaTheme="minorEastAsia" w:hAnsi="Times New Roman"/>
          <w:sz w:val="20"/>
          <w:szCs w:val="20"/>
        </w:rPr>
        <w:t xml:space="preserve">eam </w:t>
      </w:r>
      <w:r>
        <w:rPr>
          <w:rFonts w:ascii="Times New Roman" w:eastAsiaTheme="minorEastAsia" w:hAnsi="Times New Roman"/>
          <w:sz w:val="20"/>
          <w:szCs w:val="20"/>
        </w:rPr>
        <w:t>p</w:t>
      </w:r>
      <w:r w:rsidRPr="00F4694E">
        <w:rPr>
          <w:rFonts w:ascii="Times New Roman" w:eastAsiaTheme="minorEastAsia" w:hAnsi="Times New Roman"/>
          <w:sz w:val="20"/>
          <w:szCs w:val="20"/>
        </w:rPr>
        <w:t xml:space="preserve">air </w:t>
      </w:r>
      <w:r>
        <w:rPr>
          <w:rFonts w:ascii="Times New Roman" w:eastAsiaTheme="minorEastAsia" w:hAnsi="Times New Roman"/>
          <w:sz w:val="20"/>
          <w:szCs w:val="20"/>
        </w:rPr>
        <w:t>p</w:t>
      </w:r>
      <w:r w:rsidRPr="00F4694E">
        <w:rPr>
          <w:rFonts w:ascii="Times New Roman" w:eastAsiaTheme="minorEastAsia" w:hAnsi="Times New Roman"/>
          <w:sz w:val="20"/>
          <w:szCs w:val="20"/>
        </w:rPr>
        <w:t>rediction</w:t>
      </w:r>
      <w:r w:rsidR="00842D5F">
        <w:rPr>
          <w:rFonts w:ascii="Times New Roman" w:eastAsiaTheme="minorEastAsia" w:hAnsi="Times New Roman"/>
          <w:sz w:val="20"/>
          <w:szCs w:val="20"/>
        </w:rPr>
        <w:t xml:space="preserve">, </w:t>
      </w:r>
      <w:r w:rsidR="00842D5F" w:rsidRPr="009273B2">
        <w:rPr>
          <w:rFonts w:ascii="Times New Roman" w:eastAsiaTheme="minorEastAsia" w:hAnsi="Times New Roman"/>
          <w:sz w:val="20"/>
          <w:szCs w:val="20"/>
        </w:rPr>
        <w:t>long-term channel information (LT-CI) aided CSI prediction/reconstruction</w:t>
      </w:r>
      <w:r w:rsidR="00842D5F">
        <w:rPr>
          <w:rFonts w:ascii="Times New Roman" w:eastAsiaTheme="minorEastAsia" w:hAnsi="Times New Roman"/>
          <w:sz w:val="20"/>
          <w:szCs w:val="20"/>
        </w:rPr>
        <w:t>, i</w:t>
      </w:r>
      <w:r w:rsidR="00842D5F" w:rsidRPr="00842D5F">
        <w:rPr>
          <w:rFonts w:ascii="Times New Roman" w:eastAsiaTheme="minorEastAsia" w:hAnsi="Times New Roman"/>
          <w:sz w:val="20"/>
          <w:szCs w:val="20"/>
        </w:rPr>
        <w:t>nteracted NW-UE side beam prediction</w:t>
      </w:r>
      <w:r w:rsidR="006104BC">
        <w:rPr>
          <w:rFonts w:ascii="Times New Roman" w:eastAsiaTheme="minorEastAsia" w:hAnsi="Times New Roman"/>
          <w:sz w:val="20"/>
          <w:szCs w:val="20"/>
        </w:rPr>
        <w:t>, r</w:t>
      </w:r>
      <w:r w:rsidR="006104BC" w:rsidRPr="006104BC">
        <w:rPr>
          <w:rFonts w:ascii="Times New Roman" w:eastAsiaTheme="minorEastAsia" w:hAnsi="Times New Roman"/>
          <w:sz w:val="20"/>
          <w:szCs w:val="20"/>
        </w:rPr>
        <w:t>einforcement learning-based Beam Selection</w:t>
      </w:r>
    </w:p>
    <w:p w14:paraId="0FD14212" w14:textId="075C91E7" w:rsidR="000B3A44" w:rsidRDefault="00F4694E" w:rsidP="00B034A5">
      <w:pPr>
        <w:pStyle w:val="af8"/>
        <w:numPr>
          <w:ilvl w:val="0"/>
          <w:numId w:val="17"/>
        </w:numPr>
        <w:ind w:left="357" w:firstLineChars="0" w:hanging="357"/>
        <w:rPr>
          <w:rFonts w:eastAsiaTheme="minorEastAsia"/>
          <w:szCs w:val="20"/>
        </w:rPr>
      </w:pPr>
      <w:r w:rsidRPr="00B034A5">
        <w:rPr>
          <w:rFonts w:ascii="Times New Roman" w:eastAsiaTheme="minorEastAsia" w:hAnsi="Times New Roman"/>
          <w:sz w:val="20"/>
          <w:szCs w:val="20"/>
        </w:rPr>
        <w:t>UE</w:t>
      </w:r>
      <w:r w:rsidR="00842D5F" w:rsidRPr="00B034A5">
        <w:rPr>
          <w:rFonts w:ascii="Times New Roman" w:eastAsiaTheme="minorEastAsia" w:hAnsi="Times New Roman"/>
          <w:sz w:val="20"/>
          <w:szCs w:val="20"/>
        </w:rPr>
        <w:t>/NW</w:t>
      </w:r>
      <w:r w:rsidRPr="00E02F47">
        <w:rPr>
          <w:rFonts w:ascii="Times New Roman" w:eastAsiaTheme="minorEastAsia" w:hAnsi="Times New Roman"/>
          <w:sz w:val="20"/>
          <w:szCs w:val="20"/>
        </w:rPr>
        <w:t xml:space="preserve"> part model of </w:t>
      </w:r>
      <w:r w:rsidR="00764D74">
        <w:rPr>
          <w:rFonts w:ascii="Times New Roman" w:eastAsiaTheme="minorEastAsia" w:hAnsi="Times New Roman"/>
          <w:sz w:val="20"/>
          <w:szCs w:val="20"/>
        </w:rPr>
        <w:t>t</w:t>
      </w:r>
      <w:r w:rsidRPr="00E02F47">
        <w:rPr>
          <w:rFonts w:ascii="Times New Roman" w:eastAsiaTheme="minorEastAsia" w:hAnsi="Times New Roman"/>
          <w:sz w:val="20"/>
          <w:szCs w:val="20"/>
        </w:rPr>
        <w:t xml:space="preserve">wo-sided cases: </w:t>
      </w:r>
      <w:r w:rsidR="00227B31" w:rsidRPr="00E02F47">
        <w:rPr>
          <w:rFonts w:ascii="Times New Roman" w:eastAsiaTheme="minorEastAsia" w:hAnsi="Times New Roman"/>
          <w:sz w:val="20"/>
          <w:szCs w:val="20"/>
        </w:rPr>
        <w:t>JSCC/JSCCM</w:t>
      </w:r>
      <w:r w:rsidR="00764D74">
        <w:rPr>
          <w:rFonts w:ascii="Times New Roman" w:eastAsiaTheme="minorEastAsia" w:hAnsi="Times New Roman"/>
          <w:sz w:val="20"/>
          <w:szCs w:val="20"/>
        </w:rPr>
        <w:t xml:space="preserve">, SRS sequence optimization (with NW side AIML receivers), </w:t>
      </w:r>
      <w:r w:rsidRPr="00E02F47">
        <w:rPr>
          <w:rFonts w:ascii="Times New Roman" w:eastAsiaTheme="minorEastAsia" w:hAnsi="Times New Roman"/>
          <w:sz w:val="20"/>
          <w:szCs w:val="20"/>
        </w:rPr>
        <w:t>UL TPMI</w:t>
      </w:r>
      <w:r w:rsidR="00842D5F" w:rsidRPr="00E02F47">
        <w:rPr>
          <w:rFonts w:ascii="Times New Roman" w:eastAsiaTheme="minorEastAsia" w:hAnsi="Times New Roman"/>
          <w:sz w:val="20"/>
          <w:szCs w:val="20"/>
        </w:rPr>
        <w:t>, RAN Digital Twin</w:t>
      </w:r>
      <w:r w:rsidR="00227B31" w:rsidRPr="00E02F47">
        <w:rPr>
          <w:rFonts w:ascii="Times New Roman" w:eastAsiaTheme="minorEastAsia" w:hAnsi="Times New Roman"/>
          <w:sz w:val="20"/>
          <w:szCs w:val="20"/>
        </w:rPr>
        <w:t>.</w:t>
      </w:r>
    </w:p>
    <w:p w14:paraId="2008482B" w14:textId="2C5424CA" w:rsidR="00A74CE4" w:rsidRDefault="00A74CE4" w:rsidP="003E7EA0">
      <w:pPr>
        <w:rPr>
          <w:rFonts w:eastAsiaTheme="minorEastAsia"/>
          <w:szCs w:val="20"/>
          <w:lang w:eastAsia="zh-CN"/>
        </w:rPr>
      </w:pPr>
      <w:r>
        <w:rPr>
          <w:rFonts w:eastAsiaTheme="minorEastAsia" w:hint="eastAsia"/>
          <w:szCs w:val="20"/>
          <w:lang w:eastAsia="zh-CN"/>
        </w:rPr>
        <w:t xml:space="preserve">To </w:t>
      </w:r>
      <w:r>
        <w:rPr>
          <w:rFonts w:eastAsiaTheme="minorEastAsia"/>
          <w:szCs w:val="20"/>
          <w:lang w:eastAsia="zh-CN"/>
        </w:rPr>
        <w:t xml:space="preserve">further illustrate above categories, </w:t>
      </w:r>
      <w:r w:rsidR="008C5B4E">
        <w:rPr>
          <w:rFonts w:eastAsiaTheme="minorEastAsia"/>
          <w:szCs w:val="20"/>
          <w:lang w:eastAsia="zh-CN"/>
        </w:rPr>
        <w:t>we use three examples to show how the use case work</w:t>
      </w:r>
    </w:p>
    <w:p w14:paraId="474DCA6B" w14:textId="40AC19B2" w:rsidR="008C5B4E" w:rsidRPr="00F51CC0" w:rsidRDefault="008C5B4E" w:rsidP="00494F25">
      <w:pPr>
        <w:pStyle w:val="af8"/>
        <w:numPr>
          <w:ilvl w:val="0"/>
          <w:numId w:val="17"/>
        </w:numPr>
        <w:ind w:left="357" w:firstLineChars="0" w:hanging="357"/>
        <w:rPr>
          <w:rFonts w:ascii="Times New Roman" w:eastAsiaTheme="minorEastAsia" w:hAnsi="Times New Roman"/>
          <w:sz w:val="20"/>
          <w:szCs w:val="20"/>
        </w:rPr>
      </w:pPr>
      <w:r w:rsidRPr="00F51CC0">
        <w:rPr>
          <w:rFonts w:ascii="Times New Roman" w:eastAsiaTheme="minorEastAsia" w:hAnsi="Times New Roman"/>
          <w:sz w:val="20"/>
          <w:szCs w:val="20"/>
        </w:rPr>
        <w:t xml:space="preserve">Take </w:t>
      </w:r>
      <w:r w:rsidR="00764D74" w:rsidRPr="00F51CC0">
        <w:rPr>
          <w:rFonts w:ascii="Times New Roman" w:eastAsiaTheme="minorEastAsia" w:hAnsi="Times New Roman"/>
          <w:sz w:val="20"/>
          <w:szCs w:val="20"/>
        </w:rPr>
        <w:t>“</w:t>
      </w:r>
      <w:r w:rsidRPr="00F51CC0">
        <w:rPr>
          <w:rFonts w:ascii="Times New Roman" w:eastAsiaTheme="minorEastAsia" w:hAnsi="Times New Roman"/>
          <w:sz w:val="20"/>
          <w:szCs w:val="20"/>
        </w:rPr>
        <w:t xml:space="preserve">JSCC/JSCCM </w:t>
      </w:r>
      <w:r w:rsidR="00764D74" w:rsidRPr="00F51CC0">
        <w:rPr>
          <w:rFonts w:ascii="Times New Roman" w:eastAsiaTheme="minorEastAsia" w:hAnsi="Times New Roman"/>
          <w:sz w:val="20"/>
          <w:szCs w:val="20"/>
        </w:rPr>
        <w:t xml:space="preserve">for </w:t>
      </w:r>
      <w:r w:rsidR="00E40E65">
        <w:rPr>
          <w:rFonts w:ascii="Times New Roman" w:eastAsiaTheme="minorEastAsia" w:hAnsi="Times New Roman"/>
          <w:sz w:val="20"/>
          <w:szCs w:val="20"/>
        </w:rPr>
        <w:t>CSI feedback</w:t>
      </w:r>
      <w:r w:rsidRPr="00F51CC0">
        <w:rPr>
          <w:rFonts w:ascii="Times New Roman" w:eastAsiaTheme="minorEastAsia" w:hAnsi="Times New Roman"/>
          <w:sz w:val="20"/>
          <w:szCs w:val="20"/>
        </w:rPr>
        <w:t xml:space="preserve"> as example for UE</w:t>
      </w:r>
      <w:r w:rsidR="00764D74" w:rsidRPr="00F51CC0">
        <w:rPr>
          <w:rFonts w:ascii="Times New Roman" w:eastAsiaTheme="minorEastAsia" w:hAnsi="Times New Roman"/>
          <w:sz w:val="20"/>
          <w:szCs w:val="20"/>
        </w:rPr>
        <w:t>/NW</w:t>
      </w:r>
      <w:r w:rsidRPr="00F51CC0">
        <w:rPr>
          <w:rFonts w:ascii="Times New Roman" w:eastAsiaTheme="minorEastAsia" w:hAnsi="Times New Roman"/>
          <w:sz w:val="20"/>
          <w:szCs w:val="20"/>
        </w:rPr>
        <w:t xml:space="preserve"> part of two sided model:</w:t>
      </w:r>
    </w:p>
    <w:p w14:paraId="456351FB" w14:textId="7A6A1EF6" w:rsidR="00A74CE4" w:rsidRPr="00F51CC0" w:rsidRDefault="008C5B4E" w:rsidP="000B367E">
      <w:pPr>
        <w:pStyle w:val="af8"/>
        <w:numPr>
          <w:ilvl w:val="0"/>
          <w:numId w:val="66"/>
        </w:numPr>
        <w:ind w:firstLineChars="0"/>
        <w:rPr>
          <w:rFonts w:ascii="Times New Roman" w:eastAsiaTheme="minorEastAsia" w:hAnsi="Times New Roman"/>
          <w:sz w:val="20"/>
          <w:szCs w:val="20"/>
        </w:rPr>
      </w:pPr>
      <w:r w:rsidRPr="00F51CC0">
        <w:rPr>
          <w:rFonts w:ascii="Times New Roman" w:eastAsiaTheme="minorEastAsia" w:hAnsi="Times New Roman"/>
          <w:sz w:val="20"/>
          <w:szCs w:val="20"/>
        </w:rPr>
        <w:t>A linear projection matrix is used as the UE</w:t>
      </w:r>
      <w:r w:rsidR="00B45C16">
        <w:rPr>
          <w:rFonts w:ascii="Times New Roman" w:eastAsiaTheme="minorEastAsia" w:hAnsi="Times New Roman"/>
          <w:sz w:val="20"/>
          <w:szCs w:val="20"/>
        </w:rPr>
        <w:t>-</w:t>
      </w:r>
      <w:r w:rsidRPr="00F51CC0">
        <w:rPr>
          <w:rFonts w:ascii="Times New Roman" w:eastAsiaTheme="minorEastAsia" w:hAnsi="Times New Roman"/>
          <w:sz w:val="20"/>
          <w:szCs w:val="20"/>
        </w:rPr>
        <w:t>sided model</w:t>
      </w:r>
      <w:r w:rsidR="00B45C16">
        <w:rPr>
          <w:rFonts w:ascii="Times New Roman" w:eastAsiaTheme="minorEastAsia" w:hAnsi="Times New Roman"/>
          <w:sz w:val="20"/>
          <w:szCs w:val="20"/>
        </w:rPr>
        <w:t>, and model transfer could be used to transfer the simple linear projection matrix. As seen in our analysis in Sub-section 6.1.1,</w:t>
      </w:r>
      <w:r w:rsidRPr="00F51CC0">
        <w:rPr>
          <w:rFonts w:ascii="Times New Roman" w:eastAsiaTheme="minorEastAsia" w:hAnsi="Times New Roman"/>
          <w:sz w:val="20"/>
          <w:szCs w:val="20"/>
        </w:rPr>
        <w:t xml:space="preserve"> </w:t>
      </w:r>
      <w:r w:rsidR="00B45C16">
        <w:rPr>
          <w:rFonts w:ascii="Times New Roman" w:eastAsiaTheme="minorEastAsia" w:hAnsi="Times New Roman"/>
          <w:sz w:val="20"/>
          <w:szCs w:val="20"/>
        </w:rPr>
        <w:t>the number of linear projection matrix at UE side would only be 80K, and the overhead</w:t>
      </w:r>
      <w:r w:rsidR="00943342">
        <w:rPr>
          <w:rFonts w:ascii="Times New Roman" w:eastAsiaTheme="minorEastAsia" w:hAnsi="Times New Roman"/>
          <w:sz w:val="20"/>
          <w:szCs w:val="20"/>
        </w:rPr>
        <w:t xml:space="preserve"> of model transfer</w:t>
      </w:r>
      <w:r w:rsidR="00B45C16">
        <w:rPr>
          <w:rFonts w:ascii="Times New Roman" w:eastAsiaTheme="minorEastAsia" w:hAnsi="Times New Roman"/>
          <w:sz w:val="20"/>
          <w:szCs w:val="20"/>
        </w:rPr>
        <w:t xml:space="preserve"> would only be about 640K</w:t>
      </w:r>
      <w:r w:rsidR="00943342">
        <w:rPr>
          <w:rFonts w:ascii="Times New Roman" w:eastAsiaTheme="minorEastAsia" w:hAnsi="Times New Roman"/>
          <w:sz w:val="20"/>
          <w:szCs w:val="20"/>
        </w:rPr>
        <w:t xml:space="preserve"> bits</w:t>
      </w:r>
      <w:r w:rsidR="00B45C16">
        <w:rPr>
          <w:rFonts w:ascii="Times New Roman" w:eastAsiaTheme="minorEastAsia" w:hAnsi="Times New Roman"/>
          <w:sz w:val="20"/>
          <w:szCs w:val="20"/>
        </w:rPr>
        <w:t xml:space="preserve"> considering Int8 quantization.</w:t>
      </w:r>
    </w:p>
    <w:p w14:paraId="1CC2B5F0" w14:textId="6507DFB8" w:rsidR="00B45C16" w:rsidRPr="00F51CC0" w:rsidRDefault="00B45C16" w:rsidP="000B367E">
      <w:pPr>
        <w:pStyle w:val="af8"/>
        <w:numPr>
          <w:ilvl w:val="0"/>
          <w:numId w:val="66"/>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D</w:t>
      </w:r>
      <w:r>
        <w:rPr>
          <w:rFonts w:ascii="Times New Roman" w:eastAsiaTheme="minorEastAsia" w:hAnsi="Times New Roman"/>
          <w:sz w:val="20"/>
          <w:szCs w:val="20"/>
        </w:rPr>
        <w:t>ataset transfer is another way.</w:t>
      </w:r>
      <w:r w:rsidR="00943342">
        <w:rPr>
          <w:rFonts w:ascii="Times New Roman" w:eastAsiaTheme="minorEastAsia" w:hAnsi="Times New Roman"/>
          <w:sz w:val="20"/>
          <w:szCs w:val="20"/>
        </w:rPr>
        <w:t xml:space="preserve"> </w:t>
      </w:r>
      <w:r w:rsidR="00873FC5">
        <w:rPr>
          <w:rFonts w:ascii="Times New Roman" w:eastAsiaTheme="minorEastAsia" w:hAnsi="Times New Roman"/>
          <w:sz w:val="20"/>
          <w:szCs w:val="20"/>
        </w:rPr>
        <w:t xml:space="preserve">UE finetunes the UE-sided model based on the transferred dataset from NW. </w:t>
      </w:r>
      <w:r w:rsidR="00943342">
        <w:rPr>
          <w:rFonts w:ascii="Times New Roman" w:eastAsiaTheme="minorEastAsia" w:hAnsi="Times New Roman"/>
          <w:sz w:val="20"/>
          <w:szCs w:val="20"/>
        </w:rPr>
        <w:t>Consider 10K samples of small finetuning datasets, a</w:t>
      </w:r>
      <w:r w:rsidR="00943342" w:rsidRPr="00943342">
        <w:rPr>
          <w:rFonts w:ascii="Times New Roman" w:eastAsiaTheme="minorEastAsia" w:hAnsi="Times New Roman"/>
          <w:sz w:val="20"/>
          <w:szCs w:val="20"/>
        </w:rPr>
        <w:t>nd assuming eType-II-like format of a size 2000 bits</w:t>
      </w:r>
      <w:r w:rsidR="00943342">
        <w:rPr>
          <w:rFonts w:ascii="Times New Roman" w:eastAsiaTheme="minorEastAsia" w:hAnsi="Times New Roman"/>
          <w:sz w:val="20"/>
          <w:szCs w:val="20"/>
        </w:rPr>
        <w:t xml:space="preserve"> </w:t>
      </w:r>
      <w:r w:rsidR="00775AD6">
        <w:rPr>
          <w:rFonts w:ascii="Times New Roman" w:eastAsiaTheme="minorEastAsia" w:hAnsi="Times New Roman" w:hint="eastAsia"/>
          <w:sz w:val="20"/>
          <w:szCs w:val="20"/>
        </w:rPr>
        <w:t>for</w:t>
      </w:r>
      <w:r w:rsidR="00775AD6">
        <w:rPr>
          <w:rFonts w:ascii="Times New Roman" w:eastAsiaTheme="minorEastAsia" w:hAnsi="Times New Roman"/>
          <w:sz w:val="20"/>
          <w:szCs w:val="20"/>
        </w:rPr>
        <w:t xml:space="preserve"> encoder input</w:t>
      </w:r>
      <w:r w:rsidR="00943342">
        <w:rPr>
          <w:rFonts w:ascii="Times New Roman" w:eastAsiaTheme="minorEastAsia" w:hAnsi="Times New Roman"/>
          <w:sz w:val="20"/>
          <w:szCs w:val="20"/>
        </w:rPr>
        <w:t xml:space="preserve"> </w:t>
      </w:r>
      <w:r w:rsidR="00BB042A">
        <w:rPr>
          <w:rFonts w:ascii="Times New Roman" w:eastAsiaTheme="minorEastAsia" w:hAnsi="Times New Roman" w:hint="eastAsia"/>
          <w:sz w:val="20"/>
          <w:szCs w:val="20"/>
        </w:rPr>
        <w:t>and</w:t>
      </w:r>
      <w:r w:rsidR="00BB042A">
        <w:rPr>
          <w:rFonts w:ascii="Times New Roman" w:eastAsiaTheme="minorEastAsia" w:hAnsi="Times New Roman"/>
          <w:sz w:val="20"/>
          <w:szCs w:val="20"/>
        </w:rPr>
        <w:t xml:space="preserve"> 1000 bits for encoder output</w:t>
      </w:r>
      <w:r w:rsidR="00943342">
        <w:rPr>
          <w:rFonts w:ascii="Times New Roman" w:eastAsiaTheme="minorEastAsia" w:hAnsi="Times New Roman"/>
          <w:sz w:val="20"/>
          <w:szCs w:val="20"/>
        </w:rPr>
        <w:t xml:space="preserve"> (as in R19 RAN1 agreements), the overhead of dataset transfer would be about </w:t>
      </w:r>
      <w:r w:rsidR="00BB042A">
        <w:rPr>
          <w:rFonts w:ascii="Times New Roman" w:eastAsiaTheme="minorEastAsia" w:hAnsi="Times New Roman"/>
          <w:sz w:val="20"/>
          <w:szCs w:val="20"/>
        </w:rPr>
        <w:t>3</w:t>
      </w:r>
      <w:r w:rsidR="00943342">
        <w:rPr>
          <w:rFonts w:ascii="Times New Roman" w:eastAsiaTheme="minorEastAsia" w:hAnsi="Times New Roman"/>
          <w:sz w:val="20"/>
          <w:szCs w:val="20"/>
        </w:rPr>
        <w:t>0M bits.</w:t>
      </w:r>
    </w:p>
    <w:p w14:paraId="63ABF0D5" w14:textId="67202585" w:rsidR="008C5B4E" w:rsidRPr="00F51CC0" w:rsidRDefault="00764D74" w:rsidP="00494F25">
      <w:pPr>
        <w:pStyle w:val="af8"/>
        <w:numPr>
          <w:ilvl w:val="0"/>
          <w:numId w:val="17"/>
        </w:numPr>
        <w:ind w:left="357" w:firstLineChars="0" w:hanging="357"/>
        <w:rPr>
          <w:rFonts w:ascii="Times New Roman" w:eastAsiaTheme="minorEastAsia" w:hAnsi="Times New Roman"/>
          <w:sz w:val="20"/>
          <w:szCs w:val="20"/>
        </w:rPr>
      </w:pPr>
      <w:r w:rsidRPr="00F51CC0">
        <w:rPr>
          <w:rFonts w:ascii="Times New Roman" w:eastAsiaTheme="minorEastAsia" w:hAnsi="Times New Roman" w:hint="eastAsia"/>
          <w:sz w:val="20"/>
          <w:szCs w:val="20"/>
        </w:rPr>
        <w:t xml:space="preserve">Take </w:t>
      </w:r>
      <w:r w:rsidRPr="00F51CC0">
        <w:rPr>
          <w:rFonts w:ascii="Times New Roman" w:eastAsiaTheme="minorEastAsia" w:hAnsi="Times New Roman"/>
          <w:sz w:val="20"/>
          <w:szCs w:val="20"/>
        </w:rPr>
        <w:t>“</w:t>
      </w:r>
      <w:r w:rsidR="009255F9" w:rsidRPr="00F51CC0">
        <w:rPr>
          <w:rFonts w:ascii="Times New Roman" w:eastAsiaTheme="minorEastAsia" w:hAnsi="Times New Roman"/>
          <w:sz w:val="20"/>
          <w:szCs w:val="20"/>
        </w:rPr>
        <w:t xml:space="preserve">tokenized </w:t>
      </w:r>
      <w:r w:rsidRPr="00F51CC0">
        <w:rPr>
          <w:rFonts w:ascii="Times New Roman" w:eastAsiaTheme="minorEastAsia" w:hAnsi="Times New Roman"/>
          <w:sz w:val="20"/>
          <w:szCs w:val="20"/>
        </w:rPr>
        <w:t>CSI prediction” as example for UE</w:t>
      </w:r>
      <w:r w:rsidR="00873FC5">
        <w:rPr>
          <w:rFonts w:ascii="Times New Roman" w:eastAsiaTheme="minorEastAsia" w:hAnsi="Times New Roman"/>
          <w:sz w:val="20"/>
          <w:szCs w:val="20"/>
        </w:rPr>
        <w:t>-</w:t>
      </w:r>
      <w:r w:rsidRPr="00F51CC0">
        <w:rPr>
          <w:rFonts w:ascii="Times New Roman" w:eastAsiaTheme="minorEastAsia" w:hAnsi="Times New Roman"/>
          <w:sz w:val="20"/>
          <w:szCs w:val="20"/>
        </w:rPr>
        <w:t xml:space="preserve">sided model </w:t>
      </w:r>
    </w:p>
    <w:p w14:paraId="64EF4342" w14:textId="15C600D5" w:rsidR="00801206" w:rsidRPr="00F51CC0" w:rsidRDefault="00801206" w:rsidP="000B367E">
      <w:pPr>
        <w:pStyle w:val="af8"/>
        <w:numPr>
          <w:ilvl w:val="0"/>
          <w:numId w:val="66"/>
        </w:numPr>
        <w:ind w:firstLineChars="0"/>
        <w:rPr>
          <w:rFonts w:ascii="Times New Roman" w:eastAsiaTheme="minorEastAsia" w:hAnsi="Times New Roman"/>
          <w:sz w:val="20"/>
          <w:szCs w:val="20"/>
        </w:rPr>
      </w:pPr>
      <w:r w:rsidRPr="00F51CC0">
        <w:rPr>
          <w:rFonts w:ascii="Times New Roman" w:eastAsiaTheme="minorEastAsia" w:hAnsi="Times New Roman"/>
          <w:sz w:val="20"/>
          <w:szCs w:val="20"/>
        </w:rPr>
        <w:t>One way is based on NW trained</w:t>
      </w:r>
      <w:r w:rsidRPr="00F51CC0">
        <w:rPr>
          <w:rFonts w:ascii="Times New Roman" w:eastAsiaTheme="minorEastAsia" w:hAnsi="Times New Roman" w:hint="eastAsia"/>
          <w:sz w:val="20"/>
          <w:szCs w:val="20"/>
        </w:rPr>
        <w:t xml:space="preserve"> linear projection matrix </w:t>
      </w:r>
      <w:r w:rsidRPr="00F51CC0">
        <w:rPr>
          <w:rFonts w:ascii="Times New Roman" w:eastAsiaTheme="minorEastAsia" w:hAnsi="Times New Roman"/>
          <w:sz w:val="20"/>
          <w:szCs w:val="20"/>
        </w:rPr>
        <w:t>to achieve CSI prediction. The</w:t>
      </w:r>
      <w:r w:rsidR="00B45C16">
        <w:rPr>
          <w:rFonts w:ascii="Times New Roman" w:eastAsiaTheme="minorEastAsia" w:hAnsi="Times New Roman"/>
          <w:sz w:val="20"/>
          <w:szCs w:val="20"/>
        </w:rPr>
        <w:t>n the linear projection matrix</w:t>
      </w:r>
      <w:r w:rsidRPr="00F51CC0">
        <w:rPr>
          <w:rFonts w:ascii="Times New Roman" w:eastAsiaTheme="minorEastAsia" w:hAnsi="Times New Roman"/>
          <w:sz w:val="20"/>
          <w:szCs w:val="20"/>
        </w:rPr>
        <w:t xml:space="preserve"> </w:t>
      </w:r>
      <w:r w:rsidR="00B45C16">
        <w:rPr>
          <w:rFonts w:ascii="Times New Roman" w:eastAsiaTheme="minorEastAsia" w:hAnsi="Times New Roman"/>
          <w:sz w:val="20"/>
          <w:szCs w:val="20"/>
        </w:rPr>
        <w:t>is transferred by NW to UE.</w:t>
      </w:r>
    </w:p>
    <w:p w14:paraId="593F8959" w14:textId="0D783BA0" w:rsidR="008A5998" w:rsidRPr="00F51CC0" w:rsidRDefault="008A5998" w:rsidP="000B367E">
      <w:pPr>
        <w:pStyle w:val="af8"/>
        <w:numPr>
          <w:ilvl w:val="0"/>
          <w:numId w:val="66"/>
        </w:numPr>
        <w:ind w:firstLineChars="0"/>
        <w:rPr>
          <w:rFonts w:ascii="Times New Roman" w:eastAsiaTheme="minorEastAsia" w:hAnsi="Times New Roman"/>
          <w:sz w:val="20"/>
          <w:szCs w:val="20"/>
        </w:rPr>
      </w:pPr>
      <w:r w:rsidRPr="00F51CC0">
        <w:rPr>
          <w:rFonts w:ascii="Times New Roman" w:eastAsiaTheme="minorEastAsia" w:hAnsi="Times New Roman"/>
          <w:sz w:val="20"/>
          <w:szCs w:val="20"/>
        </w:rPr>
        <w:t xml:space="preserve">Another way is based on UE collected data. </w:t>
      </w:r>
      <w:r w:rsidR="00873FC5">
        <w:rPr>
          <w:rFonts w:ascii="Times New Roman" w:eastAsiaTheme="minorEastAsia" w:hAnsi="Times New Roman"/>
          <w:sz w:val="20"/>
          <w:szCs w:val="20"/>
        </w:rPr>
        <w:t>UE collects the training data by its own, and then UE trains the UE-sided model based on the collected data.</w:t>
      </w:r>
    </w:p>
    <w:p w14:paraId="78E7BACD" w14:textId="78B099D6" w:rsidR="00764D74" w:rsidRPr="00F51CC0" w:rsidRDefault="00764D74" w:rsidP="00494F25">
      <w:pPr>
        <w:pStyle w:val="af8"/>
        <w:numPr>
          <w:ilvl w:val="0"/>
          <w:numId w:val="17"/>
        </w:numPr>
        <w:ind w:left="357" w:firstLineChars="0" w:hanging="357"/>
        <w:rPr>
          <w:rFonts w:ascii="Times New Roman" w:eastAsiaTheme="minorEastAsia" w:hAnsi="Times New Roman"/>
          <w:sz w:val="20"/>
          <w:szCs w:val="20"/>
        </w:rPr>
      </w:pPr>
      <w:r w:rsidRPr="00F51CC0">
        <w:rPr>
          <w:rFonts w:ascii="Times New Roman" w:eastAsiaTheme="minorEastAsia" w:hAnsi="Times New Roman"/>
          <w:sz w:val="20"/>
          <w:szCs w:val="20"/>
        </w:rPr>
        <w:t>Take “long-term channel information (LT-CI) aided CSI prediction/reconstruction” as exa</w:t>
      </w:r>
      <w:r w:rsidRPr="00F51CC0">
        <w:rPr>
          <w:rFonts w:ascii="Times New Roman" w:eastAsiaTheme="minorEastAsia" w:hAnsi="Times New Roman" w:hint="eastAsia"/>
          <w:sz w:val="20"/>
          <w:szCs w:val="20"/>
        </w:rPr>
        <w:t>m</w:t>
      </w:r>
      <w:r w:rsidRPr="00F51CC0">
        <w:rPr>
          <w:rFonts w:ascii="Times New Roman" w:eastAsiaTheme="minorEastAsia" w:hAnsi="Times New Roman"/>
          <w:sz w:val="20"/>
          <w:szCs w:val="20"/>
        </w:rPr>
        <w:t xml:space="preserve">ple for </w:t>
      </w:r>
      <w:r w:rsidRPr="00F51CC0">
        <w:rPr>
          <w:rFonts w:ascii="Times New Roman" w:eastAsiaTheme="minorEastAsia" w:hAnsi="Times New Roman" w:hint="eastAsia"/>
          <w:sz w:val="20"/>
          <w:szCs w:val="20"/>
        </w:rPr>
        <w:t>NW</w:t>
      </w:r>
      <w:r w:rsidR="00873FC5">
        <w:rPr>
          <w:rFonts w:ascii="Times New Roman" w:eastAsiaTheme="minorEastAsia" w:hAnsi="Times New Roman"/>
          <w:sz w:val="20"/>
          <w:szCs w:val="20"/>
        </w:rPr>
        <w:t>-</w:t>
      </w:r>
      <w:r w:rsidRPr="00F51CC0">
        <w:rPr>
          <w:rFonts w:ascii="Times New Roman" w:eastAsiaTheme="minorEastAsia" w:hAnsi="Times New Roman"/>
          <w:sz w:val="20"/>
          <w:szCs w:val="20"/>
        </w:rPr>
        <w:t>sided</w:t>
      </w:r>
      <w:r w:rsidRPr="00F51CC0">
        <w:rPr>
          <w:rFonts w:ascii="Times New Roman" w:eastAsiaTheme="minorEastAsia" w:hAnsi="Times New Roman" w:hint="eastAsia"/>
          <w:sz w:val="20"/>
          <w:szCs w:val="20"/>
        </w:rPr>
        <w:t xml:space="preserve"> </w:t>
      </w:r>
      <w:r w:rsidRPr="00F51CC0">
        <w:rPr>
          <w:rFonts w:ascii="Times New Roman" w:eastAsiaTheme="minorEastAsia" w:hAnsi="Times New Roman"/>
          <w:sz w:val="20"/>
          <w:szCs w:val="20"/>
        </w:rPr>
        <w:t>model</w:t>
      </w:r>
      <w:r w:rsidR="00873FC5">
        <w:rPr>
          <w:rFonts w:ascii="Times New Roman" w:eastAsiaTheme="minorEastAsia" w:hAnsi="Times New Roman"/>
          <w:sz w:val="20"/>
          <w:szCs w:val="20"/>
        </w:rPr>
        <w:t>.</w:t>
      </w:r>
    </w:p>
    <w:p w14:paraId="091E5306" w14:textId="519D7B16" w:rsidR="008A5998" w:rsidRPr="00F51CC0" w:rsidRDefault="008A5998" w:rsidP="000B367E">
      <w:pPr>
        <w:pStyle w:val="af8"/>
        <w:numPr>
          <w:ilvl w:val="0"/>
          <w:numId w:val="66"/>
        </w:numPr>
        <w:ind w:firstLineChars="0"/>
        <w:rPr>
          <w:rFonts w:ascii="Times New Roman" w:eastAsiaTheme="minorEastAsia" w:hAnsi="Times New Roman"/>
          <w:sz w:val="20"/>
          <w:szCs w:val="20"/>
        </w:rPr>
      </w:pPr>
      <w:r w:rsidRPr="00F51CC0">
        <w:rPr>
          <w:rFonts w:ascii="Times New Roman" w:eastAsiaTheme="minorEastAsia" w:hAnsi="Times New Roman"/>
          <w:sz w:val="20"/>
          <w:szCs w:val="20"/>
        </w:rPr>
        <w:t xml:space="preserve">UE </w:t>
      </w:r>
      <w:r w:rsidR="00873FC5">
        <w:rPr>
          <w:rFonts w:ascii="Times New Roman" w:eastAsiaTheme="minorEastAsia" w:hAnsi="Times New Roman"/>
          <w:sz w:val="20"/>
          <w:szCs w:val="20"/>
        </w:rPr>
        <w:t xml:space="preserve">transfers the dataset of channel information to NW. Then, NW finetunes NW-sided model using the transferred data. </w:t>
      </w:r>
    </w:p>
    <w:p w14:paraId="304AE2CB" w14:textId="65728B2D" w:rsidR="00873FC5" w:rsidRPr="00F51CC0" w:rsidRDefault="00873FC5" w:rsidP="000B367E">
      <w:pPr>
        <w:pStyle w:val="af8"/>
        <w:numPr>
          <w:ilvl w:val="0"/>
          <w:numId w:val="66"/>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N</w:t>
      </w:r>
      <w:r>
        <w:rPr>
          <w:rFonts w:ascii="Times New Roman" w:eastAsiaTheme="minorEastAsia" w:hAnsi="Times New Roman"/>
          <w:sz w:val="20"/>
          <w:szCs w:val="20"/>
        </w:rPr>
        <w:t>W collects its own data, by estimating the SRS sent by UE. Then, NW finetunes NW-sided model using the its collected data.</w:t>
      </w:r>
    </w:p>
    <w:p w14:paraId="34AA676F" w14:textId="104C8DDB" w:rsidR="00623A13" w:rsidRDefault="008A5998" w:rsidP="003E7EA0">
      <w:pPr>
        <w:rPr>
          <w:rFonts w:eastAsiaTheme="minorEastAsia"/>
          <w:szCs w:val="20"/>
          <w:lang w:eastAsia="zh-CN"/>
        </w:rPr>
      </w:pPr>
      <w:r>
        <w:rPr>
          <w:rFonts w:eastAsiaTheme="minorEastAsia" w:hint="eastAsia"/>
          <w:szCs w:val="20"/>
          <w:lang w:eastAsia="zh-CN"/>
        </w:rPr>
        <w:t>For</w:t>
      </w:r>
      <w:r>
        <w:rPr>
          <w:rFonts w:eastAsiaTheme="minorEastAsia"/>
          <w:szCs w:val="20"/>
          <w:lang w:eastAsia="zh-CN"/>
        </w:rPr>
        <w:t xml:space="preserve"> UE sided model and two sided model, t</w:t>
      </w:r>
      <w:r w:rsidR="00801206">
        <w:rPr>
          <w:rFonts w:eastAsiaTheme="minorEastAsia"/>
          <w:szCs w:val="20"/>
          <w:lang w:eastAsia="zh-CN"/>
        </w:rPr>
        <w:t>o further summarize based on above examples, as discussed i</w:t>
      </w:r>
      <w:r w:rsidR="00623A13">
        <w:rPr>
          <w:rFonts w:eastAsiaTheme="minorEastAsia"/>
          <w:szCs w:val="20"/>
          <w:lang w:eastAsia="zh-CN"/>
        </w:rPr>
        <w:t xml:space="preserve">n TR38.843, </w:t>
      </w:r>
      <w:r w:rsidR="00623A13">
        <w:t xml:space="preserve">both on-device finetuning and model transfer/delivery can be used as solutions for </w:t>
      </w:r>
      <w:r w:rsidR="00623A13" w:rsidRPr="00133C49">
        <w:t>site-specific</w:t>
      </w:r>
      <w:r w:rsidR="00623A13">
        <w:t xml:space="preserve"> finetuned models.</w:t>
      </w:r>
    </w:p>
    <w:p w14:paraId="3C986462" w14:textId="640406EF" w:rsidR="00623A13" w:rsidRDefault="00623A13" w:rsidP="00623A13">
      <w:pPr>
        <w:pStyle w:val="af8"/>
        <w:numPr>
          <w:ilvl w:val="0"/>
          <w:numId w:val="17"/>
        </w:numPr>
        <w:ind w:left="357" w:firstLineChars="0" w:hanging="357"/>
        <w:rPr>
          <w:rFonts w:ascii="Times New Roman" w:eastAsiaTheme="minorEastAsia" w:hAnsi="Times New Roman"/>
          <w:sz w:val="20"/>
          <w:szCs w:val="20"/>
        </w:rPr>
      </w:pPr>
      <w:r w:rsidRPr="00E02F47">
        <w:rPr>
          <w:rFonts w:ascii="Times New Roman" w:eastAsiaTheme="minorEastAsia" w:hAnsi="Times New Roman"/>
          <w:sz w:val="20"/>
          <w:szCs w:val="20"/>
        </w:rPr>
        <w:t>On</w:t>
      </w:r>
      <w:r w:rsidR="00CC009D">
        <w:rPr>
          <w:rFonts w:ascii="Times New Roman" w:eastAsiaTheme="minorEastAsia" w:hAnsi="Times New Roman"/>
          <w:sz w:val="20"/>
          <w:szCs w:val="20"/>
        </w:rPr>
        <w:t>-</w:t>
      </w:r>
      <w:r w:rsidRPr="00E02F47">
        <w:rPr>
          <w:rFonts w:ascii="Times New Roman" w:eastAsiaTheme="minorEastAsia" w:hAnsi="Times New Roman"/>
          <w:sz w:val="20"/>
          <w:szCs w:val="20"/>
        </w:rPr>
        <w:t>device</w:t>
      </w:r>
      <w:r w:rsidRPr="008C3967">
        <w:rPr>
          <w:rFonts w:ascii="Times New Roman" w:eastAsiaTheme="minorEastAsia" w:hAnsi="Times New Roman"/>
          <w:sz w:val="20"/>
          <w:szCs w:val="20"/>
        </w:rPr>
        <w:t xml:space="preserve"> finetuning. </w:t>
      </w:r>
      <w:r w:rsidR="00BE7165">
        <w:rPr>
          <w:rFonts w:ascii="Times New Roman" w:eastAsiaTheme="minorEastAsia" w:hAnsi="Times New Roman"/>
          <w:sz w:val="20"/>
          <w:szCs w:val="20"/>
        </w:rPr>
        <w:t>It is a</w:t>
      </w:r>
      <w:r w:rsidRPr="008C3967">
        <w:rPr>
          <w:rFonts w:ascii="Times New Roman" w:eastAsiaTheme="minorEastAsia" w:hAnsi="Times New Roman"/>
          <w:sz w:val="20"/>
          <w:szCs w:val="20"/>
        </w:rPr>
        <w:t>n AI/ML training process where the model (being used for inference) is (typically continuously) trained on the same device, where the model is used for inference.</w:t>
      </w:r>
      <w:r w:rsidR="003C2CC4">
        <w:rPr>
          <w:rFonts w:ascii="Times New Roman" w:eastAsiaTheme="minorEastAsia" w:hAnsi="Times New Roman"/>
          <w:sz w:val="20"/>
          <w:szCs w:val="20"/>
        </w:rPr>
        <w:t xml:space="preserve"> There would be two methods to obtain the training dataset.</w:t>
      </w:r>
    </w:p>
    <w:p w14:paraId="52B7B6FC" w14:textId="2CC0C47F" w:rsidR="003C2CC4" w:rsidRDefault="003C2CC4" w:rsidP="000B367E">
      <w:pPr>
        <w:pStyle w:val="af8"/>
        <w:numPr>
          <w:ilvl w:val="0"/>
          <w:numId w:val="17"/>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D</w:t>
      </w:r>
      <w:r>
        <w:rPr>
          <w:rFonts w:ascii="Times New Roman" w:eastAsiaTheme="minorEastAsia" w:hAnsi="Times New Roman"/>
          <w:sz w:val="20"/>
          <w:szCs w:val="20"/>
        </w:rPr>
        <w:t>ataset transfer. The other side would collect training data and then transfer the dataset to the device. The device uses the dataset to finetune its model.</w:t>
      </w:r>
    </w:p>
    <w:p w14:paraId="587C240F" w14:textId="0450B55B" w:rsidR="003C2CC4" w:rsidRPr="008C3967" w:rsidRDefault="003C2CC4" w:rsidP="000B367E">
      <w:pPr>
        <w:pStyle w:val="af8"/>
        <w:numPr>
          <w:ilvl w:val="0"/>
          <w:numId w:val="17"/>
        </w:numPr>
        <w:ind w:firstLineChars="0"/>
        <w:rPr>
          <w:rFonts w:ascii="Times New Roman" w:eastAsiaTheme="minorEastAsia" w:hAnsi="Times New Roman"/>
          <w:sz w:val="20"/>
          <w:szCs w:val="20"/>
        </w:rPr>
      </w:pPr>
      <w:r>
        <w:rPr>
          <w:rFonts w:ascii="Times New Roman" w:eastAsiaTheme="minorEastAsia" w:hAnsi="Times New Roman"/>
          <w:sz w:val="20"/>
          <w:szCs w:val="20"/>
        </w:rPr>
        <w:t>On</w:t>
      </w:r>
      <w:r w:rsidR="00B034A5">
        <w:rPr>
          <w:rFonts w:ascii="Times New Roman" w:eastAsiaTheme="minorEastAsia" w:hAnsi="Times New Roman"/>
          <w:sz w:val="20"/>
          <w:szCs w:val="20"/>
        </w:rPr>
        <w:t>-</w:t>
      </w:r>
      <w:r>
        <w:rPr>
          <w:rFonts w:ascii="Times New Roman" w:eastAsiaTheme="minorEastAsia" w:hAnsi="Times New Roman"/>
          <w:sz w:val="20"/>
          <w:szCs w:val="20"/>
        </w:rPr>
        <w:t>device dataset collection. The device collects the data by its own, and then uses the dataset to finetune its model.</w:t>
      </w:r>
      <w:r w:rsidR="00EE7632">
        <w:rPr>
          <w:rFonts w:ascii="Times New Roman" w:eastAsiaTheme="minorEastAsia" w:hAnsi="Times New Roman"/>
          <w:sz w:val="20"/>
          <w:szCs w:val="20"/>
        </w:rPr>
        <w:t xml:space="preserve"> </w:t>
      </w:r>
    </w:p>
    <w:p w14:paraId="61FDF209" w14:textId="69263763" w:rsidR="000B3A44" w:rsidRDefault="00623A13" w:rsidP="003E7EA0">
      <w:pPr>
        <w:pStyle w:val="af8"/>
        <w:numPr>
          <w:ilvl w:val="0"/>
          <w:numId w:val="17"/>
        </w:numPr>
        <w:ind w:left="357" w:firstLineChars="0" w:hanging="357"/>
        <w:rPr>
          <w:rFonts w:eastAsiaTheme="minorEastAsia"/>
          <w:szCs w:val="20"/>
        </w:rPr>
      </w:pPr>
      <w:r w:rsidRPr="00D3697D">
        <w:rPr>
          <w:rFonts w:ascii="Times New Roman" w:eastAsiaTheme="minorEastAsia" w:hAnsi="Times New Roman" w:hint="eastAsia"/>
          <w:sz w:val="20"/>
          <w:szCs w:val="20"/>
        </w:rPr>
        <w:t>M</w:t>
      </w:r>
      <w:r w:rsidRPr="00D3697D">
        <w:rPr>
          <w:rFonts w:ascii="Times New Roman" w:eastAsiaTheme="minorEastAsia" w:hAnsi="Times New Roman"/>
          <w:sz w:val="20"/>
          <w:szCs w:val="20"/>
        </w:rPr>
        <w:t>odel transfer/delivery.</w:t>
      </w:r>
      <w:r w:rsidR="00BE7165" w:rsidRPr="00D3697D">
        <w:rPr>
          <w:rFonts w:ascii="Times New Roman" w:eastAsiaTheme="minorEastAsia" w:hAnsi="Times New Roman"/>
          <w:sz w:val="20"/>
          <w:szCs w:val="20"/>
        </w:rPr>
        <w:t xml:space="preserve"> Model delivery is a generic term referring to delivery of an AI/ML model from one entity to another entity </w:t>
      </w:r>
      <w:r w:rsidR="00BE7165" w:rsidRPr="000960A7">
        <w:rPr>
          <w:rFonts w:ascii="Times New Roman" w:eastAsiaTheme="minorEastAsia" w:hAnsi="Times New Roman"/>
          <w:sz w:val="20"/>
          <w:szCs w:val="20"/>
        </w:rPr>
        <w:t>in any manner [</w:t>
      </w:r>
      <w:r w:rsidR="000960A7" w:rsidRPr="000960A7">
        <w:rPr>
          <w:rFonts w:ascii="Times New Roman" w:eastAsiaTheme="minorEastAsia" w:hAnsi="Times New Roman"/>
          <w:sz w:val="20"/>
          <w:szCs w:val="20"/>
        </w:rPr>
        <w:t>2</w:t>
      </w:r>
      <w:r w:rsidR="00BE7165" w:rsidRPr="000960A7">
        <w:rPr>
          <w:rFonts w:ascii="Times New Roman" w:eastAsiaTheme="minorEastAsia" w:hAnsi="Times New Roman"/>
          <w:sz w:val="20"/>
          <w:szCs w:val="20"/>
        </w:rPr>
        <w:t>]. Model transfer is delivery of an AI/ML model over the air interface in a manner that is not transparent to 3GPP signalling, either parameters of a model structure known at the receiving end or a new model with parameters [</w:t>
      </w:r>
      <w:r w:rsidR="000960A7" w:rsidRPr="000960A7">
        <w:rPr>
          <w:rFonts w:ascii="Times New Roman" w:eastAsiaTheme="minorEastAsia" w:hAnsi="Times New Roman"/>
          <w:sz w:val="20"/>
          <w:szCs w:val="20"/>
        </w:rPr>
        <w:t>2</w:t>
      </w:r>
      <w:r w:rsidR="00BE7165" w:rsidRPr="000960A7">
        <w:rPr>
          <w:rFonts w:ascii="Times New Roman" w:eastAsiaTheme="minorEastAsia" w:hAnsi="Times New Roman"/>
          <w:sz w:val="20"/>
          <w:szCs w:val="20"/>
        </w:rPr>
        <w:t>].</w:t>
      </w:r>
      <w:r w:rsidR="00E316DF" w:rsidRPr="000960A7">
        <w:rPr>
          <w:rFonts w:ascii="Times New Roman" w:eastAsiaTheme="minorEastAsia" w:hAnsi="Times New Roman"/>
          <w:sz w:val="20"/>
          <w:szCs w:val="20"/>
        </w:rPr>
        <w:t xml:space="preserve"> </w:t>
      </w:r>
      <w:r w:rsidR="00D3697D" w:rsidRPr="000960A7">
        <w:rPr>
          <w:rFonts w:ascii="Times New Roman" w:eastAsiaTheme="minorEastAsia" w:hAnsi="Times New Roman"/>
          <w:sz w:val="20"/>
          <w:szCs w:val="20"/>
        </w:rPr>
        <w:t>Model parameter update with known model structure is supported in two-sided CSI compression. For site-specific finetune m</w:t>
      </w:r>
      <w:r w:rsidR="00D3697D" w:rsidRPr="00D3697D">
        <w:rPr>
          <w:rFonts w:ascii="Times New Roman" w:eastAsiaTheme="minorEastAsia" w:hAnsi="Times New Roman"/>
          <w:sz w:val="20"/>
          <w:szCs w:val="20"/>
        </w:rPr>
        <w:t xml:space="preserve">odels, linear projection could be used for model transfer, as the following figure. In </w:t>
      </w:r>
      <w:r w:rsidR="00D3697D">
        <w:rPr>
          <w:rFonts w:ascii="Times New Roman" w:eastAsiaTheme="minorEastAsia" w:hAnsi="Times New Roman"/>
          <w:sz w:val="20"/>
          <w:szCs w:val="20"/>
        </w:rPr>
        <w:t>T</w:t>
      </w:r>
      <w:r w:rsidR="00D3697D" w:rsidRPr="00D3697D">
        <w:rPr>
          <w:rFonts w:ascii="Times New Roman" w:eastAsiaTheme="minorEastAsia" w:hAnsi="Times New Roman"/>
          <w:sz w:val="20"/>
          <w:szCs w:val="20"/>
        </w:rPr>
        <w:t xml:space="preserve">ype </w:t>
      </w:r>
      <w:r w:rsidR="00D3697D">
        <w:rPr>
          <w:rFonts w:ascii="Times New Roman" w:eastAsiaTheme="minorEastAsia" w:hAnsi="Times New Roman"/>
          <w:sz w:val="20"/>
          <w:szCs w:val="20"/>
        </w:rPr>
        <w:t>a</w:t>
      </w:r>
      <w:r w:rsidR="00D3697D" w:rsidRPr="00D3697D">
        <w:rPr>
          <w:rFonts w:ascii="Times New Roman" w:eastAsiaTheme="minorEastAsia" w:hAnsi="Times New Roman"/>
          <w:sz w:val="20"/>
          <w:szCs w:val="20"/>
        </w:rPr>
        <w:t>, the linear projection is part of the model</w:t>
      </w:r>
      <w:r w:rsidR="00D3697D">
        <w:rPr>
          <w:rFonts w:ascii="Times New Roman" w:eastAsiaTheme="minorEastAsia" w:hAnsi="Times New Roman"/>
          <w:sz w:val="20"/>
          <w:szCs w:val="20"/>
        </w:rPr>
        <w:t>.</w:t>
      </w:r>
      <w:r w:rsidR="00D3697D" w:rsidRPr="00D3697D">
        <w:rPr>
          <w:rFonts w:ascii="Times New Roman" w:eastAsiaTheme="minorEastAsia" w:hAnsi="Times New Roman"/>
          <w:sz w:val="20"/>
          <w:szCs w:val="20"/>
        </w:rPr>
        <w:t xml:space="preserve"> </w:t>
      </w:r>
      <w:r w:rsidR="00D3697D">
        <w:rPr>
          <w:rFonts w:ascii="Times New Roman" w:eastAsiaTheme="minorEastAsia" w:hAnsi="Times New Roman"/>
          <w:sz w:val="20"/>
          <w:szCs w:val="20"/>
        </w:rPr>
        <w:t>I</w:t>
      </w:r>
      <w:r w:rsidR="00D3697D" w:rsidRPr="00D3697D">
        <w:rPr>
          <w:rFonts w:ascii="Times New Roman" w:eastAsiaTheme="minorEastAsia" w:hAnsi="Times New Roman"/>
          <w:sz w:val="20"/>
          <w:szCs w:val="20"/>
        </w:rPr>
        <w:t>n</w:t>
      </w:r>
      <w:r w:rsidR="00D3697D">
        <w:rPr>
          <w:rFonts w:ascii="Times New Roman" w:eastAsiaTheme="minorEastAsia" w:hAnsi="Times New Roman"/>
          <w:sz w:val="20"/>
          <w:szCs w:val="20"/>
        </w:rPr>
        <w:t xml:space="preserve"> Type b, the model is linear projection in many use cases, e.g., t</w:t>
      </w:r>
      <w:r w:rsidR="00D3697D" w:rsidRPr="009273B2">
        <w:rPr>
          <w:rFonts w:ascii="Times New Roman" w:eastAsiaTheme="minorEastAsia" w:hAnsi="Times New Roman"/>
          <w:sz w:val="20"/>
          <w:szCs w:val="20"/>
        </w:rPr>
        <w:t>okenized CSI prediction</w:t>
      </w:r>
      <w:r w:rsidR="00D3697D">
        <w:rPr>
          <w:rFonts w:ascii="Times New Roman" w:eastAsiaTheme="minorEastAsia" w:hAnsi="Times New Roman"/>
          <w:sz w:val="20"/>
          <w:szCs w:val="20"/>
        </w:rPr>
        <w:t>, UL TPMI, JSCC/JSCCM, AI/ML based sequence.</w:t>
      </w:r>
      <w:r w:rsidR="00F3186C">
        <w:rPr>
          <w:rFonts w:ascii="Times New Roman" w:eastAsiaTheme="minorEastAsia" w:hAnsi="Times New Roman"/>
          <w:sz w:val="20"/>
          <w:szCs w:val="20"/>
        </w:rPr>
        <w:t xml:space="preserve"> In Type C, it is seen that MLP is</w:t>
      </w:r>
      <w:r w:rsidR="003E7EA0">
        <w:rPr>
          <w:rFonts w:ascii="Times New Roman" w:eastAsiaTheme="minorEastAsia" w:hAnsi="Times New Roman"/>
          <w:sz w:val="20"/>
          <w:szCs w:val="20"/>
        </w:rPr>
        <w:t xml:space="preserve"> made of linear projections and activation function(s).</w:t>
      </w:r>
    </w:p>
    <w:p w14:paraId="3CCF7871" w14:textId="63EABABC" w:rsidR="00E316DF" w:rsidRDefault="003E7EA0" w:rsidP="00E316DF">
      <w:pPr>
        <w:jc w:val="center"/>
        <w:rPr>
          <w:rFonts w:eastAsiaTheme="minorEastAsia"/>
          <w:szCs w:val="20"/>
          <w:lang w:eastAsia="zh-CN"/>
        </w:rPr>
      </w:pPr>
      <w:r>
        <w:rPr>
          <w:rFonts w:eastAsiaTheme="minorEastAsia"/>
          <w:noProof/>
          <w:szCs w:val="20"/>
          <w:lang w:eastAsia="zh-CN"/>
        </w:rPr>
        <w:lastRenderedPageBreak/>
        <w:drawing>
          <wp:inline distT="0" distB="0" distL="0" distR="0" wp14:anchorId="452CBDD3" wp14:editId="2B24AF19">
            <wp:extent cx="5663580" cy="224242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3136" cy="2250172"/>
                    </a:xfrm>
                    <a:prstGeom prst="rect">
                      <a:avLst/>
                    </a:prstGeom>
                    <a:noFill/>
                  </pic:spPr>
                </pic:pic>
              </a:graphicData>
            </a:graphic>
          </wp:inline>
        </w:drawing>
      </w:r>
    </w:p>
    <w:p w14:paraId="166CC8B8" w14:textId="2988B947" w:rsidR="00E316DF" w:rsidRDefault="00E316DF" w:rsidP="00B034A5">
      <w:pPr>
        <w:jc w:val="center"/>
        <w:rPr>
          <w:rFonts w:eastAsiaTheme="minorEastAsia"/>
          <w:szCs w:val="20"/>
          <w:lang w:eastAsia="zh-CN"/>
        </w:rPr>
      </w:pPr>
      <w:r>
        <w:rPr>
          <w:rFonts w:eastAsiaTheme="minorEastAsia"/>
          <w:szCs w:val="20"/>
          <w:lang w:eastAsia="zh-CN"/>
        </w:rPr>
        <w:t xml:space="preserve">Figure </w:t>
      </w:r>
      <w:r w:rsidR="000B367E">
        <w:rPr>
          <w:rFonts w:eastAsiaTheme="minorEastAsia"/>
          <w:szCs w:val="20"/>
          <w:lang w:eastAsia="zh-CN"/>
        </w:rPr>
        <w:t>3-1</w:t>
      </w:r>
      <w:r>
        <w:rPr>
          <w:rFonts w:eastAsiaTheme="minorEastAsia"/>
          <w:szCs w:val="20"/>
          <w:lang w:eastAsia="zh-CN"/>
        </w:rPr>
        <w:t xml:space="preserve">. </w:t>
      </w:r>
      <w:r>
        <w:rPr>
          <w:rFonts w:eastAsiaTheme="minorEastAsia" w:hint="eastAsia"/>
          <w:szCs w:val="20"/>
          <w:lang w:eastAsia="zh-CN"/>
        </w:rPr>
        <w:t>L</w:t>
      </w:r>
      <w:r>
        <w:rPr>
          <w:rFonts w:eastAsiaTheme="minorEastAsia"/>
          <w:szCs w:val="20"/>
          <w:lang w:eastAsia="zh-CN"/>
        </w:rPr>
        <w:t>inear projection in model transfer.</w:t>
      </w:r>
    </w:p>
    <w:p w14:paraId="0F1D88A1" w14:textId="58671DF5" w:rsidR="009255F9" w:rsidRDefault="009255F9" w:rsidP="00D33752">
      <w:pPr>
        <w:jc w:val="left"/>
        <w:rPr>
          <w:rFonts w:eastAsiaTheme="minorEastAsia"/>
          <w:szCs w:val="20"/>
          <w:lang w:eastAsia="zh-CN"/>
        </w:rPr>
      </w:pPr>
      <w:r>
        <w:rPr>
          <w:rFonts w:eastAsiaTheme="minorEastAsia"/>
          <w:szCs w:val="20"/>
          <w:lang w:eastAsia="zh-CN"/>
        </w:rPr>
        <w:t>To compare above three ways</w:t>
      </w:r>
      <w:r w:rsidR="008A5998">
        <w:rPr>
          <w:rFonts w:eastAsiaTheme="minorEastAsia"/>
          <w:szCs w:val="20"/>
          <w:lang w:eastAsia="zh-CN"/>
        </w:rPr>
        <w:t xml:space="preserve"> for site specific finetuning of UE sided model and two sided model</w:t>
      </w:r>
      <w:r>
        <w:rPr>
          <w:rFonts w:eastAsiaTheme="minorEastAsia"/>
          <w:szCs w:val="20"/>
          <w:lang w:eastAsia="zh-CN"/>
        </w:rPr>
        <w:t xml:space="preserve">, </w:t>
      </w:r>
      <w:r w:rsidR="008A5998">
        <w:rPr>
          <w:rFonts w:eastAsiaTheme="minorEastAsia"/>
          <w:szCs w:val="20"/>
          <w:lang w:eastAsia="zh-CN"/>
        </w:rPr>
        <w:t>the following analysis is provided:</w:t>
      </w:r>
    </w:p>
    <w:p w14:paraId="6D286DEA" w14:textId="53464BDD" w:rsidR="009255F9" w:rsidRPr="00E83E1F" w:rsidRDefault="009255F9" w:rsidP="009255F9">
      <w:pPr>
        <w:pStyle w:val="af8"/>
        <w:numPr>
          <w:ilvl w:val="0"/>
          <w:numId w:val="67"/>
        </w:numPr>
        <w:ind w:firstLineChars="0"/>
        <w:jc w:val="left"/>
        <w:rPr>
          <w:rFonts w:ascii="Times New Roman" w:eastAsiaTheme="minorEastAsia" w:hAnsi="Times New Roman"/>
          <w:b/>
          <w:sz w:val="20"/>
          <w:szCs w:val="20"/>
        </w:rPr>
      </w:pPr>
      <w:r w:rsidRPr="00E83E1F">
        <w:rPr>
          <w:rFonts w:ascii="Times New Roman" w:eastAsiaTheme="minorEastAsia" w:hAnsi="Times New Roman"/>
          <w:b/>
          <w:sz w:val="20"/>
          <w:szCs w:val="20"/>
        </w:rPr>
        <w:t xml:space="preserve">For on device dataset collection, there are following </w:t>
      </w:r>
      <w:r w:rsidR="00E83E1F" w:rsidRPr="00E83E1F">
        <w:rPr>
          <w:rFonts w:ascii="Times New Roman" w:eastAsiaTheme="minorEastAsia" w:hAnsi="Times New Roman"/>
          <w:b/>
          <w:sz w:val="20"/>
          <w:szCs w:val="20"/>
        </w:rPr>
        <w:t xml:space="preserve">pros and </w:t>
      </w:r>
      <w:r w:rsidRPr="00E83E1F">
        <w:rPr>
          <w:rFonts w:ascii="Times New Roman" w:eastAsiaTheme="minorEastAsia" w:hAnsi="Times New Roman"/>
          <w:b/>
          <w:sz w:val="20"/>
          <w:szCs w:val="20"/>
        </w:rPr>
        <w:t>cons</w:t>
      </w:r>
    </w:p>
    <w:p w14:paraId="3213A198" w14:textId="5ECC53CC" w:rsidR="00BE7165" w:rsidRPr="00CD5827" w:rsidRDefault="00C268AC" w:rsidP="000B367E">
      <w:pPr>
        <w:pStyle w:val="af8"/>
        <w:numPr>
          <w:ilvl w:val="0"/>
          <w:numId w:val="66"/>
        </w:numPr>
        <w:ind w:firstLineChars="0"/>
        <w:rPr>
          <w:rFonts w:ascii="Times New Roman" w:eastAsiaTheme="minorEastAsia" w:hAnsi="Times New Roman"/>
          <w:sz w:val="20"/>
          <w:szCs w:val="20"/>
        </w:rPr>
      </w:pPr>
      <w:r w:rsidRPr="00CD5827">
        <w:rPr>
          <w:rFonts w:ascii="Times New Roman" w:eastAsiaTheme="minorEastAsia" w:hAnsi="Times New Roman"/>
          <w:sz w:val="20"/>
          <w:szCs w:val="20"/>
        </w:rPr>
        <w:t>Pros1: Possible to train device specific models with collected data.</w:t>
      </w:r>
    </w:p>
    <w:p w14:paraId="2375746F" w14:textId="5A41A4CE" w:rsidR="00C268AC" w:rsidRPr="00CD5827" w:rsidRDefault="00C268AC" w:rsidP="000B367E">
      <w:pPr>
        <w:pStyle w:val="af8"/>
        <w:numPr>
          <w:ilvl w:val="0"/>
          <w:numId w:val="66"/>
        </w:numPr>
        <w:ind w:firstLineChars="0"/>
        <w:rPr>
          <w:rFonts w:ascii="Times New Roman" w:eastAsiaTheme="minorEastAsia" w:hAnsi="Times New Roman"/>
          <w:sz w:val="20"/>
          <w:szCs w:val="20"/>
        </w:rPr>
      </w:pPr>
      <w:r w:rsidRPr="00CD5827">
        <w:rPr>
          <w:rFonts w:ascii="Times New Roman" w:eastAsiaTheme="minorEastAsia" w:hAnsi="Times New Roman"/>
          <w:sz w:val="20"/>
          <w:szCs w:val="20"/>
        </w:rPr>
        <w:t xml:space="preserve">Pros2: OTA </w:t>
      </w:r>
      <w:r w:rsidR="00F91AC6" w:rsidRPr="00CD5827">
        <w:rPr>
          <w:rFonts w:ascii="Times New Roman" w:eastAsiaTheme="minorEastAsia" w:hAnsi="Times New Roman"/>
          <w:sz w:val="20"/>
          <w:szCs w:val="20"/>
        </w:rPr>
        <w:t xml:space="preserve">signaling </w:t>
      </w:r>
      <w:r w:rsidRPr="00CD5827">
        <w:rPr>
          <w:rFonts w:ascii="Times New Roman" w:eastAsiaTheme="minorEastAsia" w:hAnsi="Times New Roman"/>
          <w:sz w:val="20"/>
          <w:szCs w:val="20"/>
        </w:rPr>
        <w:t>overhead is low.</w:t>
      </w:r>
    </w:p>
    <w:p w14:paraId="7F2DC94D" w14:textId="4581A1F3" w:rsidR="00C268AC" w:rsidRPr="00CD5827" w:rsidRDefault="00C268AC" w:rsidP="000B367E">
      <w:pPr>
        <w:pStyle w:val="af8"/>
        <w:numPr>
          <w:ilvl w:val="0"/>
          <w:numId w:val="66"/>
        </w:numPr>
        <w:ind w:firstLineChars="0"/>
        <w:rPr>
          <w:rFonts w:ascii="Times New Roman" w:eastAsiaTheme="minorEastAsia" w:hAnsi="Times New Roman"/>
          <w:sz w:val="20"/>
          <w:szCs w:val="20"/>
        </w:rPr>
      </w:pPr>
      <w:r w:rsidRPr="00CD5827">
        <w:rPr>
          <w:rFonts w:ascii="Times New Roman" w:eastAsiaTheme="minorEastAsia" w:hAnsi="Times New Roman"/>
          <w:sz w:val="20"/>
          <w:szCs w:val="20"/>
        </w:rPr>
        <w:t xml:space="preserve">Cons: It would take minutes or even hours to collect enough data to finetune the model </w:t>
      </w:r>
    </w:p>
    <w:p w14:paraId="3286D94B" w14:textId="4F3A001B" w:rsidR="00C268AC" w:rsidRPr="00CD5827" w:rsidRDefault="00C268AC" w:rsidP="000B367E">
      <w:pPr>
        <w:pStyle w:val="af8"/>
        <w:numPr>
          <w:ilvl w:val="0"/>
          <w:numId w:val="66"/>
        </w:numPr>
        <w:ind w:firstLineChars="0"/>
        <w:rPr>
          <w:rFonts w:ascii="Times New Roman" w:eastAsiaTheme="minorEastAsia" w:hAnsi="Times New Roman"/>
          <w:sz w:val="20"/>
          <w:szCs w:val="20"/>
        </w:rPr>
      </w:pPr>
      <w:r w:rsidRPr="00CD5827">
        <w:rPr>
          <w:rFonts w:ascii="Times New Roman" w:eastAsiaTheme="minorEastAsia" w:hAnsi="Times New Roman"/>
          <w:sz w:val="20"/>
          <w:szCs w:val="20"/>
        </w:rPr>
        <w:t>Cons: It would require high computation power to finetune the model.</w:t>
      </w:r>
    </w:p>
    <w:p w14:paraId="40D5B0FA" w14:textId="3AB2975D" w:rsidR="009255F9" w:rsidRPr="009255F9" w:rsidRDefault="009255F9" w:rsidP="00BE7165">
      <w:pPr>
        <w:pStyle w:val="af8"/>
        <w:numPr>
          <w:ilvl w:val="0"/>
          <w:numId w:val="17"/>
        </w:numPr>
        <w:ind w:left="357" w:firstLineChars="0" w:hanging="357"/>
        <w:rPr>
          <w:rFonts w:ascii="Times New Roman" w:eastAsiaTheme="minorEastAsia" w:hAnsi="Times New Roman"/>
          <w:sz w:val="20"/>
          <w:szCs w:val="20"/>
        </w:rPr>
      </w:pPr>
      <w:r>
        <w:rPr>
          <w:rFonts w:ascii="Times New Roman" w:eastAsiaTheme="minorEastAsia" w:hAnsi="Times New Roman"/>
          <w:b/>
          <w:sz w:val="20"/>
          <w:szCs w:val="20"/>
        </w:rPr>
        <w:t>For dataset transfer, there are following pros and cons</w:t>
      </w:r>
    </w:p>
    <w:p w14:paraId="243D3B44" w14:textId="20B1B39F" w:rsidR="009255F9" w:rsidRDefault="00C268AC" w:rsidP="000B367E">
      <w:pPr>
        <w:pStyle w:val="af8"/>
        <w:numPr>
          <w:ilvl w:val="0"/>
          <w:numId w:val="66"/>
        </w:numPr>
        <w:ind w:firstLineChars="0"/>
        <w:rPr>
          <w:rFonts w:ascii="Times New Roman" w:eastAsiaTheme="minorEastAsia" w:hAnsi="Times New Roman"/>
          <w:sz w:val="20"/>
          <w:szCs w:val="20"/>
        </w:rPr>
      </w:pPr>
      <w:r>
        <w:rPr>
          <w:rFonts w:ascii="Times New Roman" w:eastAsiaTheme="minorEastAsia" w:hAnsi="Times New Roman"/>
          <w:sz w:val="20"/>
          <w:szCs w:val="20"/>
        </w:rPr>
        <w:t>Pros1: Possible to train device specific models with transferred data</w:t>
      </w:r>
    </w:p>
    <w:p w14:paraId="2F11C2FE" w14:textId="42AE5F92" w:rsidR="00C268AC" w:rsidRDefault="00C268AC" w:rsidP="000B367E">
      <w:pPr>
        <w:pStyle w:val="af8"/>
        <w:numPr>
          <w:ilvl w:val="0"/>
          <w:numId w:val="66"/>
        </w:numPr>
        <w:ind w:firstLineChars="0"/>
        <w:rPr>
          <w:rFonts w:ascii="Times New Roman" w:eastAsiaTheme="minorEastAsia" w:hAnsi="Times New Roman"/>
          <w:sz w:val="20"/>
          <w:szCs w:val="20"/>
        </w:rPr>
      </w:pPr>
      <w:r>
        <w:rPr>
          <w:rFonts w:ascii="Times New Roman" w:eastAsiaTheme="minorEastAsia" w:hAnsi="Times New Roman"/>
          <w:sz w:val="20"/>
          <w:szCs w:val="20"/>
        </w:rPr>
        <w:t xml:space="preserve">Cons: Large OTA </w:t>
      </w:r>
      <w:r w:rsidR="00F91AC6">
        <w:rPr>
          <w:rFonts w:ascii="Times New Roman" w:eastAsiaTheme="minorEastAsia" w:hAnsi="Times New Roman"/>
          <w:sz w:val="20"/>
          <w:szCs w:val="20"/>
        </w:rPr>
        <w:t xml:space="preserve">signaling </w:t>
      </w:r>
      <w:r>
        <w:rPr>
          <w:rFonts w:ascii="Times New Roman" w:eastAsiaTheme="minorEastAsia" w:hAnsi="Times New Roman"/>
          <w:sz w:val="20"/>
          <w:szCs w:val="20"/>
        </w:rPr>
        <w:t>overhead.</w:t>
      </w:r>
    </w:p>
    <w:p w14:paraId="319CFF50" w14:textId="1FDB5DFD" w:rsidR="00C268AC" w:rsidRPr="009255F9" w:rsidRDefault="00C268AC" w:rsidP="000B367E">
      <w:pPr>
        <w:pStyle w:val="af8"/>
        <w:numPr>
          <w:ilvl w:val="0"/>
          <w:numId w:val="66"/>
        </w:numPr>
        <w:ind w:firstLineChars="0"/>
        <w:rPr>
          <w:rFonts w:ascii="Times New Roman" w:eastAsiaTheme="minorEastAsia" w:hAnsi="Times New Roman"/>
          <w:sz w:val="20"/>
          <w:szCs w:val="20"/>
        </w:rPr>
      </w:pPr>
      <w:r>
        <w:rPr>
          <w:rFonts w:ascii="Times New Roman" w:eastAsiaTheme="minorEastAsia" w:hAnsi="Times New Roman"/>
          <w:sz w:val="20"/>
          <w:szCs w:val="20"/>
        </w:rPr>
        <w:t>Cons: High computation power/power consumption required for UE to finetune the model.</w:t>
      </w:r>
    </w:p>
    <w:p w14:paraId="576086FD" w14:textId="4FD4026D" w:rsidR="009255F9" w:rsidRPr="009255F9" w:rsidRDefault="009255F9" w:rsidP="00BE7165">
      <w:pPr>
        <w:pStyle w:val="af8"/>
        <w:numPr>
          <w:ilvl w:val="0"/>
          <w:numId w:val="17"/>
        </w:numPr>
        <w:ind w:left="357" w:firstLineChars="0" w:hanging="357"/>
        <w:rPr>
          <w:rFonts w:ascii="Times New Roman" w:eastAsiaTheme="minorEastAsia" w:hAnsi="Times New Roman"/>
          <w:sz w:val="20"/>
          <w:szCs w:val="20"/>
        </w:rPr>
      </w:pPr>
      <w:r>
        <w:rPr>
          <w:rFonts w:ascii="Times New Roman" w:eastAsiaTheme="minorEastAsia" w:hAnsi="Times New Roman"/>
          <w:b/>
          <w:sz w:val="20"/>
          <w:szCs w:val="20"/>
        </w:rPr>
        <w:t xml:space="preserve">For model transfer, </w:t>
      </w:r>
      <w:r w:rsidR="00C268AC">
        <w:rPr>
          <w:rFonts w:ascii="Times New Roman" w:eastAsiaTheme="minorEastAsia" w:hAnsi="Times New Roman"/>
          <w:b/>
          <w:sz w:val="20"/>
          <w:szCs w:val="20"/>
        </w:rPr>
        <w:t xml:space="preserve">especially considering projection matrix based </w:t>
      </w:r>
      <w:r w:rsidR="00F91AC6">
        <w:rPr>
          <w:rFonts w:ascii="Times New Roman" w:eastAsiaTheme="minorEastAsia" w:hAnsi="Times New Roman"/>
          <w:b/>
          <w:sz w:val="20"/>
          <w:szCs w:val="20"/>
        </w:rPr>
        <w:t>model transfer</w:t>
      </w:r>
      <w:r w:rsidR="00C268AC">
        <w:rPr>
          <w:rFonts w:ascii="Times New Roman" w:eastAsiaTheme="minorEastAsia" w:hAnsi="Times New Roman"/>
          <w:b/>
          <w:sz w:val="20"/>
          <w:szCs w:val="20"/>
        </w:rPr>
        <w:t>:</w:t>
      </w:r>
    </w:p>
    <w:p w14:paraId="3A681743" w14:textId="02B80129" w:rsidR="00BE7165" w:rsidRPr="00BE7165" w:rsidRDefault="00C268AC" w:rsidP="000B367E">
      <w:pPr>
        <w:pStyle w:val="af8"/>
        <w:numPr>
          <w:ilvl w:val="0"/>
          <w:numId w:val="66"/>
        </w:numPr>
        <w:ind w:firstLineChars="0"/>
        <w:rPr>
          <w:rFonts w:ascii="Times New Roman" w:eastAsiaTheme="minorEastAsia" w:hAnsi="Times New Roman"/>
          <w:sz w:val="20"/>
          <w:szCs w:val="20"/>
        </w:rPr>
      </w:pPr>
      <w:r w:rsidRPr="00F91AC6">
        <w:rPr>
          <w:rFonts w:ascii="Times New Roman" w:eastAsiaTheme="minorEastAsia" w:hAnsi="Times New Roman"/>
          <w:sz w:val="20"/>
          <w:szCs w:val="20"/>
        </w:rPr>
        <w:t xml:space="preserve">Pros 1: </w:t>
      </w:r>
      <w:r w:rsidR="00BE7165" w:rsidRPr="00F91AC6">
        <w:rPr>
          <w:rFonts w:ascii="Times New Roman" w:eastAsiaTheme="minorEastAsia" w:hAnsi="Times New Roman" w:hint="eastAsia"/>
          <w:sz w:val="20"/>
          <w:szCs w:val="20"/>
        </w:rPr>
        <w:t>L</w:t>
      </w:r>
      <w:r w:rsidR="00BE7165" w:rsidRPr="00F91AC6">
        <w:rPr>
          <w:rFonts w:ascii="Times New Roman" w:eastAsiaTheme="minorEastAsia" w:hAnsi="Times New Roman"/>
          <w:sz w:val="20"/>
          <w:szCs w:val="20"/>
        </w:rPr>
        <w:t>ow latency.</w:t>
      </w:r>
      <w:r w:rsidR="00E97B8F">
        <w:rPr>
          <w:rFonts w:ascii="Times New Roman" w:eastAsiaTheme="minorEastAsia" w:hAnsi="Times New Roman"/>
          <w:sz w:val="20"/>
          <w:szCs w:val="20"/>
        </w:rPr>
        <w:t xml:space="preserve"> </w:t>
      </w:r>
      <w:r>
        <w:rPr>
          <w:rFonts w:ascii="Times New Roman" w:eastAsiaTheme="minorEastAsia" w:hAnsi="Times New Roman"/>
          <w:sz w:val="20"/>
          <w:szCs w:val="20"/>
        </w:rPr>
        <w:t xml:space="preserve">Projection matrix based model transfer saves </w:t>
      </w:r>
      <w:r w:rsidR="00F91AC6">
        <w:rPr>
          <w:rFonts w:ascii="Times New Roman" w:eastAsiaTheme="minorEastAsia" w:hAnsi="Times New Roman"/>
          <w:sz w:val="20"/>
          <w:szCs w:val="20"/>
        </w:rPr>
        <w:t>the time to collect the data and finetune the model</w:t>
      </w:r>
      <w:r w:rsidR="00E97B8F">
        <w:rPr>
          <w:rFonts w:ascii="Times New Roman" w:eastAsiaTheme="minorEastAsia" w:hAnsi="Times New Roman"/>
          <w:sz w:val="20"/>
          <w:szCs w:val="20"/>
        </w:rPr>
        <w:t>.</w:t>
      </w:r>
    </w:p>
    <w:p w14:paraId="54C22E0B" w14:textId="42F2333F" w:rsidR="00BE7165" w:rsidRDefault="00C268AC" w:rsidP="000B367E">
      <w:pPr>
        <w:pStyle w:val="af8"/>
        <w:numPr>
          <w:ilvl w:val="0"/>
          <w:numId w:val="66"/>
        </w:numPr>
        <w:ind w:firstLineChars="0"/>
        <w:rPr>
          <w:rFonts w:ascii="Times New Roman" w:eastAsiaTheme="minorEastAsia" w:hAnsi="Times New Roman"/>
          <w:sz w:val="20"/>
          <w:szCs w:val="20"/>
        </w:rPr>
      </w:pPr>
      <w:r w:rsidRPr="00F91AC6">
        <w:rPr>
          <w:rFonts w:ascii="Times New Roman" w:eastAsiaTheme="minorEastAsia" w:hAnsi="Times New Roman"/>
          <w:sz w:val="20"/>
          <w:szCs w:val="20"/>
        </w:rPr>
        <w:t xml:space="preserve">Pros 2: </w:t>
      </w:r>
      <w:r w:rsidR="00BE7165" w:rsidRPr="00F91AC6">
        <w:rPr>
          <w:rFonts w:ascii="Times New Roman" w:eastAsiaTheme="minorEastAsia" w:hAnsi="Times New Roman" w:hint="eastAsia"/>
          <w:sz w:val="20"/>
          <w:szCs w:val="20"/>
        </w:rPr>
        <w:t>L</w:t>
      </w:r>
      <w:r w:rsidR="00BE7165" w:rsidRPr="00F91AC6">
        <w:rPr>
          <w:rFonts w:ascii="Times New Roman" w:eastAsiaTheme="minorEastAsia" w:hAnsi="Times New Roman"/>
          <w:sz w:val="20"/>
          <w:szCs w:val="20"/>
        </w:rPr>
        <w:t>ow</w:t>
      </w:r>
      <w:r w:rsidR="00F91AC6" w:rsidRPr="00F91AC6">
        <w:rPr>
          <w:rFonts w:ascii="Times New Roman" w:eastAsiaTheme="minorEastAsia" w:hAnsi="Times New Roman"/>
          <w:sz w:val="20"/>
          <w:szCs w:val="20"/>
        </w:rPr>
        <w:t xml:space="preserve"> OTA</w:t>
      </w:r>
      <w:r w:rsidR="00BE7165" w:rsidRPr="00F91AC6">
        <w:rPr>
          <w:rFonts w:ascii="Times New Roman" w:eastAsiaTheme="minorEastAsia" w:hAnsi="Times New Roman"/>
          <w:sz w:val="20"/>
          <w:szCs w:val="20"/>
        </w:rPr>
        <w:t xml:space="preserve"> </w:t>
      </w:r>
      <w:r w:rsidR="006669D6" w:rsidRPr="00F91AC6">
        <w:rPr>
          <w:rFonts w:ascii="Times New Roman" w:eastAsiaTheme="minorEastAsia" w:hAnsi="Times New Roman"/>
          <w:sz w:val="20"/>
          <w:szCs w:val="20"/>
        </w:rPr>
        <w:t xml:space="preserve">signaling </w:t>
      </w:r>
      <w:r w:rsidR="00BE7165" w:rsidRPr="00F91AC6">
        <w:rPr>
          <w:rFonts w:ascii="Times New Roman" w:eastAsiaTheme="minorEastAsia" w:hAnsi="Times New Roman"/>
          <w:sz w:val="20"/>
          <w:szCs w:val="20"/>
        </w:rPr>
        <w:t>overhead</w:t>
      </w:r>
      <w:r w:rsidR="00EE7632" w:rsidRPr="00F91AC6">
        <w:rPr>
          <w:rFonts w:ascii="Times New Roman" w:eastAsiaTheme="minorEastAsia" w:hAnsi="Times New Roman"/>
          <w:sz w:val="20"/>
          <w:szCs w:val="20"/>
        </w:rPr>
        <w:t xml:space="preserve"> (compared to dataset transfer)</w:t>
      </w:r>
      <w:r w:rsidR="00BE7165" w:rsidRPr="00F91AC6">
        <w:rPr>
          <w:rFonts w:ascii="Times New Roman" w:eastAsiaTheme="minorEastAsia" w:hAnsi="Times New Roman"/>
          <w:sz w:val="20"/>
          <w:szCs w:val="20"/>
        </w:rPr>
        <w:t>.</w:t>
      </w:r>
      <w:r w:rsidR="00E97B8F">
        <w:rPr>
          <w:rFonts w:ascii="Times New Roman" w:eastAsiaTheme="minorEastAsia" w:hAnsi="Times New Roman"/>
          <w:sz w:val="20"/>
          <w:szCs w:val="20"/>
        </w:rPr>
        <w:t xml:space="preserve"> </w:t>
      </w:r>
      <w:r w:rsidR="00F91AC6">
        <w:rPr>
          <w:rFonts w:ascii="Times New Roman" w:eastAsiaTheme="minorEastAsia" w:hAnsi="Times New Roman"/>
          <w:sz w:val="20"/>
          <w:szCs w:val="20"/>
        </w:rPr>
        <w:t>Compared with dataset transfer, the signaling overhead of projection matrix based model transfer is low.</w:t>
      </w:r>
      <w:r w:rsidR="00B45C16">
        <w:rPr>
          <w:rFonts w:ascii="Times New Roman" w:eastAsiaTheme="minorEastAsia" w:hAnsi="Times New Roman"/>
          <w:sz w:val="20"/>
          <w:szCs w:val="20"/>
        </w:rPr>
        <w:t xml:space="preserve"> As seen in our analysis in Sub-section 6.1.1,</w:t>
      </w:r>
      <w:r w:rsidR="00B45C16" w:rsidRPr="00F51CC0">
        <w:rPr>
          <w:rFonts w:ascii="Times New Roman" w:eastAsiaTheme="minorEastAsia" w:hAnsi="Times New Roman"/>
          <w:sz w:val="20"/>
          <w:szCs w:val="20"/>
        </w:rPr>
        <w:t xml:space="preserve"> </w:t>
      </w:r>
      <w:r w:rsidR="00B45C16">
        <w:rPr>
          <w:rFonts w:ascii="Times New Roman" w:eastAsiaTheme="minorEastAsia" w:hAnsi="Times New Roman"/>
          <w:sz w:val="20"/>
          <w:szCs w:val="20"/>
        </w:rPr>
        <w:t xml:space="preserve">the overhead would only be about 640K </w:t>
      </w:r>
      <w:r w:rsidR="004B5672">
        <w:rPr>
          <w:rFonts w:ascii="Times New Roman" w:eastAsiaTheme="minorEastAsia" w:hAnsi="Times New Roman"/>
          <w:sz w:val="20"/>
          <w:szCs w:val="20"/>
        </w:rPr>
        <w:t>bits</w:t>
      </w:r>
      <w:r w:rsidR="00B45C16">
        <w:rPr>
          <w:rFonts w:ascii="Times New Roman" w:eastAsiaTheme="minorEastAsia" w:hAnsi="Times New Roman"/>
          <w:sz w:val="20"/>
          <w:szCs w:val="20"/>
        </w:rPr>
        <w:t xml:space="preserve"> considering Int8 quantization</w:t>
      </w:r>
      <w:r w:rsidR="00494F25">
        <w:rPr>
          <w:rFonts w:ascii="Times New Roman" w:eastAsiaTheme="minorEastAsia" w:hAnsi="Times New Roman"/>
          <w:sz w:val="20"/>
          <w:szCs w:val="20"/>
        </w:rPr>
        <w:t>, since model parameters would only be 80K.</w:t>
      </w:r>
      <w:r w:rsidR="00B45C16">
        <w:rPr>
          <w:rFonts w:ascii="Times New Roman" w:eastAsiaTheme="minorEastAsia" w:hAnsi="Times New Roman"/>
          <w:sz w:val="20"/>
          <w:szCs w:val="20"/>
        </w:rPr>
        <w:t xml:space="preserve"> If dataset transfer is used, the overhead would be about</w:t>
      </w:r>
      <w:r w:rsidR="00494F25">
        <w:rPr>
          <w:rFonts w:ascii="Times New Roman" w:eastAsiaTheme="minorEastAsia" w:hAnsi="Times New Roman"/>
          <w:sz w:val="20"/>
          <w:szCs w:val="20"/>
        </w:rPr>
        <w:t xml:space="preserve"> </w:t>
      </w:r>
      <w:r w:rsidR="00775AD6">
        <w:rPr>
          <w:rFonts w:ascii="Times New Roman" w:eastAsiaTheme="minorEastAsia" w:hAnsi="Times New Roman"/>
          <w:sz w:val="20"/>
          <w:szCs w:val="20"/>
        </w:rPr>
        <w:t>3</w:t>
      </w:r>
      <w:r w:rsidR="00494F25">
        <w:rPr>
          <w:rFonts w:ascii="Times New Roman" w:eastAsiaTheme="minorEastAsia" w:hAnsi="Times New Roman"/>
          <w:sz w:val="20"/>
          <w:szCs w:val="20"/>
        </w:rPr>
        <w:t>0M bits, consider 10K samples of small finetuning datasets a</w:t>
      </w:r>
      <w:r w:rsidR="00494F25" w:rsidRPr="00943342">
        <w:rPr>
          <w:rFonts w:ascii="Times New Roman" w:eastAsiaTheme="minorEastAsia" w:hAnsi="Times New Roman"/>
          <w:sz w:val="20"/>
          <w:szCs w:val="20"/>
        </w:rPr>
        <w:t>nd assuming eType-II-like format of a size 2000 bits</w:t>
      </w:r>
      <w:r w:rsidR="00494F25">
        <w:rPr>
          <w:rFonts w:ascii="Times New Roman" w:eastAsiaTheme="minorEastAsia" w:hAnsi="Times New Roman"/>
          <w:sz w:val="20"/>
          <w:szCs w:val="20"/>
        </w:rPr>
        <w:t xml:space="preserve"> </w:t>
      </w:r>
      <w:r w:rsidR="00775AD6">
        <w:rPr>
          <w:rFonts w:ascii="Times New Roman" w:eastAsiaTheme="minorEastAsia" w:hAnsi="Times New Roman"/>
          <w:sz w:val="20"/>
          <w:szCs w:val="20"/>
        </w:rPr>
        <w:t>for encoder input and 1000 bits for encoder ouput</w:t>
      </w:r>
      <w:r w:rsidR="00494F25">
        <w:rPr>
          <w:rFonts w:ascii="Times New Roman" w:eastAsiaTheme="minorEastAsia" w:hAnsi="Times New Roman"/>
          <w:sz w:val="20"/>
          <w:szCs w:val="20"/>
        </w:rPr>
        <w:t xml:space="preserve"> (as in R19 RAN1 agreements).</w:t>
      </w:r>
    </w:p>
    <w:p w14:paraId="77363E15" w14:textId="6DD32930" w:rsidR="00E97B8F" w:rsidRPr="00BE7165" w:rsidRDefault="00C268AC" w:rsidP="000B367E">
      <w:pPr>
        <w:pStyle w:val="af8"/>
        <w:numPr>
          <w:ilvl w:val="0"/>
          <w:numId w:val="66"/>
        </w:numPr>
        <w:ind w:firstLineChars="0"/>
        <w:rPr>
          <w:rFonts w:ascii="Times New Roman" w:eastAsiaTheme="minorEastAsia" w:hAnsi="Times New Roman"/>
          <w:sz w:val="20"/>
          <w:szCs w:val="20"/>
        </w:rPr>
      </w:pPr>
      <w:r w:rsidRPr="00F91AC6">
        <w:rPr>
          <w:rFonts w:ascii="Times New Roman" w:eastAsiaTheme="minorEastAsia" w:hAnsi="Times New Roman"/>
          <w:sz w:val="20"/>
          <w:szCs w:val="20"/>
        </w:rPr>
        <w:t xml:space="preserve">Pros 3: </w:t>
      </w:r>
      <w:r w:rsidR="00E97B8F" w:rsidRPr="00F91AC6">
        <w:rPr>
          <w:rFonts w:ascii="Times New Roman" w:eastAsiaTheme="minorEastAsia" w:hAnsi="Times New Roman" w:hint="eastAsia"/>
          <w:sz w:val="20"/>
          <w:szCs w:val="20"/>
        </w:rPr>
        <w:t>L</w:t>
      </w:r>
      <w:r w:rsidR="00E97B8F" w:rsidRPr="00F91AC6">
        <w:rPr>
          <w:rFonts w:ascii="Times New Roman" w:eastAsiaTheme="minorEastAsia" w:hAnsi="Times New Roman"/>
          <w:sz w:val="20"/>
          <w:szCs w:val="20"/>
        </w:rPr>
        <w:t>ow power consumption.</w:t>
      </w:r>
      <w:r w:rsidR="006669D6">
        <w:rPr>
          <w:rFonts w:ascii="Times New Roman" w:eastAsiaTheme="minorEastAsia" w:hAnsi="Times New Roman"/>
          <w:sz w:val="20"/>
          <w:szCs w:val="20"/>
        </w:rPr>
        <w:t xml:space="preserve"> </w:t>
      </w:r>
      <w:r w:rsidR="00F91AC6">
        <w:rPr>
          <w:rFonts w:ascii="Times New Roman" w:eastAsiaTheme="minorEastAsia" w:hAnsi="Times New Roman"/>
          <w:sz w:val="20"/>
          <w:szCs w:val="20"/>
        </w:rPr>
        <w:t>Projection matrix based model transfer does not require additional computation and less data collection effort, thus can reduce UE power consumption.</w:t>
      </w:r>
    </w:p>
    <w:p w14:paraId="2E66A00C" w14:textId="01DA4805" w:rsidR="00BE7165" w:rsidRPr="000B367E" w:rsidRDefault="00F91AC6" w:rsidP="000B367E">
      <w:pPr>
        <w:pStyle w:val="af8"/>
        <w:numPr>
          <w:ilvl w:val="0"/>
          <w:numId w:val="66"/>
        </w:numPr>
        <w:ind w:firstLineChars="0"/>
        <w:rPr>
          <w:rFonts w:ascii="Times New Roman" w:eastAsiaTheme="minorEastAsia" w:hAnsi="Times New Roman"/>
          <w:sz w:val="20"/>
          <w:szCs w:val="20"/>
        </w:rPr>
      </w:pPr>
      <w:r w:rsidRPr="00F91AC6">
        <w:rPr>
          <w:rFonts w:ascii="Times New Roman" w:eastAsiaTheme="minorEastAsia" w:hAnsi="Times New Roman"/>
          <w:sz w:val="20"/>
          <w:szCs w:val="20"/>
        </w:rPr>
        <w:t>Cons 1:</w:t>
      </w:r>
      <w:r>
        <w:rPr>
          <w:rFonts w:ascii="Times New Roman" w:eastAsiaTheme="minorEastAsia" w:hAnsi="Times New Roman"/>
          <w:sz w:val="20"/>
          <w:szCs w:val="20"/>
        </w:rPr>
        <w:t xml:space="preserve"> Non</w:t>
      </w:r>
      <w:r w:rsidR="00E83E1F">
        <w:rPr>
          <w:rFonts w:ascii="Times New Roman" w:eastAsiaTheme="minorEastAsia" w:hAnsi="Times New Roman" w:hint="eastAsia"/>
          <w:sz w:val="20"/>
          <w:szCs w:val="20"/>
        </w:rPr>
        <w:t>-</w:t>
      </w:r>
      <w:r>
        <w:rPr>
          <w:rFonts w:ascii="Times New Roman" w:eastAsiaTheme="minorEastAsia" w:hAnsi="Times New Roman"/>
          <w:sz w:val="20"/>
          <w:szCs w:val="20"/>
        </w:rPr>
        <w:t xml:space="preserve">device specific. However, this should not be concern if the major use case is for projection matrix based solution since </w:t>
      </w:r>
      <w:r w:rsidR="00E83E1F">
        <w:rPr>
          <w:rFonts w:ascii="Times New Roman" w:eastAsiaTheme="minorEastAsia" w:hAnsi="Times New Roman" w:hint="eastAsia"/>
          <w:sz w:val="20"/>
          <w:szCs w:val="20"/>
        </w:rPr>
        <w:t>this</w:t>
      </w:r>
      <w:r w:rsidR="00E83E1F">
        <w:rPr>
          <w:rFonts w:ascii="Times New Roman" w:eastAsiaTheme="minorEastAsia" w:hAnsi="Times New Roman"/>
          <w:sz w:val="20"/>
          <w:szCs w:val="20"/>
        </w:rPr>
        <w:t xml:space="preserve"> is already the most straightforward operation that can save UE from too much computation.</w:t>
      </w:r>
      <w:r>
        <w:rPr>
          <w:rFonts w:ascii="Times New Roman" w:eastAsiaTheme="minorEastAsia" w:hAnsi="Times New Roman"/>
          <w:sz w:val="20"/>
          <w:szCs w:val="20"/>
        </w:rPr>
        <w:t xml:space="preserve"> </w:t>
      </w:r>
    </w:p>
    <w:p w14:paraId="59ED0491" w14:textId="4585C73B" w:rsidR="00170C25" w:rsidRPr="00170C25" w:rsidRDefault="00170C25" w:rsidP="00D33752">
      <w:pPr>
        <w:jc w:val="left"/>
        <w:rPr>
          <w:rFonts w:eastAsiaTheme="minorEastAsia"/>
          <w:szCs w:val="20"/>
          <w:lang w:eastAsia="zh-CN"/>
        </w:rPr>
      </w:pPr>
      <w:r w:rsidRPr="00170C25">
        <w:rPr>
          <w:rFonts w:eastAsiaTheme="minorEastAsia" w:hint="eastAsia"/>
          <w:szCs w:val="20"/>
          <w:lang w:eastAsia="zh-CN"/>
        </w:rPr>
        <w:t>I</w:t>
      </w:r>
      <w:r w:rsidRPr="00170C25">
        <w:rPr>
          <w:rFonts w:eastAsiaTheme="minorEastAsia"/>
          <w:szCs w:val="20"/>
          <w:lang w:eastAsia="zh-CN"/>
        </w:rPr>
        <w:t>n sum, we have the following proposals.</w:t>
      </w:r>
    </w:p>
    <w:p w14:paraId="2531DC4D" w14:textId="605A40CA" w:rsidR="00CC009D" w:rsidRPr="00CC009D" w:rsidRDefault="00CC009D" w:rsidP="00CC009D">
      <w:pPr>
        <w:pStyle w:val="proposal"/>
        <w:numPr>
          <w:ilvl w:val="0"/>
          <w:numId w:val="0"/>
        </w:numPr>
        <w:spacing w:before="120" w:after="120"/>
      </w:pPr>
      <w:r w:rsidRPr="00E864A0">
        <w:t xml:space="preserve">Proposal </w:t>
      </w:r>
      <w:r w:rsidR="000960A7">
        <w:t>5</w:t>
      </w:r>
      <w:r w:rsidRPr="00F07850">
        <w:t xml:space="preserve">: </w:t>
      </w:r>
      <w:r w:rsidR="00E83E1F">
        <w:rPr>
          <w:rFonts w:hint="eastAsia"/>
        </w:rPr>
        <w:t xml:space="preserve">Study </w:t>
      </w:r>
      <w:r w:rsidRPr="00133C49">
        <w:t>site</w:t>
      </w:r>
      <w:r w:rsidR="00E83E1F">
        <w:t xml:space="preserve"> </w:t>
      </w:r>
      <w:r w:rsidRPr="00133C49">
        <w:t>specific</w:t>
      </w:r>
      <w:r>
        <w:t xml:space="preserve"> finetuned models</w:t>
      </w:r>
      <w:r w:rsidR="00E83E1F">
        <w:t xml:space="preserve"> for UE sided model, NW sided model and two sided model</w:t>
      </w:r>
      <w:r>
        <w:t>.</w:t>
      </w:r>
    </w:p>
    <w:p w14:paraId="6C2BEB1C" w14:textId="6A084D45" w:rsidR="00CC009D" w:rsidRDefault="00CC009D" w:rsidP="00CC009D">
      <w:pPr>
        <w:pStyle w:val="proposal"/>
        <w:numPr>
          <w:ilvl w:val="0"/>
          <w:numId w:val="0"/>
        </w:numPr>
        <w:spacing w:before="120" w:after="120"/>
      </w:pPr>
      <w:r w:rsidRPr="00E864A0">
        <w:t xml:space="preserve">Proposal </w:t>
      </w:r>
      <w:r w:rsidR="000960A7">
        <w:t>6</w:t>
      </w:r>
      <w:r w:rsidRPr="00F07850">
        <w:t>:</w:t>
      </w:r>
      <w:r w:rsidR="00E83E1F">
        <w:t xml:space="preserve"> Study the following three ways to support site specif</w:t>
      </w:r>
      <w:r w:rsidR="00DF6EEA">
        <w:t>ic finetuned models:</w:t>
      </w:r>
    </w:p>
    <w:p w14:paraId="2A253ED6" w14:textId="567552DC" w:rsidR="00DF6EEA" w:rsidRPr="00CD5827" w:rsidRDefault="00DF6EEA" w:rsidP="00DF6EEA">
      <w:pPr>
        <w:pStyle w:val="af8"/>
        <w:numPr>
          <w:ilvl w:val="0"/>
          <w:numId w:val="68"/>
        </w:numPr>
        <w:ind w:firstLineChars="0"/>
        <w:rPr>
          <w:rFonts w:ascii="Times New Roman" w:hAnsi="Times New Roman"/>
          <w:b/>
          <w:sz w:val="20"/>
        </w:rPr>
      </w:pPr>
      <w:r w:rsidRPr="00CD5827">
        <w:rPr>
          <w:rFonts w:ascii="Times New Roman" w:hAnsi="Times New Roman"/>
          <w:b/>
          <w:sz w:val="20"/>
        </w:rPr>
        <w:t>On device data collection based</w:t>
      </w:r>
      <w:r w:rsidR="00CD5827">
        <w:rPr>
          <w:rFonts w:ascii="Times New Roman" w:hAnsi="Times New Roman"/>
          <w:b/>
          <w:sz w:val="20"/>
        </w:rPr>
        <w:t>.</w:t>
      </w:r>
      <w:r w:rsidRPr="00CD5827">
        <w:rPr>
          <w:rFonts w:ascii="Times New Roman" w:hAnsi="Times New Roman"/>
          <w:b/>
          <w:sz w:val="20"/>
        </w:rPr>
        <w:t xml:space="preserve"> </w:t>
      </w:r>
    </w:p>
    <w:p w14:paraId="15B3840D" w14:textId="6DF8A859" w:rsidR="00DF6EEA" w:rsidRPr="00CD5827" w:rsidRDefault="00DF6EEA" w:rsidP="00DF6EEA">
      <w:pPr>
        <w:pStyle w:val="af8"/>
        <w:numPr>
          <w:ilvl w:val="0"/>
          <w:numId w:val="68"/>
        </w:numPr>
        <w:ind w:firstLineChars="0"/>
        <w:rPr>
          <w:rFonts w:ascii="Times New Roman" w:hAnsi="Times New Roman"/>
          <w:b/>
          <w:sz w:val="20"/>
        </w:rPr>
      </w:pPr>
      <w:r w:rsidRPr="00CD5827">
        <w:rPr>
          <w:rFonts w:ascii="Times New Roman" w:hAnsi="Times New Roman"/>
          <w:b/>
          <w:sz w:val="20"/>
        </w:rPr>
        <w:t>Dataset transfer based</w:t>
      </w:r>
      <w:r w:rsidR="00CD5827">
        <w:rPr>
          <w:rFonts w:ascii="Times New Roman" w:hAnsi="Times New Roman"/>
          <w:b/>
          <w:sz w:val="20"/>
        </w:rPr>
        <w:t>.</w:t>
      </w:r>
    </w:p>
    <w:p w14:paraId="488C9475" w14:textId="12712776" w:rsidR="00C15F02" w:rsidRPr="001C5FD1" w:rsidRDefault="00DF6EEA" w:rsidP="0057273F">
      <w:pPr>
        <w:pStyle w:val="af8"/>
        <w:numPr>
          <w:ilvl w:val="0"/>
          <w:numId w:val="68"/>
        </w:numPr>
        <w:ind w:firstLineChars="0"/>
        <w:rPr>
          <w:rFonts w:ascii="Times New Roman" w:hAnsi="Times New Roman"/>
          <w:b/>
          <w:sz w:val="20"/>
        </w:rPr>
      </w:pPr>
      <w:r w:rsidRPr="00CD5827">
        <w:rPr>
          <w:rFonts w:ascii="Times New Roman" w:hAnsi="Times New Roman"/>
          <w:b/>
          <w:sz w:val="20"/>
        </w:rPr>
        <w:t>Model transfer based</w:t>
      </w:r>
      <w:r w:rsidR="00CD5827">
        <w:rPr>
          <w:rFonts w:ascii="Times New Roman" w:hAnsi="Times New Roman"/>
          <w:b/>
          <w:sz w:val="20"/>
        </w:rPr>
        <w:t>.</w:t>
      </w:r>
      <w:r w:rsidRPr="00CD5827">
        <w:rPr>
          <w:rFonts w:ascii="Times New Roman" w:hAnsi="Times New Roman"/>
          <w:b/>
          <w:sz w:val="20"/>
        </w:rPr>
        <w:t xml:space="preserve"> </w:t>
      </w:r>
    </w:p>
    <w:p w14:paraId="7F2D1D21" w14:textId="77777777" w:rsidR="006C54F7" w:rsidRDefault="006C54F7" w:rsidP="006C54F7">
      <w:pPr>
        <w:rPr>
          <w:rFonts w:eastAsiaTheme="minorEastAsia"/>
          <w:lang w:eastAsia="zh-CN"/>
        </w:rPr>
      </w:pPr>
    </w:p>
    <w:p w14:paraId="1E851CEE" w14:textId="356FA99D" w:rsidR="006A72CA" w:rsidRPr="00D850BC" w:rsidRDefault="00A057B0" w:rsidP="006622CE">
      <w:pPr>
        <w:pStyle w:val="title1"/>
      </w:pPr>
      <w:r>
        <w:lastRenderedPageBreak/>
        <w:t>AI/ML</w:t>
      </w:r>
      <w:r w:rsidR="008627E9">
        <w:t>-</w:t>
      </w:r>
      <w:r>
        <w:t xml:space="preserve">based </w:t>
      </w:r>
      <w:r w:rsidR="0096758C">
        <w:t>low overhead CSI-RS or CSI prediction with AI/ML</w:t>
      </w:r>
    </w:p>
    <w:p w14:paraId="00AE58B6" w14:textId="1428AE3F" w:rsidR="002A3005" w:rsidRPr="004A3C1C" w:rsidRDefault="002A3005" w:rsidP="002A3005">
      <w:pPr>
        <w:rPr>
          <w:rFonts w:eastAsiaTheme="minorEastAsia"/>
          <w:lang w:eastAsia="zh-CN"/>
        </w:rPr>
      </w:pPr>
      <w:r>
        <w:rPr>
          <w:rFonts w:eastAsiaTheme="minorEastAsia" w:hint="eastAsia"/>
          <w:lang w:eastAsia="zh-CN"/>
        </w:rPr>
        <w:t>I</w:t>
      </w:r>
      <w:r>
        <w:rPr>
          <w:rFonts w:eastAsiaTheme="minorEastAsia"/>
          <w:lang w:eastAsia="zh-CN"/>
        </w:rPr>
        <w:t>n the following sub-sections, we will provide some updates on the agreed observation</w:t>
      </w:r>
      <w:r w:rsidR="00BB380F">
        <w:rPr>
          <w:rFonts w:eastAsiaTheme="minorEastAsia"/>
          <w:lang w:eastAsia="zh-CN"/>
        </w:rPr>
        <w:t xml:space="preserve"> in previous meeting</w:t>
      </w:r>
      <w:r>
        <w:rPr>
          <w:rFonts w:eastAsiaTheme="minorEastAsia"/>
          <w:lang w:eastAsia="zh-CN"/>
        </w:rPr>
        <w:t xml:space="preserve"> and further clarifications on CSI prediction use cases.</w:t>
      </w:r>
    </w:p>
    <w:p w14:paraId="3B8DFA0F" w14:textId="77777777" w:rsidR="002A3005" w:rsidRDefault="002A3005" w:rsidP="002A3005">
      <w:pPr>
        <w:pStyle w:val="title2"/>
      </w:pPr>
      <w:r>
        <w:t>Simulation and observation update</w:t>
      </w:r>
    </w:p>
    <w:p w14:paraId="50BEF747" w14:textId="77777777" w:rsidR="002A3005" w:rsidRPr="00BC7810" w:rsidRDefault="002A3005" w:rsidP="002A3005">
      <w:pPr>
        <w:pStyle w:val="af8"/>
        <w:numPr>
          <w:ilvl w:val="0"/>
          <w:numId w:val="40"/>
        </w:numPr>
        <w:ind w:firstLineChars="0"/>
        <w:rPr>
          <w:rFonts w:ascii="Times New Roman" w:eastAsiaTheme="minorEastAsia" w:hAnsi="Times New Roman"/>
          <w:b/>
          <w:kern w:val="0"/>
          <w:sz w:val="20"/>
          <w:szCs w:val="24"/>
        </w:rPr>
      </w:pPr>
      <w:bookmarkStart w:id="7" w:name="_Hlk213244620"/>
      <w:r w:rsidRPr="00BC7810">
        <w:rPr>
          <w:rFonts w:ascii="Times New Roman" w:eastAsiaTheme="minorEastAsia" w:hAnsi="Times New Roman"/>
          <w:b/>
          <w:kern w:val="0"/>
          <w:sz w:val="20"/>
          <w:szCs w:val="24"/>
        </w:rPr>
        <w:t>Frequency and/or spatial domain CSI prediction with sparse/low overhead CSI-RS</w:t>
      </w:r>
    </w:p>
    <w:p w14:paraId="49213E54" w14:textId="4B82D31B" w:rsidR="002A3005" w:rsidRDefault="002A3005" w:rsidP="002A3005">
      <w:pPr>
        <w:rPr>
          <w:rFonts w:eastAsiaTheme="minorEastAsia"/>
          <w:lang w:eastAsia="zh-CN"/>
        </w:rPr>
      </w:pPr>
      <w:r>
        <w:rPr>
          <w:rFonts w:eastAsiaTheme="minorEastAsia"/>
          <w:lang w:eastAsia="zh-CN"/>
        </w:rPr>
        <w:t xml:space="preserve">In this part, we </w:t>
      </w:r>
      <w:r w:rsidR="00803B57">
        <w:rPr>
          <w:rFonts w:eastAsiaTheme="minorEastAsia" w:hint="eastAsia"/>
          <w:lang w:eastAsia="zh-CN"/>
        </w:rPr>
        <w:t>provide</w:t>
      </w:r>
      <w:r w:rsidR="00803B57">
        <w:rPr>
          <w:rFonts w:eastAsiaTheme="minorEastAsia"/>
          <w:lang w:eastAsia="zh-CN"/>
        </w:rPr>
        <w:t xml:space="preserve"> </w:t>
      </w:r>
      <w:r w:rsidR="00803B57">
        <w:rPr>
          <w:rFonts w:eastAsiaTheme="minorEastAsia" w:hint="eastAsia"/>
          <w:lang w:eastAsia="zh-CN"/>
        </w:rPr>
        <w:t>some</w:t>
      </w:r>
      <w:r w:rsidR="00803B57">
        <w:rPr>
          <w:rFonts w:eastAsiaTheme="minorEastAsia"/>
          <w:lang w:eastAsia="zh-CN"/>
        </w:rPr>
        <w:t xml:space="preserve"> </w:t>
      </w:r>
      <w:r w:rsidR="00803B57">
        <w:rPr>
          <w:rFonts w:eastAsiaTheme="minorEastAsia" w:hint="eastAsia"/>
          <w:lang w:eastAsia="zh-CN"/>
        </w:rPr>
        <w:t>updates</w:t>
      </w:r>
      <w:r w:rsidR="00803B57">
        <w:rPr>
          <w:rFonts w:eastAsiaTheme="minorEastAsia"/>
          <w:lang w:eastAsia="zh-CN"/>
        </w:rPr>
        <w:t xml:space="preserve"> </w:t>
      </w:r>
      <w:r>
        <w:rPr>
          <w:rFonts w:eastAsiaTheme="minorEastAsia"/>
          <w:lang w:eastAsia="zh-CN"/>
        </w:rPr>
        <w:t xml:space="preserve">on spatial domain CSI prediction </w:t>
      </w:r>
      <w:r w:rsidR="00803B57">
        <w:rPr>
          <w:rFonts w:eastAsiaTheme="minorEastAsia" w:hint="eastAsia"/>
          <w:lang w:eastAsia="zh-CN"/>
        </w:rPr>
        <w:t>cross</w:t>
      </w:r>
      <w:r w:rsidR="00803B57">
        <w:rPr>
          <w:rFonts w:eastAsiaTheme="minorEastAsia"/>
          <w:lang w:eastAsia="zh-CN"/>
        </w:rPr>
        <w:t xml:space="preserve"> </w:t>
      </w:r>
      <w:r w:rsidR="00803B57">
        <w:rPr>
          <w:rFonts w:eastAsiaTheme="minorEastAsia" w:hint="eastAsia"/>
          <w:lang w:eastAsia="zh-CN"/>
        </w:rPr>
        <w:t>on</w:t>
      </w:r>
      <w:r w:rsidR="00803B57">
        <w:rPr>
          <w:rFonts w:eastAsiaTheme="minorEastAsia"/>
          <w:lang w:eastAsia="zh-CN"/>
        </w:rPr>
        <w:t>-</w:t>
      </w:r>
      <w:r w:rsidR="00803B57">
        <w:rPr>
          <w:rFonts w:eastAsiaTheme="minorEastAsia" w:hint="eastAsia"/>
          <w:lang w:eastAsia="zh-CN"/>
        </w:rPr>
        <w:t>off</w:t>
      </w:r>
      <w:r w:rsidR="00803B57">
        <w:rPr>
          <w:rFonts w:eastAsiaTheme="minorEastAsia"/>
          <w:lang w:eastAsia="zh-CN"/>
        </w:rPr>
        <w:t xml:space="preserve"> </w:t>
      </w:r>
      <w:r w:rsidR="00803B57">
        <w:rPr>
          <w:rFonts w:eastAsiaTheme="minorEastAsia" w:hint="eastAsia"/>
          <w:lang w:eastAsia="zh-CN"/>
        </w:rPr>
        <w:t>patterns</w:t>
      </w:r>
      <w:r>
        <w:rPr>
          <w:rFonts w:eastAsiaTheme="minorEastAsia"/>
          <w:lang w:eastAsia="zh-CN"/>
        </w:rPr>
        <w:t xml:space="preserve">. There are two shutdown types introduced in Rel-18. </w:t>
      </w:r>
      <w:r>
        <w:rPr>
          <w:rFonts w:eastAsiaTheme="minorEastAsia" w:hint="eastAsia"/>
          <w:lang w:eastAsia="zh-CN"/>
        </w:rPr>
        <w:t>I</w:t>
      </w:r>
      <w:r>
        <w:rPr>
          <w:rFonts w:eastAsiaTheme="minorEastAsia"/>
          <w:lang w:eastAsia="zh-CN"/>
        </w:rPr>
        <w:t>n the type 2 shutdown, the number of antenna ports remains the same while part of the antenna elements linked with one antenna port are shut</w:t>
      </w:r>
      <w:r w:rsidR="006836D4">
        <w:rPr>
          <w:rFonts w:eastAsiaTheme="minorEastAsia"/>
          <w:lang w:eastAsia="zh-CN"/>
        </w:rPr>
        <w:t xml:space="preserve"> </w:t>
      </w:r>
      <w:r>
        <w:rPr>
          <w:rFonts w:eastAsiaTheme="minorEastAsia"/>
          <w:lang w:eastAsia="zh-CN"/>
        </w:rPr>
        <w:t>down, which is equivalent to the varying analog beam associated with each antenna port. Therefore, spatial domain CSI prediction for type</w:t>
      </w:r>
      <w:r w:rsidR="008A33B3">
        <w:rPr>
          <w:rFonts w:eastAsiaTheme="minorEastAsia"/>
          <w:lang w:eastAsia="zh-CN"/>
        </w:rPr>
        <w:t xml:space="preserve"> </w:t>
      </w:r>
      <w:r>
        <w:rPr>
          <w:rFonts w:eastAsiaTheme="minorEastAsia"/>
          <w:lang w:eastAsia="zh-CN"/>
        </w:rPr>
        <w:t>2 shutdown is similar to the CSI prediction cross analog beams. Thus, only spatial domain CSI prediction for type</w:t>
      </w:r>
      <w:r w:rsidR="008A33B3">
        <w:rPr>
          <w:rFonts w:eastAsiaTheme="minorEastAsia"/>
          <w:lang w:eastAsia="zh-CN"/>
        </w:rPr>
        <w:t xml:space="preserve"> </w:t>
      </w:r>
      <w:r>
        <w:rPr>
          <w:rFonts w:eastAsiaTheme="minorEastAsia"/>
          <w:lang w:eastAsia="zh-CN"/>
        </w:rPr>
        <w:t xml:space="preserve">1 shutdown is considered in this part. </w:t>
      </w:r>
    </w:p>
    <w:p w14:paraId="1B60E6B2" w14:textId="77777777" w:rsidR="002A3005" w:rsidRDefault="002A3005" w:rsidP="002A3005">
      <w:pPr>
        <w:rPr>
          <w:rFonts w:eastAsiaTheme="minorEastAsia"/>
          <w:lang w:eastAsia="zh-CN"/>
        </w:rPr>
      </w:pPr>
      <w:r>
        <w:rPr>
          <w:rFonts w:eastAsiaTheme="minorEastAsia"/>
          <w:lang w:eastAsia="zh-CN"/>
        </w:rPr>
        <w:t xml:space="preserve">The </w:t>
      </w:r>
      <w:r>
        <w:rPr>
          <w:rFonts w:eastAsiaTheme="minorEastAsia" w:hint="eastAsia"/>
          <w:lang w:eastAsia="zh-CN"/>
        </w:rPr>
        <w:t>evaluation</w:t>
      </w:r>
      <w:r>
        <w:rPr>
          <w:rFonts w:eastAsiaTheme="minorEastAsia"/>
          <w:lang w:eastAsia="zh-CN"/>
        </w:rPr>
        <w:t xml:space="preserve"> </w:t>
      </w:r>
      <w:r>
        <w:rPr>
          <w:rFonts w:eastAsiaTheme="minorEastAsia" w:hint="eastAsia"/>
          <w:lang w:eastAsia="zh-CN"/>
        </w:rPr>
        <w:t>results</w:t>
      </w:r>
      <w:r>
        <w:rPr>
          <w:rFonts w:eastAsiaTheme="minorEastAsia"/>
          <w:lang w:eastAsia="zh-CN"/>
        </w:rPr>
        <w:t xml:space="preserve"> </w:t>
      </w:r>
      <w:r>
        <w:rPr>
          <w:rFonts w:eastAsiaTheme="minorEastAsia" w:hint="eastAsia"/>
          <w:lang w:eastAsia="zh-CN"/>
        </w:rPr>
        <w:t>are</w:t>
      </w:r>
      <w:r>
        <w:rPr>
          <w:rFonts w:eastAsiaTheme="minorEastAsia"/>
          <w:lang w:eastAsia="zh-CN"/>
        </w:rPr>
        <w:t xml:space="preserve"> </w:t>
      </w:r>
      <w:r>
        <w:rPr>
          <w:rFonts w:eastAsiaTheme="minorEastAsia" w:hint="eastAsia"/>
          <w:lang w:eastAsia="zh-CN"/>
        </w:rPr>
        <w:t>shown</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following</w:t>
      </w:r>
      <w:r>
        <w:rPr>
          <w:rFonts w:eastAsiaTheme="minorEastAsia"/>
          <w:lang w:eastAsia="zh-CN"/>
        </w:rPr>
        <w:t xml:space="preserve"> </w:t>
      </w:r>
      <w:r>
        <w:rPr>
          <w:rFonts w:eastAsiaTheme="minorEastAsia" w:hint="eastAsia"/>
          <w:lang w:eastAsia="zh-CN"/>
        </w:rPr>
        <w:t>figure</w:t>
      </w:r>
      <w:r>
        <w:rPr>
          <w:rFonts w:eastAsiaTheme="minorEastAsia"/>
          <w:lang w:eastAsia="zh-CN"/>
        </w:rPr>
        <w:t>. In the evaluation, we consider the following schemes for comparison.</w:t>
      </w:r>
    </w:p>
    <w:p w14:paraId="6F7F0DC2" w14:textId="3729CC93" w:rsidR="002A3005" w:rsidRDefault="002A3005" w:rsidP="002A3005">
      <w:pPr>
        <w:pStyle w:val="af8"/>
        <w:numPr>
          <w:ilvl w:val="0"/>
          <w:numId w:val="41"/>
        </w:numPr>
        <w:ind w:firstLineChars="0"/>
        <w:rPr>
          <w:rFonts w:ascii="Times New Roman" w:eastAsiaTheme="minorEastAsia" w:hAnsi="Times New Roman"/>
          <w:sz w:val="20"/>
          <w:szCs w:val="20"/>
        </w:rPr>
      </w:pPr>
      <w:r w:rsidRPr="00245067">
        <w:rPr>
          <w:rFonts w:ascii="Times New Roman" w:eastAsiaTheme="minorEastAsia" w:hAnsi="Times New Roman"/>
          <w:sz w:val="20"/>
          <w:szCs w:val="20"/>
        </w:rPr>
        <w:t>Baseline</w:t>
      </w:r>
      <w:r w:rsidRPr="00245067">
        <w:rPr>
          <w:rFonts w:ascii="Times New Roman" w:eastAsiaTheme="minorEastAsia" w:hAnsi="Times New Roman"/>
          <w:sz w:val="20"/>
          <w:szCs w:val="20"/>
        </w:rPr>
        <w:t>：</w:t>
      </w:r>
      <w:r>
        <w:rPr>
          <w:rFonts w:ascii="Times New Roman" w:eastAsiaTheme="minorEastAsia" w:hAnsi="Times New Roman"/>
          <w:sz w:val="20"/>
          <w:szCs w:val="20"/>
        </w:rPr>
        <w:t>reporting multiple</w:t>
      </w:r>
      <w:r w:rsidRPr="0024284C">
        <w:rPr>
          <w:rFonts w:ascii="Times New Roman" w:eastAsiaTheme="minorEastAsia" w:hAnsi="Times New Roman"/>
          <w:sz w:val="20"/>
          <w:szCs w:val="20"/>
        </w:rPr>
        <w:t xml:space="preserve"> CSIs associated with 7 patterns via </w:t>
      </w:r>
      <w:r w:rsidR="003B5532">
        <w:rPr>
          <w:rFonts w:ascii="Times New Roman" w:eastAsiaTheme="minorEastAsia" w:hAnsi="Times New Roman"/>
          <w:sz w:val="20"/>
          <w:szCs w:val="20"/>
        </w:rPr>
        <w:t xml:space="preserve">Rel-16 </w:t>
      </w:r>
      <w:r w:rsidRPr="0024284C">
        <w:rPr>
          <w:rFonts w:ascii="Times New Roman" w:eastAsiaTheme="minorEastAsia" w:hAnsi="Times New Roman"/>
          <w:sz w:val="20"/>
          <w:szCs w:val="20"/>
        </w:rPr>
        <w:t>eType-II codebook</w:t>
      </w:r>
    </w:p>
    <w:p w14:paraId="783FB62C" w14:textId="41BF4BB5" w:rsidR="002A3005" w:rsidRDefault="002A3005" w:rsidP="002A3005">
      <w:pPr>
        <w:pStyle w:val="af8"/>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A</w:t>
      </w:r>
      <w:r>
        <w:rPr>
          <w:rFonts w:ascii="Times New Roman" w:eastAsiaTheme="minorEastAsia" w:hAnsi="Times New Roman"/>
          <w:sz w:val="20"/>
          <w:szCs w:val="20"/>
        </w:rPr>
        <w:t>1: two-sided model for</w:t>
      </w:r>
      <w:r w:rsidRPr="00585671">
        <w:rPr>
          <w:rFonts w:ascii="Times New Roman" w:eastAsiaTheme="minorEastAsia" w:hAnsi="Times New Roman"/>
          <w:sz w:val="20"/>
          <w:szCs w:val="20"/>
        </w:rPr>
        <w:t xml:space="preserve"> </w:t>
      </w:r>
      <w:r>
        <w:rPr>
          <w:rFonts w:ascii="Times New Roman" w:eastAsiaTheme="minorEastAsia" w:hAnsi="Times New Roman"/>
          <w:sz w:val="20"/>
          <w:szCs w:val="20"/>
        </w:rPr>
        <w:t>CSI predi</w:t>
      </w:r>
      <w:r>
        <w:rPr>
          <w:rFonts w:ascii="Times New Roman" w:eastAsiaTheme="minorEastAsia" w:hAnsi="Times New Roman" w:hint="eastAsia"/>
          <w:sz w:val="20"/>
          <w:szCs w:val="20"/>
        </w:rPr>
        <w:t>c</w:t>
      </w:r>
      <w:r>
        <w:rPr>
          <w:rFonts w:ascii="Times New Roman" w:eastAsiaTheme="minorEastAsia" w:hAnsi="Times New Roman"/>
          <w:sz w:val="20"/>
          <w:szCs w:val="20"/>
        </w:rPr>
        <w:t xml:space="preserve">tion cross on-off </w:t>
      </w:r>
      <w:r w:rsidR="00CC24CA">
        <w:rPr>
          <w:rFonts w:ascii="Times New Roman" w:eastAsiaTheme="minorEastAsia" w:hAnsi="Times New Roman"/>
          <w:sz w:val="20"/>
          <w:szCs w:val="20"/>
        </w:rPr>
        <w:t>pattern with</w:t>
      </w:r>
      <w:r>
        <w:rPr>
          <w:rFonts w:ascii="Times New Roman" w:eastAsiaTheme="minorEastAsia" w:hAnsi="Times New Roman"/>
          <w:sz w:val="20"/>
          <w:szCs w:val="20"/>
        </w:rPr>
        <w:t xml:space="preserve"> 32 port CSI-RS</w:t>
      </w:r>
    </w:p>
    <w:p w14:paraId="3F3CA900" w14:textId="62C8264F" w:rsidR="002A3005" w:rsidRDefault="002A3005" w:rsidP="002A3005">
      <w:pPr>
        <w:pStyle w:val="af8"/>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A</w:t>
      </w:r>
      <w:r>
        <w:rPr>
          <w:rFonts w:ascii="Times New Roman" w:eastAsiaTheme="minorEastAsia" w:hAnsi="Times New Roman"/>
          <w:sz w:val="20"/>
          <w:szCs w:val="20"/>
        </w:rPr>
        <w:t>2: two-sided model for</w:t>
      </w:r>
      <w:r w:rsidRPr="00585671">
        <w:rPr>
          <w:rFonts w:ascii="Times New Roman" w:eastAsiaTheme="minorEastAsia" w:hAnsi="Times New Roman"/>
          <w:sz w:val="20"/>
          <w:szCs w:val="20"/>
        </w:rPr>
        <w:t xml:space="preserve"> </w:t>
      </w:r>
      <w:r>
        <w:rPr>
          <w:rFonts w:ascii="Times New Roman" w:eastAsiaTheme="minorEastAsia" w:hAnsi="Times New Roman"/>
          <w:sz w:val="20"/>
          <w:szCs w:val="20"/>
        </w:rPr>
        <w:t>CSI predi</w:t>
      </w:r>
      <w:r>
        <w:rPr>
          <w:rFonts w:ascii="Times New Roman" w:eastAsiaTheme="minorEastAsia" w:hAnsi="Times New Roman" w:hint="eastAsia"/>
          <w:sz w:val="20"/>
          <w:szCs w:val="20"/>
        </w:rPr>
        <w:t>c</w:t>
      </w:r>
      <w:r>
        <w:rPr>
          <w:rFonts w:ascii="Times New Roman" w:eastAsiaTheme="minorEastAsia" w:hAnsi="Times New Roman"/>
          <w:sz w:val="20"/>
          <w:szCs w:val="20"/>
        </w:rPr>
        <w:t xml:space="preserve">tion cross on-off </w:t>
      </w:r>
      <w:r w:rsidR="00CC24CA">
        <w:rPr>
          <w:rFonts w:ascii="Times New Roman" w:eastAsiaTheme="minorEastAsia" w:hAnsi="Times New Roman"/>
          <w:sz w:val="20"/>
          <w:szCs w:val="20"/>
        </w:rPr>
        <w:t>pattern with</w:t>
      </w:r>
      <w:r>
        <w:rPr>
          <w:rFonts w:ascii="Times New Roman" w:eastAsiaTheme="minorEastAsia" w:hAnsi="Times New Roman"/>
          <w:sz w:val="20"/>
          <w:szCs w:val="20"/>
        </w:rPr>
        <w:t xml:space="preserve"> 16 port CSI-RS</w:t>
      </w:r>
    </w:p>
    <w:p w14:paraId="152C37F3" w14:textId="77777777" w:rsidR="002A3005" w:rsidRPr="00245067" w:rsidRDefault="002A3005" w:rsidP="002A3005">
      <w:pPr>
        <w:pStyle w:val="af8"/>
        <w:numPr>
          <w:ilvl w:val="0"/>
          <w:numId w:val="41"/>
        </w:numPr>
        <w:ind w:firstLineChars="0"/>
        <w:rPr>
          <w:rFonts w:ascii="Times New Roman" w:eastAsiaTheme="minorEastAsia" w:hAnsi="Times New Roman"/>
          <w:sz w:val="20"/>
          <w:szCs w:val="20"/>
        </w:rPr>
      </w:pPr>
      <w:r>
        <w:rPr>
          <w:rFonts w:ascii="Times New Roman" w:eastAsiaTheme="minorEastAsia" w:hAnsi="Times New Roman" w:hint="eastAsia"/>
          <w:sz w:val="20"/>
          <w:szCs w:val="20"/>
        </w:rPr>
        <w:t>A</w:t>
      </w:r>
      <w:r>
        <w:rPr>
          <w:rFonts w:ascii="Times New Roman" w:eastAsiaTheme="minorEastAsia" w:hAnsi="Times New Roman"/>
          <w:sz w:val="20"/>
          <w:szCs w:val="20"/>
        </w:rPr>
        <w:t>3: combination of two-sided model for</w:t>
      </w:r>
      <w:r w:rsidRPr="00585671">
        <w:rPr>
          <w:rFonts w:ascii="Times New Roman" w:eastAsiaTheme="minorEastAsia" w:hAnsi="Times New Roman"/>
          <w:sz w:val="20"/>
          <w:szCs w:val="20"/>
        </w:rPr>
        <w:t xml:space="preserve"> </w:t>
      </w:r>
      <w:r>
        <w:rPr>
          <w:rFonts w:ascii="Times New Roman" w:eastAsiaTheme="minorEastAsia" w:hAnsi="Times New Roman"/>
          <w:sz w:val="20"/>
          <w:szCs w:val="20"/>
        </w:rPr>
        <w:t>CSI predi</w:t>
      </w:r>
      <w:r>
        <w:rPr>
          <w:rFonts w:ascii="Times New Roman" w:eastAsiaTheme="minorEastAsia" w:hAnsi="Times New Roman" w:hint="eastAsia"/>
          <w:sz w:val="20"/>
          <w:szCs w:val="20"/>
        </w:rPr>
        <w:t>c</w:t>
      </w:r>
      <w:r>
        <w:rPr>
          <w:rFonts w:ascii="Times New Roman" w:eastAsiaTheme="minorEastAsia" w:hAnsi="Times New Roman"/>
          <w:sz w:val="20"/>
          <w:szCs w:val="20"/>
        </w:rPr>
        <w:t>tion cross on-off pattern and UE-sided model for spatial domain CSI prediction with 16 port CSI-RS</w:t>
      </w:r>
    </w:p>
    <w:p w14:paraId="5C6B1BAD" w14:textId="2AD1F88D" w:rsidR="002A3005" w:rsidRDefault="002A3005" w:rsidP="002A3005">
      <w:pPr>
        <w:rPr>
          <w:rFonts w:eastAsiaTheme="minorEastAsia"/>
          <w:lang w:eastAsia="zh-CN"/>
        </w:rPr>
      </w:pPr>
      <w:r>
        <w:rPr>
          <w:rFonts w:eastAsiaTheme="minorEastAsia"/>
          <w:lang w:eastAsia="zh-CN"/>
        </w:rPr>
        <w:t>Note that above two models are trained separately for A3. Other evaluation parameter can be found in</w:t>
      </w:r>
      <w:r w:rsidRPr="001C5FD1">
        <w:rPr>
          <w:rFonts w:eastAsiaTheme="minorEastAsia"/>
          <w:lang w:eastAsia="zh-CN"/>
        </w:rPr>
        <w:t xml:space="preserve"> Appendix A</w:t>
      </w:r>
      <w:r w:rsidR="006A04AB" w:rsidRPr="001C5FD1">
        <w:rPr>
          <w:rFonts w:eastAsiaTheme="minorEastAsia"/>
          <w:lang w:eastAsia="zh-CN"/>
        </w:rPr>
        <w:t>-</w:t>
      </w:r>
      <w:r w:rsidRPr="001C5FD1">
        <w:rPr>
          <w:rFonts w:eastAsiaTheme="minorEastAsia"/>
          <w:lang w:eastAsia="zh-CN"/>
        </w:rPr>
        <w:t>1.2.</w:t>
      </w:r>
      <w:r>
        <w:rPr>
          <w:rFonts w:eastAsiaTheme="minorEastAsia"/>
          <w:lang w:eastAsia="zh-CN"/>
        </w:rPr>
        <w:t xml:space="preserve"> </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2A3005" w14:paraId="434EB747" w14:textId="77777777" w:rsidTr="008E27F1">
        <w:tc>
          <w:tcPr>
            <w:tcW w:w="4530" w:type="dxa"/>
          </w:tcPr>
          <w:p w14:paraId="141190BF" w14:textId="71583478" w:rsidR="002A3005" w:rsidRDefault="00AB177B" w:rsidP="008E27F1">
            <w:pPr>
              <w:rPr>
                <w:rFonts w:eastAsiaTheme="minorEastAsia"/>
                <w:lang w:eastAsia="zh-CN"/>
              </w:rPr>
            </w:pPr>
            <w:r>
              <w:rPr>
                <w:rFonts w:eastAsiaTheme="minorEastAsia"/>
                <w:noProof/>
                <w:lang w:eastAsia="zh-CN"/>
              </w:rPr>
              <w:drawing>
                <wp:inline distT="0" distB="0" distL="0" distR="0" wp14:anchorId="052668BB" wp14:editId="5FE1E291">
                  <wp:extent cx="2743200" cy="16812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681200"/>
                          </a:xfrm>
                          <a:prstGeom prst="rect">
                            <a:avLst/>
                          </a:prstGeom>
                          <a:noFill/>
                        </pic:spPr>
                      </pic:pic>
                    </a:graphicData>
                  </a:graphic>
                </wp:inline>
              </w:drawing>
            </w:r>
          </w:p>
        </w:tc>
        <w:tc>
          <w:tcPr>
            <w:tcW w:w="4530" w:type="dxa"/>
          </w:tcPr>
          <w:p w14:paraId="00EA9B26" w14:textId="73F7068C" w:rsidR="002A3005" w:rsidRDefault="00AB177B" w:rsidP="008E27F1">
            <w:pPr>
              <w:keepNext/>
              <w:rPr>
                <w:rFonts w:eastAsiaTheme="minorEastAsia"/>
                <w:lang w:eastAsia="zh-CN"/>
              </w:rPr>
            </w:pPr>
            <w:r>
              <w:rPr>
                <w:rFonts w:eastAsiaTheme="minorEastAsia"/>
                <w:noProof/>
                <w:lang w:eastAsia="zh-CN"/>
              </w:rPr>
              <w:drawing>
                <wp:inline distT="0" distB="0" distL="0" distR="0" wp14:anchorId="0F77C7DF" wp14:editId="65C676AE">
                  <wp:extent cx="2739600" cy="168480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9600" cy="1684800"/>
                          </a:xfrm>
                          <a:prstGeom prst="rect">
                            <a:avLst/>
                          </a:prstGeom>
                          <a:noFill/>
                        </pic:spPr>
                      </pic:pic>
                    </a:graphicData>
                  </a:graphic>
                </wp:inline>
              </w:drawing>
            </w:r>
          </w:p>
        </w:tc>
      </w:tr>
    </w:tbl>
    <w:p w14:paraId="3DD9FAA8" w14:textId="4DCC6570" w:rsidR="002A3005" w:rsidRPr="00585671" w:rsidRDefault="002A3005" w:rsidP="002A3005">
      <w:pPr>
        <w:pStyle w:val="a9"/>
        <w:jc w:val="center"/>
        <w:rPr>
          <w:rFonts w:eastAsiaTheme="minorEastAsia"/>
          <w:lang w:eastAsia="zh-CN"/>
        </w:rPr>
      </w:pPr>
      <w:r w:rsidRPr="00585671">
        <w:t>Figure</w:t>
      </w:r>
      <w:r w:rsidR="001C5FD1">
        <w:t xml:space="preserve"> 4.1-1. </w:t>
      </w:r>
      <w:r w:rsidRPr="00585671">
        <w:rPr>
          <w:rFonts w:eastAsiaTheme="minorEastAsia"/>
          <w:lang w:eastAsia="zh-CN"/>
        </w:rPr>
        <w:t>Performance comparison for spatial domain CSI prediction for NES</w:t>
      </w:r>
    </w:p>
    <w:p w14:paraId="6E71D87E" w14:textId="6DFD9536" w:rsidR="002A3005" w:rsidRDefault="002A3005" w:rsidP="002A3005">
      <w:pPr>
        <w:rPr>
          <w:rFonts w:eastAsiaTheme="minorEastAsia"/>
          <w:lang w:eastAsia="zh-CN"/>
        </w:rPr>
      </w:pPr>
      <w:r>
        <w:rPr>
          <w:rFonts w:eastAsiaTheme="minorEastAsia" w:hint="eastAsia"/>
          <w:lang w:eastAsia="zh-CN"/>
        </w:rPr>
        <w:t>A</w:t>
      </w:r>
      <w:r>
        <w:rPr>
          <w:rFonts w:eastAsiaTheme="minorEastAsia"/>
          <w:lang w:eastAsia="zh-CN"/>
        </w:rPr>
        <w:t xml:space="preserve">t first, it can be observed that compared with baseline, all the AI/ML-based approach can achieve significant feedback overhead reduction with similar performance. For example, </w:t>
      </w:r>
      <w:r w:rsidRPr="00CF04C4">
        <w:rPr>
          <w:rFonts w:eastAsiaTheme="minorEastAsia"/>
          <w:lang w:eastAsia="zh-CN"/>
        </w:rPr>
        <w:t>more than 70%</w:t>
      </w:r>
      <w:r>
        <w:rPr>
          <w:rFonts w:eastAsiaTheme="minorEastAsia"/>
          <w:lang w:eastAsia="zh-CN"/>
        </w:rPr>
        <w:t xml:space="preserve"> feedback overhead</w:t>
      </w:r>
      <w:r w:rsidR="001E1542">
        <w:rPr>
          <w:rFonts w:eastAsiaTheme="minorEastAsia"/>
          <w:lang w:eastAsia="zh-CN"/>
        </w:rPr>
        <w:t xml:space="preserve"> reduction</w:t>
      </w:r>
      <w:r>
        <w:rPr>
          <w:rFonts w:eastAsiaTheme="minorEastAsia"/>
          <w:lang w:eastAsia="zh-CN"/>
        </w:rPr>
        <w:t xml:space="preserve"> can be observed. </w:t>
      </w:r>
      <w:r w:rsidR="00B03D4E">
        <w:rPr>
          <w:rFonts w:eastAsiaTheme="minorEastAsia"/>
          <w:lang w:eastAsia="zh-CN"/>
        </w:rPr>
        <w:t>Therefore, the CSI feedback reduction can also be regarded as KPI for this sub-use case.</w:t>
      </w:r>
    </w:p>
    <w:p w14:paraId="208B5555" w14:textId="33729072" w:rsidR="002A3005" w:rsidRDefault="002A3005" w:rsidP="002A3005">
      <w:pPr>
        <w:rPr>
          <w:rFonts w:eastAsiaTheme="minorEastAsia"/>
          <w:lang w:eastAsia="zh-CN"/>
        </w:rPr>
      </w:pPr>
      <w:r>
        <w:rPr>
          <w:rFonts w:eastAsiaTheme="minorEastAsia"/>
          <w:lang w:eastAsia="zh-CN"/>
        </w:rPr>
        <w:t xml:space="preserve">Moreover, it can be concluded that although the input of encoder can be precoding matrix based on sparse CSI-RS, the performance loss due to sparse CSI-RS is observed. For example, at high overhead region, the loss is about 3% at layer 1 while the loss increases to 6.5% </w:t>
      </w:r>
      <w:r w:rsidR="00A549AA">
        <w:rPr>
          <w:rFonts w:eastAsiaTheme="minorEastAsia"/>
          <w:lang w:eastAsia="zh-CN"/>
        </w:rPr>
        <w:t>at layer</w:t>
      </w:r>
      <w:r>
        <w:rPr>
          <w:rFonts w:eastAsiaTheme="minorEastAsia"/>
          <w:lang w:eastAsia="zh-CN"/>
        </w:rPr>
        <w:t xml:space="preserve"> 2. </w:t>
      </w:r>
      <w:r w:rsidR="000951F4">
        <w:rPr>
          <w:rFonts w:eastAsiaTheme="minorEastAsia"/>
          <w:lang w:eastAsia="zh-CN"/>
        </w:rPr>
        <w:t>Moreover</w:t>
      </w:r>
      <w:r>
        <w:rPr>
          <w:rFonts w:eastAsiaTheme="minorEastAsia"/>
          <w:lang w:eastAsia="zh-CN"/>
        </w:rPr>
        <w:t xml:space="preserve">, more performance loss is expected at layer 3 and layer 4. However, if the two-sided model for cross on-off pattern CSI prediction is cascaded with the UE-sided model for spatial domain CSI prediction, such performance loss due to sparse CSI-RS vanishes. In other words, instead of taking the precoding matrix of sparse CSI-RS as the input of encoder, taking the precoding matrix based on predicted channel can achieve better performance. </w:t>
      </w:r>
      <w:r w:rsidR="00B03D4E">
        <w:rPr>
          <w:rFonts w:eastAsiaTheme="minorEastAsia"/>
          <w:lang w:eastAsia="zh-CN"/>
        </w:rPr>
        <w:t>Therefore, for spatial-domain CSI prediction cross on-off pattern, it is suggested to allow the input of the decoder of NW-sided model be the reported CSI associated with full channel, which can be the predicted full channel at UE sided based on sparse CSI-RS.</w:t>
      </w:r>
    </w:p>
    <w:p w14:paraId="1C556596" w14:textId="77777777" w:rsidR="002A3005" w:rsidRPr="005640D2" w:rsidRDefault="002A3005" w:rsidP="002A3005">
      <w:pPr>
        <w:rPr>
          <w:rFonts w:eastAsiaTheme="minorEastAsia"/>
          <w:b/>
          <w:bCs/>
          <w:lang w:eastAsia="zh-CN"/>
        </w:rPr>
      </w:pPr>
    </w:p>
    <w:p w14:paraId="1326FED1" w14:textId="77777777" w:rsidR="002A3005" w:rsidRPr="0050429E" w:rsidRDefault="002A3005" w:rsidP="002A3005">
      <w:pPr>
        <w:pStyle w:val="af8"/>
        <w:numPr>
          <w:ilvl w:val="0"/>
          <w:numId w:val="40"/>
        </w:numPr>
        <w:ind w:firstLineChars="0"/>
        <w:rPr>
          <w:rFonts w:ascii="Times New Roman" w:eastAsiaTheme="minorEastAsia" w:hAnsi="Times New Roman"/>
          <w:b/>
          <w:kern w:val="0"/>
          <w:sz w:val="20"/>
          <w:szCs w:val="24"/>
        </w:rPr>
      </w:pPr>
      <w:r w:rsidRPr="0050429E">
        <w:rPr>
          <w:rFonts w:ascii="Times New Roman" w:eastAsiaTheme="minorEastAsia" w:hAnsi="Times New Roman"/>
          <w:b/>
          <w:kern w:val="0"/>
          <w:sz w:val="20"/>
          <w:szCs w:val="24"/>
        </w:rPr>
        <w:t>CSI prediction across analog beams</w:t>
      </w:r>
    </w:p>
    <w:p w14:paraId="5A0A4ACD" w14:textId="224264C2" w:rsidR="002A3005" w:rsidRPr="00C071E4" w:rsidRDefault="002A3005" w:rsidP="002A3005">
      <w:pPr>
        <w:rPr>
          <w:rFonts w:eastAsiaTheme="minorEastAsia"/>
        </w:rPr>
      </w:pPr>
      <w:r w:rsidRPr="00C071E4">
        <w:rPr>
          <w:rFonts w:eastAsiaTheme="minorEastAsia"/>
        </w:rPr>
        <w:t>Since the precoding matrix is ultimately used, it should also be considered to use the precoding matrix as the model input, output or label.</w:t>
      </w:r>
      <w:r w:rsidRPr="00C071E4">
        <w:rPr>
          <w:rFonts w:eastAsiaTheme="minorEastAsia" w:hint="eastAsia"/>
          <w:lang w:eastAsia="zh-CN"/>
        </w:rPr>
        <w:t xml:space="preserve"> </w:t>
      </w:r>
      <w:r w:rsidRPr="00C071E4">
        <w:rPr>
          <w:rFonts w:eastAsiaTheme="minorEastAsia"/>
          <w:lang w:eastAsia="zh-CN"/>
        </w:rPr>
        <w:t xml:space="preserve">To support this, preliminary simulation results provided in </w:t>
      </w:r>
      <w:r w:rsidRPr="00C071E4">
        <w:rPr>
          <w:rFonts w:eastAsiaTheme="minorEastAsia"/>
          <w:b/>
          <w:lang w:eastAsia="zh-CN"/>
        </w:rPr>
        <w:t>Appendix A</w:t>
      </w:r>
      <w:r w:rsidR="001061CF">
        <w:rPr>
          <w:rFonts w:eastAsiaTheme="minorEastAsia"/>
          <w:b/>
          <w:lang w:eastAsia="zh-CN"/>
        </w:rPr>
        <w:t>.</w:t>
      </w:r>
      <w:r w:rsidRPr="00C071E4">
        <w:rPr>
          <w:rFonts w:eastAsiaTheme="minorEastAsia"/>
          <w:b/>
          <w:lang w:eastAsia="zh-CN"/>
        </w:rPr>
        <w:t>2</w:t>
      </w:r>
      <w:r w:rsidR="001061CF">
        <w:rPr>
          <w:rFonts w:eastAsiaTheme="minorEastAsia"/>
          <w:b/>
          <w:lang w:eastAsia="zh-CN"/>
        </w:rPr>
        <w:t>.</w:t>
      </w:r>
      <w:r w:rsidRPr="00C071E4">
        <w:rPr>
          <w:rFonts w:eastAsiaTheme="minorEastAsia"/>
          <w:b/>
          <w:lang w:eastAsia="zh-CN"/>
        </w:rPr>
        <w:t xml:space="preserve">2 </w:t>
      </w:r>
      <w:r w:rsidRPr="00C071E4">
        <w:rPr>
          <w:rFonts w:eastAsiaTheme="minorEastAsia"/>
          <w:lang w:eastAsia="zh-CN"/>
        </w:rPr>
        <w:t xml:space="preserve">demonstrate that, compared to separate </w:t>
      </w:r>
      <w:r w:rsidR="00294E75" w:rsidRPr="00C071E4">
        <w:rPr>
          <w:rFonts w:eastAsiaTheme="minorEastAsia"/>
          <w:lang w:eastAsia="zh-CN"/>
        </w:rPr>
        <w:t>compression (</w:t>
      </w:r>
      <w:r w:rsidRPr="00C071E4">
        <w:rPr>
          <w:rFonts w:eastAsiaTheme="minorEastAsia"/>
          <w:lang w:eastAsia="zh-CN"/>
        </w:rPr>
        <w:t xml:space="preserve">SC) per beam, using the precoding matrix can lead to performance improvements under a 50% reduction in CSI-RS overhead. Besides, on weaker transmission </w:t>
      </w:r>
      <w:r w:rsidR="00294E75" w:rsidRPr="00C071E4">
        <w:rPr>
          <w:rFonts w:eastAsiaTheme="minorEastAsia"/>
          <w:lang w:eastAsia="zh-CN"/>
        </w:rPr>
        <w:t>layers (</w:t>
      </w:r>
      <w:r w:rsidRPr="00C071E4">
        <w:rPr>
          <w:rFonts w:eastAsiaTheme="minorEastAsia"/>
          <w:lang w:eastAsia="zh-CN"/>
        </w:rPr>
        <w:t>layer #3 and layer #4), the prediction of the precoding matrix yield performance advantages over the prediction of the channel matrix.</w:t>
      </w:r>
    </w:p>
    <w:p w14:paraId="6C13501C" w14:textId="588AC2AF" w:rsidR="002A3005" w:rsidRPr="00C071E4" w:rsidRDefault="002A3005" w:rsidP="002A3005">
      <w:pPr>
        <w:rPr>
          <w:rFonts w:eastAsiaTheme="minorEastAsia"/>
        </w:rPr>
      </w:pPr>
      <w:r w:rsidRPr="00C071E4">
        <w:rPr>
          <w:rFonts w:eastAsiaTheme="minorEastAsia"/>
        </w:rPr>
        <w:lastRenderedPageBreak/>
        <w:t xml:space="preserve">Additionally, regarding the collaboration between the UE and the NW, we propose adding a two-sided collaboration mechanism for the two-sided model provided in </w:t>
      </w:r>
      <w:r w:rsidRPr="00C071E4">
        <w:rPr>
          <w:rFonts w:eastAsiaTheme="minorEastAsia"/>
          <w:b/>
        </w:rPr>
        <w:t>Appendix A</w:t>
      </w:r>
      <w:r w:rsidR="001061CF">
        <w:rPr>
          <w:rFonts w:eastAsiaTheme="minorEastAsia"/>
          <w:b/>
        </w:rPr>
        <w:t>.</w:t>
      </w:r>
      <w:r w:rsidRPr="00C071E4">
        <w:rPr>
          <w:rFonts w:eastAsiaTheme="minorEastAsia"/>
          <w:b/>
        </w:rPr>
        <w:t>2</w:t>
      </w:r>
      <w:r w:rsidR="001061CF">
        <w:rPr>
          <w:rFonts w:eastAsiaTheme="minorEastAsia"/>
          <w:b/>
        </w:rPr>
        <w:t>.</w:t>
      </w:r>
      <w:r w:rsidRPr="00C071E4">
        <w:rPr>
          <w:rFonts w:eastAsiaTheme="minorEastAsia"/>
          <w:b/>
        </w:rPr>
        <w:t>2</w:t>
      </w:r>
      <w:r w:rsidRPr="00C071E4">
        <w:rPr>
          <w:rFonts w:eastAsiaTheme="minorEastAsia"/>
        </w:rPr>
        <w:t>. The adoption of the two-sided model is motivated by the performance gains offered by two-sided CSI compression, as well as the absence of a legacy feedback and quantization mechanism for the channel matrix.</w:t>
      </w:r>
    </w:p>
    <w:p w14:paraId="3BF52B12" w14:textId="77777777" w:rsidR="002A3005" w:rsidRDefault="002A3005" w:rsidP="002A3005">
      <w:pPr>
        <w:rPr>
          <w:rFonts w:eastAsiaTheme="minorEastAsia"/>
          <w:lang w:eastAsia="zh-CN"/>
        </w:rPr>
      </w:pPr>
      <w:r>
        <w:rPr>
          <w:rFonts w:eastAsiaTheme="minorEastAsia" w:hint="eastAsia"/>
          <w:lang w:eastAsia="zh-CN"/>
        </w:rPr>
        <w:t>I</w:t>
      </w:r>
      <w:r w:rsidRPr="00F1660E">
        <w:rPr>
          <w:rFonts w:eastAsiaTheme="minorEastAsia"/>
          <w:lang w:eastAsia="zh-CN"/>
        </w:rPr>
        <w:t>n conclusion</w:t>
      </w:r>
      <w:r>
        <w:rPr>
          <w:rFonts w:eastAsiaTheme="minorEastAsia"/>
          <w:lang w:eastAsia="zh-CN"/>
        </w:rPr>
        <w:t xml:space="preserve">, </w:t>
      </w:r>
      <w:bookmarkStart w:id="8" w:name="OLE_LINK1"/>
      <w:r>
        <w:rPr>
          <w:rFonts w:eastAsiaTheme="minorEastAsia"/>
          <w:lang w:eastAsia="zh-CN"/>
        </w:rPr>
        <w:t>we recommend the following updates in the observation tables.</w:t>
      </w:r>
    </w:p>
    <w:p w14:paraId="478236C4" w14:textId="70E16637" w:rsidR="002A3005" w:rsidRDefault="001C5FD1" w:rsidP="001C5FD1">
      <w:pPr>
        <w:pStyle w:val="proposal"/>
        <w:numPr>
          <w:ilvl w:val="0"/>
          <w:numId w:val="0"/>
        </w:numPr>
        <w:spacing w:before="120" w:after="120"/>
        <w:ind w:left="420" w:hanging="420"/>
      </w:pPr>
      <w:r>
        <w:t>Proposal</w:t>
      </w:r>
      <w:r w:rsidR="000960A7">
        <w:t xml:space="preserve"> 7</w:t>
      </w:r>
      <w:r>
        <w:t xml:space="preserve">: </w:t>
      </w:r>
      <w:r w:rsidR="002A3005">
        <w:rPr>
          <w:rFonts w:hint="eastAsia"/>
        </w:rPr>
        <w:t>A</w:t>
      </w:r>
      <w:r w:rsidR="002A3005">
        <w:t xml:space="preserve">dopt the following </w:t>
      </w:r>
      <w:r w:rsidR="002A3005">
        <w:rPr>
          <w:rFonts w:eastAsiaTheme="minorEastAsia"/>
        </w:rPr>
        <w:t xml:space="preserve">updates in the </w:t>
      </w:r>
      <w:r w:rsidR="002A3005">
        <w:t>observation table</w:t>
      </w:r>
      <w:r w:rsidR="002A3005">
        <w:rPr>
          <w:rFonts w:hint="eastAsia"/>
        </w:rPr>
        <w:t>s</w:t>
      </w:r>
      <w:r w:rsidR="002A3005">
        <w:t>.</w:t>
      </w:r>
    </w:p>
    <w:bookmarkEnd w:id="8"/>
    <w:p w14:paraId="697BE640" w14:textId="77777777" w:rsidR="002A3005" w:rsidRDefault="002A3005" w:rsidP="002A3005">
      <w:pPr>
        <w:pStyle w:val="proposal"/>
        <w:numPr>
          <w:ilvl w:val="0"/>
          <w:numId w:val="0"/>
        </w:numPr>
        <w:spacing w:before="120" w:after="120"/>
        <w:jc w:val="center"/>
      </w:pPr>
      <w:r>
        <w:t>Table A</w:t>
      </w:r>
    </w:p>
    <w:tbl>
      <w:tblPr>
        <w:tblStyle w:val="TableGrid1"/>
        <w:tblW w:w="5000" w:type="pct"/>
        <w:tblLook w:val="04A0" w:firstRow="1" w:lastRow="0" w:firstColumn="1" w:lastColumn="0" w:noHBand="0" w:noVBand="1"/>
      </w:tblPr>
      <w:tblGrid>
        <w:gridCol w:w="3304"/>
        <w:gridCol w:w="5756"/>
      </w:tblGrid>
      <w:tr w:rsidR="002A3005" w14:paraId="052D9FFB" w14:textId="77777777" w:rsidTr="008E27F1">
        <w:trPr>
          <w:trHeight w:val="359"/>
        </w:trPr>
        <w:tc>
          <w:tcPr>
            <w:tcW w:w="876" w:type="pct"/>
            <w:shd w:val="clear" w:color="auto" w:fill="BFBFBF" w:themeFill="background1" w:themeFillShade="BF"/>
            <w:noWrap/>
          </w:tcPr>
          <w:p w14:paraId="513D186A" w14:textId="77777777" w:rsidR="002A3005" w:rsidRPr="001F28BE" w:rsidRDefault="002A3005" w:rsidP="008E27F1">
            <w:pPr>
              <w:spacing w:after="0"/>
              <w:rPr>
                <w:sz w:val="16"/>
                <w:szCs w:val="16"/>
              </w:rPr>
            </w:pPr>
            <w:r w:rsidRPr="001F28BE">
              <w:rPr>
                <w:sz w:val="16"/>
                <w:szCs w:val="16"/>
              </w:rPr>
              <w:t>Sub-use case</w:t>
            </w:r>
          </w:p>
        </w:tc>
        <w:tc>
          <w:tcPr>
            <w:tcW w:w="4124" w:type="pct"/>
            <w:shd w:val="clear" w:color="auto" w:fill="BFBFBF" w:themeFill="background1" w:themeFillShade="BF"/>
          </w:tcPr>
          <w:p w14:paraId="2FDE7B51" w14:textId="77777777" w:rsidR="002A3005" w:rsidRPr="001F28BE" w:rsidRDefault="002A3005" w:rsidP="008E27F1">
            <w:pPr>
              <w:spacing w:after="0"/>
              <w:rPr>
                <w:sz w:val="16"/>
                <w:szCs w:val="16"/>
              </w:rPr>
            </w:pPr>
            <w:r w:rsidRPr="001F28BE">
              <w:rPr>
                <w:sz w:val="16"/>
                <w:szCs w:val="16"/>
              </w:rPr>
              <w:t xml:space="preserve">Sub-Case A: </w:t>
            </w:r>
            <w:r w:rsidRPr="001F28BE">
              <w:rPr>
                <w:rFonts w:eastAsiaTheme="minorEastAsia" w:hint="eastAsia"/>
                <w:sz w:val="16"/>
                <w:szCs w:val="16"/>
              </w:rPr>
              <w:t>F</w:t>
            </w:r>
            <w:r w:rsidRPr="001F28BE">
              <w:rPr>
                <w:sz w:val="16"/>
                <w:szCs w:val="16"/>
              </w:rPr>
              <w:t>requency and/or spatial domain CSI prediction with sparse/low overhead CSI-RS with AI/ML</w:t>
            </w:r>
          </w:p>
        </w:tc>
      </w:tr>
      <w:tr w:rsidR="002A3005" w14:paraId="066355B4" w14:textId="77777777" w:rsidTr="008E27F1">
        <w:trPr>
          <w:trHeight w:val="399"/>
        </w:trPr>
        <w:tc>
          <w:tcPr>
            <w:tcW w:w="876" w:type="pct"/>
            <w:shd w:val="clear" w:color="auto" w:fill="C5E0B3" w:themeFill="accent6" w:themeFillTint="66"/>
            <w:noWrap/>
          </w:tcPr>
          <w:p w14:paraId="425F1396" w14:textId="77777777" w:rsidR="002A3005" w:rsidRPr="001F28BE" w:rsidRDefault="002A3005" w:rsidP="008E27F1">
            <w:pPr>
              <w:spacing w:after="0"/>
              <w:rPr>
                <w:sz w:val="16"/>
                <w:szCs w:val="16"/>
              </w:rPr>
            </w:pPr>
            <w:r w:rsidRPr="001F28BE">
              <w:rPr>
                <w:sz w:val="16"/>
                <w:szCs w:val="16"/>
              </w:rPr>
              <w:t xml:space="preserve">Reported </w:t>
            </w:r>
          </w:p>
          <w:p w14:paraId="547F2C32" w14:textId="77777777" w:rsidR="002A3005" w:rsidRPr="001F28BE" w:rsidRDefault="002A3005" w:rsidP="008E27F1">
            <w:pPr>
              <w:spacing w:after="0"/>
              <w:rPr>
                <w:sz w:val="16"/>
                <w:szCs w:val="16"/>
              </w:rPr>
            </w:pPr>
            <w:r w:rsidRPr="001F28BE">
              <w:rPr>
                <w:sz w:val="16"/>
                <w:szCs w:val="16"/>
              </w:rPr>
              <w:t>companies</w:t>
            </w:r>
          </w:p>
        </w:tc>
        <w:tc>
          <w:tcPr>
            <w:tcW w:w="4124" w:type="pct"/>
            <w:shd w:val="clear" w:color="auto" w:fill="C5E0B3" w:themeFill="accent6" w:themeFillTint="66"/>
          </w:tcPr>
          <w:p w14:paraId="2DCF57AD" w14:textId="77777777" w:rsidR="002A3005" w:rsidRPr="001F28BE" w:rsidRDefault="002A3005" w:rsidP="008E27F1">
            <w:pPr>
              <w:spacing w:after="0"/>
              <w:rPr>
                <w:rFonts w:eastAsiaTheme="minorEastAsia"/>
                <w:sz w:val="16"/>
                <w:szCs w:val="16"/>
              </w:rPr>
            </w:pPr>
            <w:r w:rsidRPr="001F28BE">
              <w:rPr>
                <w:sz w:val="16"/>
                <w:szCs w:val="16"/>
              </w:rPr>
              <w:t>(23) Ericsson</w:t>
            </w:r>
            <w:r w:rsidRPr="001F28BE">
              <w:rPr>
                <w:sz w:val="16"/>
                <w:szCs w:val="16"/>
                <w:vertAlign w:val="superscript"/>
              </w:rPr>
              <w:t>1</w:t>
            </w:r>
            <w:r w:rsidRPr="001F28BE">
              <w:rPr>
                <w:sz w:val="16"/>
                <w:szCs w:val="16"/>
              </w:rPr>
              <w:t>, ZTE</w:t>
            </w:r>
            <w:r w:rsidRPr="001F28BE">
              <w:rPr>
                <w:sz w:val="16"/>
                <w:szCs w:val="16"/>
                <w:vertAlign w:val="superscript"/>
              </w:rPr>
              <w:t>2</w:t>
            </w:r>
            <w:r w:rsidRPr="001F28BE">
              <w:rPr>
                <w:sz w:val="16"/>
                <w:szCs w:val="16"/>
              </w:rPr>
              <w:t>, vivo</w:t>
            </w:r>
            <w:r w:rsidRPr="001F28BE">
              <w:rPr>
                <w:sz w:val="16"/>
                <w:szCs w:val="16"/>
                <w:vertAlign w:val="superscript"/>
              </w:rPr>
              <w:t>3</w:t>
            </w:r>
            <w:r w:rsidRPr="001F28BE">
              <w:rPr>
                <w:sz w:val="16"/>
                <w:szCs w:val="16"/>
              </w:rPr>
              <w:t>, OPPO, Xiaomi, CMCC, Huawei</w:t>
            </w:r>
            <w:r w:rsidRPr="001F28BE">
              <w:rPr>
                <w:sz w:val="16"/>
                <w:szCs w:val="16"/>
                <w:vertAlign w:val="superscript"/>
              </w:rPr>
              <w:t>4</w:t>
            </w:r>
            <w:r w:rsidRPr="001F28BE">
              <w:rPr>
                <w:sz w:val="16"/>
                <w:szCs w:val="16"/>
              </w:rPr>
              <w:t>, Samsung, Fujitsu, Apple, Qualcomm</w:t>
            </w:r>
            <w:r w:rsidRPr="001F28BE">
              <w:rPr>
                <w:sz w:val="16"/>
                <w:szCs w:val="16"/>
                <w:vertAlign w:val="superscript"/>
              </w:rPr>
              <w:t>5</w:t>
            </w:r>
            <w:r w:rsidRPr="001F28BE">
              <w:rPr>
                <w:sz w:val="16"/>
                <w:szCs w:val="16"/>
              </w:rPr>
              <w:t>, Kyocera</w:t>
            </w:r>
            <w:r w:rsidRPr="001F28BE">
              <w:rPr>
                <w:sz w:val="16"/>
                <w:szCs w:val="16"/>
                <w:vertAlign w:val="superscript"/>
              </w:rPr>
              <w:t>6</w:t>
            </w:r>
            <w:r w:rsidRPr="001F28BE">
              <w:rPr>
                <w:sz w:val="16"/>
                <w:szCs w:val="16"/>
              </w:rPr>
              <w:t>, Nokia</w:t>
            </w:r>
            <w:r w:rsidRPr="001F28BE">
              <w:rPr>
                <w:sz w:val="16"/>
                <w:szCs w:val="16"/>
                <w:vertAlign w:val="superscript"/>
              </w:rPr>
              <w:t>7</w:t>
            </w:r>
            <w:r w:rsidRPr="001F28BE">
              <w:rPr>
                <w:sz w:val="16"/>
                <w:szCs w:val="16"/>
              </w:rPr>
              <w:t>, {Spreadtrum, UNISOC}</w:t>
            </w:r>
            <w:r w:rsidRPr="001F28BE">
              <w:rPr>
                <w:sz w:val="16"/>
                <w:szCs w:val="16"/>
                <w:vertAlign w:val="superscript"/>
              </w:rPr>
              <w:t>8</w:t>
            </w:r>
            <w:r w:rsidRPr="001F28BE">
              <w:rPr>
                <w:sz w:val="16"/>
                <w:szCs w:val="16"/>
              </w:rPr>
              <w:t>, Interdigital</w:t>
            </w:r>
            <w:r w:rsidRPr="001F28BE">
              <w:rPr>
                <w:sz w:val="16"/>
                <w:szCs w:val="16"/>
                <w:vertAlign w:val="superscript"/>
              </w:rPr>
              <w:t>9</w:t>
            </w:r>
            <w:r w:rsidRPr="001F28BE">
              <w:rPr>
                <w:sz w:val="16"/>
                <w:szCs w:val="16"/>
              </w:rPr>
              <w:t>, Lenovo, LGE</w:t>
            </w:r>
            <w:r w:rsidRPr="001F28BE">
              <w:rPr>
                <w:sz w:val="16"/>
                <w:szCs w:val="16"/>
                <w:vertAlign w:val="superscript"/>
              </w:rPr>
              <w:t>10</w:t>
            </w:r>
            <w:r w:rsidRPr="001F28BE">
              <w:rPr>
                <w:sz w:val="16"/>
                <w:szCs w:val="16"/>
              </w:rPr>
              <w:t>, DoCoMo</w:t>
            </w:r>
            <w:r w:rsidRPr="001F28BE">
              <w:rPr>
                <w:sz w:val="16"/>
                <w:szCs w:val="16"/>
                <w:vertAlign w:val="superscript"/>
              </w:rPr>
              <w:t>11</w:t>
            </w:r>
            <w:r w:rsidRPr="001F28BE">
              <w:rPr>
                <w:sz w:val="16"/>
                <w:szCs w:val="16"/>
              </w:rPr>
              <w:t>, CEWiT, IITM, IIT Kanpur, Tejas, {</w:t>
            </w:r>
            <w:r w:rsidRPr="001F28BE">
              <w:rPr>
                <w:rFonts w:hint="eastAsia"/>
                <w:sz w:val="16"/>
                <w:szCs w:val="16"/>
              </w:rPr>
              <w:t>CATT,</w:t>
            </w:r>
            <w:r w:rsidRPr="001F28BE">
              <w:rPr>
                <w:sz w:val="16"/>
                <w:szCs w:val="16"/>
              </w:rPr>
              <w:t xml:space="preserve"> </w:t>
            </w:r>
            <w:r w:rsidRPr="001F28BE">
              <w:rPr>
                <w:rFonts w:hint="eastAsia"/>
                <w:sz w:val="16"/>
                <w:szCs w:val="16"/>
              </w:rPr>
              <w:t>CICTCI</w:t>
            </w:r>
            <w:r w:rsidRPr="001F28BE">
              <w:rPr>
                <w:sz w:val="16"/>
                <w:szCs w:val="16"/>
              </w:rPr>
              <w:t>}</w:t>
            </w:r>
            <w:r w:rsidRPr="001F28BE">
              <w:rPr>
                <w:sz w:val="16"/>
                <w:szCs w:val="16"/>
                <w:vertAlign w:val="superscript"/>
              </w:rPr>
              <w:t>12</w:t>
            </w:r>
          </w:p>
        </w:tc>
      </w:tr>
      <w:tr w:rsidR="002A3005" w14:paraId="29706D26" w14:textId="77777777" w:rsidTr="008E27F1">
        <w:trPr>
          <w:trHeight w:val="399"/>
        </w:trPr>
        <w:tc>
          <w:tcPr>
            <w:tcW w:w="876" w:type="pct"/>
            <w:noWrap/>
          </w:tcPr>
          <w:p w14:paraId="2BDB834E" w14:textId="77777777" w:rsidR="002A3005" w:rsidRPr="001F28BE" w:rsidRDefault="002A3005" w:rsidP="008E27F1">
            <w:pPr>
              <w:spacing w:after="0"/>
              <w:rPr>
                <w:sz w:val="16"/>
                <w:szCs w:val="16"/>
              </w:rPr>
            </w:pPr>
            <w:r w:rsidRPr="001F28BE">
              <w:rPr>
                <w:sz w:val="16"/>
                <w:szCs w:val="16"/>
              </w:rPr>
              <w:t>Model input</w:t>
            </w:r>
          </w:p>
          <w:p w14:paraId="1F49018F" w14:textId="77777777" w:rsidR="002A3005" w:rsidRPr="001F28BE" w:rsidRDefault="002A3005" w:rsidP="008E27F1">
            <w:pPr>
              <w:spacing w:after="0"/>
              <w:rPr>
                <w:sz w:val="16"/>
                <w:szCs w:val="16"/>
              </w:rPr>
            </w:pPr>
            <w:r w:rsidRPr="001F28BE">
              <w:rPr>
                <w:sz w:val="16"/>
                <w:szCs w:val="16"/>
              </w:rPr>
              <w:t>(for decoder of 2-sided model, when applicable)</w:t>
            </w:r>
          </w:p>
        </w:tc>
        <w:tc>
          <w:tcPr>
            <w:tcW w:w="4124" w:type="pct"/>
          </w:tcPr>
          <w:p w14:paraId="4ECD8398" w14:textId="77777777" w:rsidR="002A3005" w:rsidRPr="001F28BE" w:rsidRDefault="002A3005" w:rsidP="008E27F1">
            <w:pPr>
              <w:spacing w:after="0"/>
              <w:rPr>
                <w:sz w:val="16"/>
                <w:szCs w:val="16"/>
              </w:rPr>
            </w:pPr>
            <w:r w:rsidRPr="001F28BE">
              <w:rPr>
                <w:sz w:val="16"/>
                <w:szCs w:val="16"/>
              </w:rPr>
              <w:t>1. Measurement of channel with sparse</w:t>
            </w:r>
            <w:r w:rsidRPr="001F28BE">
              <w:rPr>
                <w:rFonts w:eastAsiaTheme="minorEastAsia" w:hint="eastAsia"/>
                <w:sz w:val="16"/>
                <w:szCs w:val="16"/>
              </w:rPr>
              <w:t>/low overhead</w:t>
            </w:r>
            <w:r w:rsidRPr="001F28BE">
              <w:rPr>
                <w:sz w:val="16"/>
                <w:szCs w:val="16"/>
              </w:rPr>
              <w:t xml:space="preserve"> CSI-RS (majority)</w:t>
            </w:r>
          </w:p>
          <w:p w14:paraId="3D3E4459" w14:textId="77777777" w:rsidR="002A3005" w:rsidRPr="001F28BE" w:rsidRDefault="002A3005" w:rsidP="008E27F1">
            <w:pPr>
              <w:spacing w:after="0"/>
              <w:ind w:left="720"/>
              <w:rPr>
                <w:sz w:val="16"/>
                <w:szCs w:val="16"/>
              </w:rPr>
            </w:pPr>
            <w:r w:rsidRPr="001F28BE">
              <w:rPr>
                <w:sz w:val="16"/>
                <w:szCs w:val="16"/>
              </w:rPr>
              <w:t xml:space="preserve">1a. </w:t>
            </w:r>
            <w:r w:rsidRPr="001F28BE">
              <w:rPr>
                <w:rFonts w:eastAsiaTheme="minorEastAsia"/>
                <w:sz w:val="16"/>
                <w:szCs w:val="16"/>
              </w:rPr>
              <w:t xml:space="preserve">Additional </w:t>
            </w:r>
            <w:r w:rsidRPr="001F28BE">
              <w:rPr>
                <w:sz w:val="16"/>
                <w:szCs w:val="16"/>
              </w:rPr>
              <w:t>long-term multi-path power/angle/delay info information as assistance information</w:t>
            </w:r>
            <w:r w:rsidRPr="001F28BE">
              <w:rPr>
                <w:sz w:val="16"/>
                <w:szCs w:val="16"/>
                <w:vertAlign w:val="superscript"/>
              </w:rPr>
              <w:t>4</w:t>
            </w:r>
          </w:p>
          <w:p w14:paraId="18D0D3EA" w14:textId="77777777" w:rsidR="002A3005" w:rsidRDefault="002A3005" w:rsidP="008E27F1">
            <w:pPr>
              <w:spacing w:after="0"/>
              <w:rPr>
                <w:sz w:val="16"/>
                <w:szCs w:val="16"/>
                <w:vertAlign w:val="superscript"/>
              </w:rPr>
            </w:pPr>
            <w:r w:rsidRPr="001F28BE">
              <w:rPr>
                <w:rFonts w:hint="eastAsia"/>
                <w:sz w:val="16"/>
                <w:szCs w:val="16"/>
                <w:lang w:eastAsia="zh-CN"/>
              </w:rPr>
              <w:t>2</w:t>
            </w:r>
            <w:r w:rsidRPr="001F28BE">
              <w:rPr>
                <w:sz w:val="16"/>
                <w:szCs w:val="16"/>
              </w:rPr>
              <w:t>. Reported CSI for NW-sided model</w:t>
            </w:r>
            <w:r w:rsidRPr="001F28BE">
              <w:rPr>
                <w:sz w:val="16"/>
                <w:szCs w:val="16"/>
                <w:vertAlign w:val="superscript"/>
              </w:rPr>
              <w:t>3,4,5</w:t>
            </w:r>
          </w:p>
          <w:p w14:paraId="1E5E79B9" w14:textId="3D20283F" w:rsidR="002A3005" w:rsidRPr="005640D2" w:rsidRDefault="002A3005" w:rsidP="008E27F1">
            <w:pPr>
              <w:spacing w:after="0"/>
              <w:ind w:left="720"/>
              <w:rPr>
                <w:sz w:val="16"/>
                <w:szCs w:val="16"/>
              </w:rPr>
            </w:pPr>
            <w:r w:rsidRPr="005640D2">
              <w:rPr>
                <w:color w:val="FF0000"/>
                <w:sz w:val="16"/>
                <w:szCs w:val="16"/>
              </w:rPr>
              <w:t>2</w:t>
            </w:r>
            <w:r w:rsidR="009562F6">
              <w:rPr>
                <w:rFonts w:asciiTheme="minorEastAsia" w:eastAsiaTheme="minorEastAsia" w:hAnsiTheme="minorEastAsia" w:hint="eastAsia"/>
                <w:color w:val="FF0000"/>
                <w:sz w:val="16"/>
                <w:szCs w:val="16"/>
                <w:lang w:eastAsia="zh-CN"/>
              </w:rPr>
              <w:t>a</w:t>
            </w:r>
            <w:r w:rsidRPr="005640D2">
              <w:rPr>
                <w:color w:val="FF0000"/>
                <w:sz w:val="16"/>
                <w:szCs w:val="16"/>
              </w:rPr>
              <w:t xml:space="preserve">. </w:t>
            </w:r>
            <w:r>
              <w:rPr>
                <w:rFonts w:hint="cs"/>
                <w:color w:val="FF0000"/>
                <w:sz w:val="16"/>
                <w:szCs w:val="16"/>
              </w:rPr>
              <w:t>F</w:t>
            </w:r>
            <w:r>
              <w:rPr>
                <w:color w:val="FF0000"/>
                <w:sz w:val="16"/>
                <w:szCs w:val="16"/>
              </w:rPr>
              <w:t xml:space="preserve">or </w:t>
            </w:r>
            <w:r w:rsidRPr="005640D2">
              <w:rPr>
                <w:color w:val="FF0000"/>
                <w:sz w:val="16"/>
                <w:szCs w:val="16"/>
              </w:rPr>
              <w:t>spatial domain CSI prediction</w:t>
            </w:r>
            <w:r>
              <w:rPr>
                <w:color w:val="FF0000"/>
                <w:sz w:val="16"/>
                <w:szCs w:val="16"/>
              </w:rPr>
              <w:t xml:space="preserve"> cross on-off pattern, the reported CSI can be associated with full channel</w:t>
            </w:r>
          </w:p>
        </w:tc>
      </w:tr>
      <w:tr w:rsidR="002A3005" w14:paraId="4A7C99F8" w14:textId="77777777" w:rsidTr="008E27F1">
        <w:trPr>
          <w:trHeight w:val="399"/>
        </w:trPr>
        <w:tc>
          <w:tcPr>
            <w:tcW w:w="876" w:type="pct"/>
            <w:noWrap/>
          </w:tcPr>
          <w:p w14:paraId="59181475" w14:textId="77777777" w:rsidR="002A3005" w:rsidRPr="001F28BE" w:rsidRDefault="002A3005" w:rsidP="008E27F1">
            <w:pPr>
              <w:spacing w:after="0"/>
              <w:rPr>
                <w:sz w:val="16"/>
                <w:szCs w:val="16"/>
              </w:rPr>
            </w:pPr>
            <w:r w:rsidRPr="001F28BE">
              <w:rPr>
                <w:sz w:val="16"/>
                <w:szCs w:val="16"/>
              </w:rPr>
              <w:t>Model output</w:t>
            </w:r>
          </w:p>
          <w:p w14:paraId="0BD5BB8D" w14:textId="77777777" w:rsidR="002A3005" w:rsidRPr="001F28BE" w:rsidRDefault="002A3005" w:rsidP="008E27F1">
            <w:pPr>
              <w:spacing w:after="0"/>
              <w:rPr>
                <w:sz w:val="16"/>
                <w:szCs w:val="16"/>
              </w:rPr>
            </w:pPr>
            <w:r w:rsidRPr="001F28BE">
              <w:rPr>
                <w:sz w:val="16"/>
                <w:szCs w:val="16"/>
              </w:rPr>
              <w:t>(for decoder of 2-sided model, when applicable)</w:t>
            </w:r>
          </w:p>
        </w:tc>
        <w:tc>
          <w:tcPr>
            <w:tcW w:w="4124" w:type="pct"/>
          </w:tcPr>
          <w:p w14:paraId="2188CB0B" w14:textId="77777777" w:rsidR="002A3005" w:rsidRPr="001F28BE" w:rsidRDefault="002A3005" w:rsidP="008E27F1">
            <w:pPr>
              <w:spacing w:after="0"/>
              <w:rPr>
                <w:sz w:val="16"/>
                <w:szCs w:val="16"/>
              </w:rPr>
            </w:pPr>
            <w:r w:rsidRPr="001F28BE">
              <w:rPr>
                <w:sz w:val="16"/>
                <w:szCs w:val="16"/>
              </w:rPr>
              <w:t>1. Full channel matrix (majority)</w:t>
            </w:r>
          </w:p>
          <w:p w14:paraId="17E22F07" w14:textId="77777777" w:rsidR="002A3005" w:rsidRPr="001F28BE" w:rsidRDefault="002A3005" w:rsidP="008E27F1">
            <w:pPr>
              <w:spacing w:after="0"/>
              <w:rPr>
                <w:sz w:val="16"/>
                <w:szCs w:val="16"/>
              </w:rPr>
            </w:pPr>
            <w:r w:rsidRPr="001F28BE">
              <w:rPr>
                <w:sz w:val="16"/>
                <w:szCs w:val="16"/>
              </w:rPr>
              <w:t xml:space="preserve">2. Eigenvector </w:t>
            </w:r>
            <w:r w:rsidRPr="001F28BE">
              <w:rPr>
                <w:sz w:val="16"/>
                <w:szCs w:val="16"/>
                <w:vertAlign w:val="superscript"/>
              </w:rPr>
              <w:t xml:space="preserve">3 </w:t>
            </w:r>
            <w:r w:rsidRPr="001F28BE">
              <w:rPr>
                <w:sz w:val="16"/>
                <w:szCs w:val="16"/>
              </w:rPr>
              <w:t>for NW-sided model</w:t>
            </w:r>
          </w:p>
          <w:p w14:paraId="5B32E4B3" w14:textId="77777777" w:rsidR="002A3005" w:rsidRPr="001F28BE" w:rsidRDefault="002A3005" w:rsidP="008E27F1">
            <w:pPr>
              <w:spacing w:after="0"/>
              <w:rPr>
                <w:sz w:val="16"/>
                <w:szCs w:val="16"/>
              </w:rPr>
            </w:pPr>
            <w:r w:rsidRPr="001F28BE">
              <w:rPr>
                <w:sz w:val="16"/>
                <w:szCs w:val="16"/>
              </w:rPr>
              <w:t xml:space="preserve">3. </w:t>
            </w:r>
            <w:r w:rsidRPr="001F28BE">
              <w:rPr>
                <w:rFonts w:eastAsiaTheme="minorEastAsia" w:hint="eastAsia"/>
                <w:sz w:val="16"/>
                <w:szCs w:val="16"/>
              </w:rPr>
              <w:t>C</w:t>
            </w:r>
            <w:r w:rsidRPr="001F28BE">
              <w:rPr>
                <w:sz w:val="16"/>
                <w:szCs w:val="16"/>
              </w:rPr>
              <w:t>hannel matrix</w:t>
            </w:r>
            <w:r w:rsidRPr="001F28BE">
              <w:rPr>
                <w:rFonts w:eastAsiaTheme="minorEastAsia" w:hint="eastAsia"/>
                <w:sz w:val="16"/>
                <w:szCs w:val="16"/>
              </w:rPr>
              <w:t xml:space="preserve">/eigenvector with different/targeted </w:t>
            </w:r>
            <w:r w:rsidRPr="001F28BE">
              <w:rPr>
                <w:sz w:val="16"/>
                <w:szCs w:val="16"/>
              </w:rPr>
              <w:t xml:space="preserve">antenna </w:t>
            </w:r>
            <w:r w:rsidRPr="001F28BE">
              <w:rPr>
                <w:rFonts w:eastAsiaTheme="minorEastAsia" w:hint="eastAsia"/>
                <w:sz w:val="16"/>
                <w:szCs w:val="16"/>
              </w:rPr>
              <w:t xml:space="preserve">on/off </w:t>
            </w:r>
            <w:r w:rsidRPr="001F28BE">
              <w:rPr>
                <w:sz w:val="16"/>
                <w:szCs w:val="16"/>
              </w:rPr>
              <w:t>patterns</w:t>
            </w:r>
            <w:r w:rsidRPr="001F28BE">
              <w:rPr>
                <w:sz w:val="16"/>
                <w:szCs w:val="16"/>
                <w:vertAlign w:val="superscript"/>
              </w:rPr>
              <w:t>3, 12</w:t>
            </w:r>
          </w:p>
        </w:tc>
      </w:tr>
      <w:tr w:rsidR="002A3005" w:rsidRPr="00C4464F" w14:paraId="0F0CAA8F" w14:textId="77777777" w:rsidTr="008E27F1">
        <w:trPr>
          <w:trHeight w:val="399"/>
        </w:trPr>
        <w:tc>
          <w:tcPr>
            <w:tcW w:w="876" w:type="pct"/>
            <w:noWrap/>
          </w:tcPr>
          <w:p w14:paraId="292B8AFF" w14:textId="77777777" w:rsidR="002A3005" w:rsidRPr="001F28BE" w:rsidRDefault="002A3005" w:rsidP="008E27F1">
            <w:pPr>
              <w:spacing w:after="0"/>
              <w:rPr>
                <w:sz w:val="16"/>
                <w:szCs w:val="16"/>
              </w:rPr>
            </w:pPr>
            <w:r w:rsidRPr="001F28BE">
              <w:rPr>
                <w:sz w:val="16"/>
                <w:szCs w:val="16"/>
              </w:rPr>
              <w:t>Label</w:t>
            </w:r>
          </w:p>
        </w:tc>
        <w:tc>
          <w:tcPr>
            <w:tcW w:w="4124" w:type="pct"/>
          </w:tcPr>
          <w:p w14:paraId="0680328E" w14:textId="77777777" w:rsidR="002A3005" w:rsidRPr="001F28BE" w:rsidRDefault="002A3005" w:rsidP="008E27F1">
            <w:pPr>
              <w:spacing w:after="0"/>
              <w:rPr>
                <w:sz w:val="16"/>
                <w:szCs w:val="16"/>
              </w:rPr>
            </w:pPr>
            <w:r w:rsidRPr="001F28BE">
              <w:rPr>
                <w:sz w:val="16"/>
                <w:szCs w:val="16"/>
              </w:rPr>
              <w:t>1. Estimated/ideal channel matrix based on full CSI-RS density(majority)</w:t>
            </w:r>
            <w:r w:rsidRPr="001F28BE">
              <w:rPr>
                <w:sz w:val="16"/>
                <w:szCs w:val="16"/>
              </w:rPr>
              <w:br/>
              <w:t>2. Ideal precoding matrix with full dimension</w:t>
            </w:r>
            <w:r w:rsidRPr="001F28BE">
              <w:rPr>
                <w:sz w:val="16"/>
                <w:szCs w:val="16"/>
                <w:vertAlign w:val="superscript"/>
              </w:rPr>
              <w:t>3</w:t>
            </w:r>
            <w:r w:rsidRPr="001F28BE">
              <w:rPr>
                <w:sz w:val="16"/>
                <w:szCs w:val="16"/>
              </w:rPr>
              <w:t xml:space="preserve"> </w:t>
            </w:r>
          </w:p>
          <w:p w14:paraId="7F2023DC" w14:textId="77777777" w:rsidR="002A3005" w:rsidRPr="001F28BE" w:rsidRDefault="002A3005" w:rsidP="008E27F1">
            <w:pPr>
              <w:spacing w:after="0"/>
              <w:rPr>
                <w:rFonts w:eastAsiaTheme="minorEastAsia"/>
                <w:color w:val="FF0000"/>
                <w:sz w:val="16"/>
                <w:szCs w:val="16"/>
              </w:rPr>
            </w:pPr>
            <w:r w:rsidRPr="001F28BE">
              <w:rPr>
                <w:rFonts w:eastAsiaTheme="minorEastAsia" w:hint="eastAsia"/>
                <w:sz w:val="16"/>
                <w:szCs w:val="16"/>
              </w:rPr>
              <w:t xml:space="preserve">3. </w:t>
            </w:r>
            <w:r w:rsidRPr="001F28BE">
              <w:rPr>
                <w:sz w:val="16"/>
                <w:szCs w:val="16"/>
              </w:rPr>
              <w:t>Estimated</w:t>
            </w:r>
            <w:r w:rsidRPr="001F28BE">
              <w:rPr>
                <w:rFonts w:eastAsiaTheme="minorEastAsia" w:hint="eastAsia"/>
                <w:sz w:val="16"/>
                <w:szCs w:val="16"/>
              </w:rPr>
              <w:t xml:space="preserve">/ideal </w:t>
            </w:r>
            <w:r w:rsidRPr="001F28BE">
              <w:rPr>
                <w:sz w:val="16"/>
                <w:szCs w:val="16"/>
              </w:rPr>
              <w:t>channel matrix</w:t>
            </w:r>
            <w:r w:rsidRPr="001F28BE">
              <w:rPr>
                <w:rFonts w:eastAsiaTheme="minorEastAsia" w:hint="eastAsia"/>
                <w:sz w:val="16"/>
                <w:szCs w:val="16"/>
              </w:rPr>
              <w:t xml:space="preserve">/eigenvector with different/targeted </w:t>
            </w:r>
            <w:r w:rsidRPr="001F28BE">
              <w:rPr>
                <w:sz w:val="16"/>
                <w:szCs w:val="16"/>
              </w:rPr>
              <w:t xml:space="preserve">antenna </w:t>
            </w:r>
            <w:r w:rsidRPr="001F28BE">
              <w:rPr>
                <w:rFonts w:eastAsiaTheme="minorEastAsia" w:hint="eastAsia"/>
                <w:sz w:val="16"/>
                <w:szCs w:val="16"/>
              </w:rPr>
              <w:t xml:space="preserve">on/off </w:t>
            </w:r>
            <w:r w:rsidRPr="001F28BE">
              <w:rPr>
                <w:sz w:val="16"/>
                <w:szCs w:val="16"/>
              </w:rPr>
              <w:t>patterns</w:t>
            </w:r>
            <w:r w:rsidRPr="001F28BE">
              <w:rPr>
                <w:sz w:val="16"/>
                <w:szCs w:val="16"/>
                <w:vertAlign w:val="superscript"/>
              </w:rPr>
              <w:t>3, 12</w:t>
            </w:r>
          </w:p>
        </w:tc>
      </w:tr>
      <w:tr w:rsidR="002A3005" w:rsidRPr="00C4464F" w14:paraId="6A703675" w14:textId="77777777" w:rsidTr="008E27F1">
        <w:trPr>
          <w:trHeight w:val="399"/>
        </w:trPr>
        <w:tc>
          <w:tcPr>
            <w:tcW w:w="876" w:type="pct"/>
            <w:noWrap/>
          </w:tcPr>
          <w:p w14:paraId="73F7D855" w14:textId="77777777" w:rsidR="002A3005" w:rsidRPr="001F28BE" w:rsidRDefault="002A3005" w:rsidP="008E27F1">
            <w:pPr>
              <w:spacing w:after="0"/>
              <w:rPr>
                <w:sz w:val="16"/>
                <w:szCs w:val="16"/>
              </w:rPr>
            </w:pPr>
            <w:r w:rsidRPr="001F28BE">
              <w:rPr>
                <w:sz w:val="16"/>
                <w:szCs w:val="16"/>
              </w:rPr>
              <w:t xml:space="preserve">Training types </w:t>
            </w:r>
          </w:p>
        </w:tc>
        <w:tc>
          <w:tcPr>
            <w:tcW w:w="4124" w:type="pct"/>
          </w:tcPr>
          <w:p w14:paraId="0633316A" w14:textId="77777777" w:rsidR="002A3005" w:rsidRPr="001F28BE" w:rsidRDefault="002A3005" w:rsidP="008E27F1">
            <w:pPr>
              <w:spacing w:after="0"/>
              <w:rPr>
                <w:sz w:val="16"/>
                <w:szCs w:val="16"/>
              </w:rPr>
            </w:pPr>
            <w:r w:rsidRPr="001F28BE">
              <w:rPr>
                <w:sz w:val="16"/>
                <w:szCs w:val="16"/>
              </w:rPr>
              <w:t>Offline training(majority)</w:t>
            </w:r>
          </w:p>
          <w:p w14:paraId="74FB5EC9" w14:textId="77777777" w:rsidR="002A3005" w:rsidRPr="001F28BE" w:rsidRDefault="002A3005" w:rsidP="008E27F1">
            <w:pPr>
              <w:spacing w:after="0"/>
              <w:rPr>
                <w:sz w:val="16"/>
                <w:szCs w:val="16"/>
              </w:rPr>
            </w:pPr>
            <w:r w:rsidRPr="001F28BE">
              <w:rPr>
                <w:sz w:val="16"/>
                <w:szCs w:val="16"/>
              </w:rPr>
              <w:t>Online finetuning for UE-sided model (for NW-sided model + UE sided model without training collaboration)</w:t>
            </w:r>
            <w:r w:rsidRPr="001F28BE">
              <w:rPr>
                <w:sz w:val="16"/>
                <w:szCs w:val="16"/>
                <w:vertAlign w:val="superscript"/>
              </w:rPr>
              <w:t>4</w:t>
            </w:r>
            <w:r w:rsidRPr="001F28BE">
              <w:rPr>
                <w:sz w:val="16"/>
                <w:szCs w:val="16"/>
              </w:rPr>
              <w:t xml:space="preserve"> </w:t>
            </w:r>
          </w:p>
        </w:tc>
      </w:tr>
      <w:tr w:rsidR="002A3005" w:rsidRPr="00C4464F" w14:paraId="2D4139B3" w14:textId="77777777" w:rsidTr="008E27F1">
        <w:trPr>
          <w:trHeight w:val="399"/>
        </w:trPr>
        <w:tc>
          <w:tcPr>
            <w:tcW w:w="876" w:type="pct"/>
            <w:noWrap/>
          </w:tcPr>
          <w:p w14:paraId="6DE62701" w14:textId="77777777" w:rsidR="002A3005" w:rsidRPr="001F28BE" w:rsidRDefault="002A3005" w:rsidP="008E27F1">
            <w:pPr>
              <w:spacing w:after="0"/>
              <w:rPr>
                <w:sz w:val="16"/>
                <w:szCs w:val="16"/>
              </w:rPr>
            </w:pPr>
            <w:r w:rsidRPr="001F28BE">
              <w:rPr>
                <w:sz w:val="16"/>
                <w:szCs w:val="16"/>
              </w:rPr>
              <w:t>KPI</w:t>
            </w:r>
          </w:p>
        </w:tc>
        <w:tc>
          <w:tcPr>
            <w:tcW w:w="4124" w:type="pct"/>
          </w:tcPr>
          <w:p w14:paraId="31733EE9" w14:textId="77777777" w:rsidR="002A3005" w:rsidRPr="005640D2" w:rsidRDefault="002A3005" w:rsidP="008E27F1">
            <w:pPr>
              <w:spacing w:after="0"/>
              <w:rPr>
                <w:color w:val="FF0000"/>
                <w:sz w:val="16"/>
                <w:szCs w:val="16"/>
              </w:rPr>
            </w:pPr>
            <w:r w:rsidRPr="001F28BE">
              <w:rPr>
                <w:sz w:val="16"/>
                <w:szCs w:val="16"/>
              </w:rPr>
              <w:t>NMSE, SGCS, throughput, ratio of CSI-RS overhead</w:t>
            </w:r>
            <w:r>
              <w:rPr>
                <w:color w:val="FF0000"/>
                <w:sz w:val="16"/>
                <w:szCs w:val="16"/>
              </w:rPr>
              <w:t>, CSI feedback overhead reduction</w:t>
            </w:r>
          </w:p>
        </w:tc>
      </w:tr>
      <w:tr w:rsidR="002A3005" w:rsidRPr="00C4464F" w14:paraId="385D8F47" w14:textId="77777777" w:rsidTr="008E27F1">
        <w:trPr>
          <w:trHeight w:val="399"/>
        </w:trPr>
        <w:tc>
          <w:tcPr>
            <w:tcW w:w="876" w:type="pct"/>
            <w:noWrap/>
          </w:tcPr>
          <w:p w14:paraId="3A4F65B0" w14:textId="77777777" w:rsidR="002A3005" w:rsidRPr="001F28BE" w:rsidRDefault="002A3005" w:rsidP="008E27F1">
            <w:pPr>
              <w:spacing w:after="0"/>
              <w:rPr>
                <w:rFonts w:cs="Times"/>
                <w:color w:val="000000"/>
                <w:sz w:val="16"/>
                <w:szCs w:val="16"/>
              </w:rPr>
            </w:pPr>
            <w:r w:rsidRPr="001F28BE">
              <w:rPr>
                <w:sz w:val="16"/>
                <w:szCs w:val="16"/>
              </w:rPr>
              <w:t>Benchmark</w:t>
            </w:r>
          </w:p>
        </w:tc>
        <w:tc>
          <w:tcPr>
            <w:tcW w:w="4124" w:type="pct"/>
          </w:tcPr>
          <w:p w14:paraId="12FCECBA" w14:textId="77777777" w:rsidR="002A3005" w:rsidRPr="001F28BE" w:rsidRDefault="002A3005" w:rsidP="008E27F1">
            <w:pPr>
              <w:spacing w:after="0"/>
              <w:rPr>
                <w:sz w:val="16"/>
                <w:szCs w:val="16"/>
              </w:rPr>
            </w:pPr>
            <w:r w:rsidRPr="001F28BE">
              <w:rPr>
                <w:sz w:val="16"/>
                <w:szCs w:val="16"/>
              </w:rPr>
              <w:t>1. non-AI based on full CSI-RS</w:t>
            </w:r>
          </w:p>
          <w:p w14:paraId="0C12629B" w14:textId="77777777" w:rsidR="002A3005" w:rsidRPr="001F28BE" w:rsidRDefault="002A3005" w:rsidP="008E27F1">
            <w:pPr>
              <w:spacing w:after="0"/>
              <w:rPr>
                <w:sz w:val="16"/>
                <w:szCs w:val="16"/>
              </w:rPr>
            </w:pPr>
            <w:r w:rsidRPr="001F28BE">
              <w:rPr>
                <w:sz w:val="16"/>
                <w:szCs w:val="16"/>
              </w:rPr>
              <w:t>2. non-AI based on sparse CSI-RS</w:t>
            </w:r>
          </w:p>
        </w:tc>
      </w:tr>
      <w:tr w:rsidR="002A3005" w:rsidRPr="00C4464F" w14:paraId="68636469" w14:textId="77777777" w:rsidTr="008E27F1">
        <w:trPr>
          <w:trHeight w:val="399"/>
        </w:trPr>
        <w:tc>
          <w:tcPr>
            <w:tcW w:w="876" w:type="pct"/>
            <w:noWrap/>
          </w:tcPr>
          <w:p w14:paraId="784E6EC1" w14:textId="77777777" w:rsidR="002A3005" w:rsidRPr="001F28BE" w:rsidRDefault="002A3005" w:rsidP="008E27F1">
            <w:pPr>
              <w:spacing w:after="0"/>
              <w:rPr>
                <w:sz w:val="16"/>
                <w:szCs w:val="16"/>
              </w:rPr>
            </w:pPr>
            <w:r w:rsidRPr="001F28BE">
              <w:rPr>
                <w:sz w:val="16"/>
                <w:szCs w:val="16"/>
              </w:rPr>
              <w:t>Model location for inference</w:t>
            </w:r>
          </w:p>
        </w:tc>
        <w:tc>
          <w:tcPr>
            <w:tcW w:w="4124" w:type="pct"/>
          </w:tcPr>
          <w:p w14:paraId="73FBEBC1" w14:textId="77777777" w:rsidR="002A3005" w:rsidRPr="001F28BE" w:rsidRDefault="002A3005" w:rsidP="008E27F1">
            <w:pPr>
              <w:spacing w:after="0"/>
              <w:rPr>
                <w:sz w:val="16"/>
                <w:szCs w:val="16"/>
              </w:rPr>
            </w:pPr>
            <w:r w:rsidRPr="001F28BE">
              <w:rPr>
                <w:sz w:val="16"/>
                <w:szCs w:val="16"/>
              </w:rPr>
              <w:t xml:space="preserve">UE-sided model </w:t>
            </w:r>
          </w:p>
          <w:p w14:paraId="22903EE1" w14:textId="77777777" w:rsidR="002A3005" w:rsidRPr="001F28BE" w:rsidRDefault="002A3005" w:rsidP="008E27F1">
            <w:pPr>
              <w:spacing w:after="0"/>
              <w:rPr>
                <w:sz w:val="16"/>
                <w:szCs w:val="16"/>
              </w:rPr>
            </w:pPr>
            <w:r w:rsidRPr="001F28BE">
              <w:rPr>
                <w:rFonts w:eastAsia="Batang" w:hint="eastAsia"/>
                <w:sz w:val="16"/>
                <w:szCs w:val="16"/>
              </w:rPr>
              <w:t>NW-sided</w:t>
            </w:r>
            <w:r w:rsidRPr="001F28BE">
              <w:rPr>
                <w:sz w:val="16"/>
                <w:szCs w:val="16"/>
              </w:rPr>
              <w:t xml:space="preserve"> </w:t>
            </w:r>
            <w:r w:rsidRPr="001F28BE">
              <w:rPr>
                <w:rFonts w:eastAsia="Batang" w:hint="eastAsia"/>
                <w:sz w:val="16"/>
                <w:szCs w:val="16"/>
              </w:rPr>
              <w:t>model</w:t>
            </w:r>
            <w:r w:rsidRPr="001F28BE">
              <w:rPr>
                <w:sz w:val="16"/>
                <w:szCs w:val="16"/>
                <w:vertAlign w:val="superscript"/>
              </w:rPr>
              <w:t>2,3, 4,5,6</w:t>
            </w:r>
          </w:p>
          <w:p w14:paraId="12C909A5" w14:textId="77777777" w:rsidR="002A3005" w:rsidRPr="001F28BE" w:rsidRDefault="002A3005" w:rsidP="008E27F1">
            <w:pPr>
              <w:spacing w:after="0"/>
              <w:rPr>
                <w:sz w:val="16"/>
                <w:szCs w:val="16"/>
                <w:vertAlign w:val="superscript"/>
              </w:rPr>
            </w:pPr>
            <w:r w:rsidRPr="001F28BE">
              <w:rPr>
                <w:sz w:val="16"/>
                <w:szCs w:val="16"/>
              </w:rPr>
              <w:t>Two-sided model</w:t>
            </w:r>
            <w:r w:rsidRPr="001F28BE">
              <w:rPr>
                <w:sz w:val="16"/>
                <w:szCs w:val="16"/>
                <w:vertAlign w:val="superscript"/>
              </w:rPr>
              <w:t>3</w:t>
            </w:r>
          </w:p>
          <w:p w14:paraId="4583B27E" w14:textId="77777777" w:rsidR="002A3005" w:rsidRPr="001F28BE" w:rsidRDefault="002A3005" w:rsidP="008E27F1">
            <w:pPr>
              <w:spacing w:after="0"/>
              <w:rPr>
                <w:sz w:val="16"/>
                <w:szCs w:val="16"/>
              </w:rPr>
            </w:pPr>
            <w:r w:rsidRPr="001F28BE">
              <w:rPr>
                <w:sz w:val="16"/>
                <w:szCs w:val="16"/>
              </w:rPr>
              <w:t>NW-sided model + UE-sided model without training collaboration</w:t>
            </w:r>
            <w:r w:rsidRPr="001F28BE">
              <w:rPr>
                <w:sz w:val="16"/>
                <w:szCs w:val="16"/>
                <w:vertAlign w:val="superscript"/>
              </w:rPr>
              <w:t>4</w:t>
            </w:r>
          </w:p>
        </w:tc>
      </w:tr>
      <w:tr w:rsidR="002A3005" w:rsidRPr="00C4464F" w14:paraId="675224EC" w14:textId="77777777" w:rsidTr="008E27F1">
        <w:trPr>
          <w:trHeight w:val="399"/>
        </w:trPr>
        <w:tc>
          <w:tcPr>
            <w:tcW w:w="876" w:type="pct"/>
            <w:noWrap/>
          </w:tcPr>
          <w:p w14:paraId="48100BC7" w14:textId="77777777" w:rsidR="002A3005" w:rsidRPr="001F28BE" w:rsidRDefault="002A3005" w:rsidP="008E27F1">
            <w:pPr>
              <w:spacing w:after="0"/>
              <w:rPr>
                <w:sz w:val="16"/>
                <w:szCs w:val="16"/>
              </w:rPr>
            </w:pPr>
            <w:r w:rsidRPr="001F28BE">
              <w:rPr>
                <w:sz w:val="16"/>
                <w:szCs w:val="16"/>
              </w:rPr>
              <w:t>Collaboration/interaction between UE and NW</w:t>
            </w:r>
          </w:p>
        </w:tc>
        <w:tc>
          <w:tcPr>
            <w:tcW w:w="4124" w:type="pct"/>
          </w:tcPr>
          <w:p w14:paraId="2AA09FE5" w14:textId="77777777" w:rsidR="002A3005" w:rsidRPr="001F28BE" w:rsidRDefault="002A3005" w:rsidP="008E27F1">
            <w:pPr>
              <w:spacing w:after="0"/>
              <w:rPr>
                <w:sz w:val="16"/>
                <w:szCs w:val="16"/>
              </w:rPr>
            </w:pPr>
            <w:r w:rsidRPr="001F28BE">
              <w:rPr>
                <w:sz w:val="16"/>
                <w:szCs w:val="16"/>
              </w:rPr>
              <w:t>As UE-sided model in NR</w:t>
            </w:r>
          </w:p>
          <w:p w14:paraId="6F22DC6B" w14:textId="77777777" w:rsidR="002A3005" w:rsidRPr="001F28BE" w:rsidRDefault="002A3005" w:rsidP="008E27F1">
            <w:pPr>
              <w:spacing w:after="0"/>
              <w:rPr>
                <w:sz w:val="16"/>
                <w:szCs w:val="16"/>
              </w:rPr>
            </w:pPr>
            <w:r w:rsidRPr="001F28BE">
              <w:rPr>
                <w:sz w:val="16"/>
                <w:szCs w:val="16"/>
              </w:rPr>
              <w:t>As NW-sided model in NR</w:t>
            </w:r>
          </w:p>
          <w:p w14:paraId="276EF8F9" w14:textId="77777777" w:rsidR="002A3005" w:rsidRPr="001F28BE" w:rsidRDefault="002A3005" w:rsidP="008E27F1">
            <w:pPr>
              <w:spacing w:after="0"/>
              <w:rPr>
                <w:sz w:val="16"/>
                <w:szCs w:val="16"/>
              </w:rPr>
            </w:pPr>
            <w:r w:rsidRPr="001F28BE">
              <w:rPr>
                <w:sz w:val="16"/>
                <w:szCs w:val="16"/>
              </w:rPr>
              <w:t>As two-sided model for CSI compression</w:t>
            </w:r>
            <w:r w:rsidRPr="001F28BE">
              <w:rPr>
                <w:sz w:val="16"/>
                <w:szCs w:val="16"/>
                <w:vertAlign w:val="superscript"/>
              </w:rPr>
              <w:t xml:space="preserve">4 </w:t>
            </w:r>
            <w:r w:rsidRPr="001F28BE">
              <w:rPr>
                <w:sz w:val="16"/>
                <w:szCs w:val="16"/>
              </w:rPr>
              <w:t>in NR</w:t>
            </w:r>
          </w:p>
        </w:tc>
      </w:tr>
      <w:tr w:rsidR="002A3005" w:rsidRPr="00C4464F" w14:paraId="6C44B209" w14:textId="77777777" w:rsidTr="008E27F1">
        <w:trPr>
          <w:trHeight w:val="399"/>
        </w:trPr>
        <w:tc>
          <w:tcPr>
            <w:tcW w:w="876" w:type="pct"/>
            <w:noWrap/>
          </w:tcPr>
          <w:p w14:paraId="555F61FA" w14:textId="77777777" w:rsidR="002A3005" w:rsidRPr="001F28BE" w:rsidRDefault="002A3005" w:rsidP="008E27F1">
            <w:pPr>
              <w:spacing w:after="0"/>
              <w:rPr>
                <w:sz w:val="16"/>
                <w:szCs w:val="16"/>
              </w:rPr>
            </w:pPr>
            <w:r w:rsidRPr="001F28BE">
              <w:rPr>
                <w:sz w:val="16"/>
                <w:szCs w:val="16"/>
              </w:rPr>
              <w:t>Potential spec impact</w:t>
            </w:r>
          </w:p>
        </w:tc>
        <w:tc>
          <w:tcPr>
            <w:tcW w:w="4124" w:type="pct"/>
          </w:tcPr>
          <w:p w14:paraId="473E9168" w14:textId="77777777" w:rsidR="002A3005" w:rsidRPr="001F28BE" w:rsidRDefault="002A3005" w:rsidP="008E27F1">
            <w:pPr>
              <w:spacing w:after="0"/>
              <w:rPr>
                <w:sz w:val="16"/>
                <w:szCs w:val="16"/>
              </w:rPr>
            </w:pPr>
            <w:r w:rsidRPr="001F28BE">
              <w:rPr>
                <w:sz w:val="16"/>
                <w:szCs w:val="16"/>
              </w:rPr>
              <w:t>1.</w:t>
            </w:r>
            <w:r w:rsidRPr="001F28BE">
              <w:rPr>
                <w:rFonts w:eastAsia="Batang" w:hint="eastAsia"/>
                <w:sz w:val="16"/>
                <w:szCs w:val="16"/>
              </w:rPr>
              <w:t>Sparse</w:t>
            </w:r>
            <w:r w:rsidRPr="001F28BE">
              <w:rPr>
                <w:sz w:val="16"/>
                <w:szCs w:val="16"/>
              </w:rPr>
              <w:t xml:space="preserve"> CSI-RS design and corresponding feedback (especially for NW-sided model)</w:t>
            </w:r>
          </w:p>
          <w:p w14:paraId="465D179A" w14:textId="77777777" w:rsidR="002A3005" w:rsidRPr="001F28BE" w:rsidRDefault="002A3005" w:rsidP="008E27F1">
            <w:pPr>
              <w:spacing w:after="0"/>
              <w:rPr>
                <w:strike/>
                <w:sz w:val="16"/>
                <w:szCs w:val="16"/>
              </w:rPr>
            </w:pPr>
            <w:r w:rsidRPr="001F28BE">
              <w:rPr>
                <w:sz w:val="16"/>
                <w:szCs w:val="16"/>
              </w:rPr>
              <w:t xml:space="preserve">2. Signalling/ procedure related to LCM </w:t>
            </w:r>
          </w:p>
          <w:p w14:paraId="7C5F3A18" w14:textId="77777777" w:rsidR="002A3005" w:rsidRPr="001F28BE" w:rsidRDefault="002A3005" w:rsidP="008E27F1">
            <w:pPr>
              <w:spacing w:after="0"/>
              <w:rPr>
                <w:sz w:val="16"/>
                <w:szCs w:val="16"/>
              </w:rPr>
            </w:pPr>
            <w:r w:rsidRPr="001F28BE">
              <w:rPr>
                <w:sz w:val="16"/>
                <w:szCs w:val="16"/>
              </w:rPr>
              <w:t>3. Inter-vendor collaboration for two-sided model, when applicable</w:t>
            </w:r>
          </w:p>
        </w:tc>
      </w:tr>
    </w:tbl>
    <w:p w14:paraId="226F0546" w14:textId="77777777" w:rsidR="002A3005" w:rsidRPr="008A34F8" w:rsidRDefault="002A3005" w:rsidP="002A3005">
      <w:pPr>
        <w:rPr>
          <w:rFonts w:eastAsiaTheme="minorEastAsia"/>
          <w:lang w:eastAsia="zh-CN"/>
        </w:rPr>
      </w:pPr>
    </w:p>
    <w:p w14:paraId="182A079A" w14:textId="77777777" w:rsidR="002A3005" w:rsidRPr="00C4464F" w:rsidRDefault="002A3005" w:rsidP="002A3005">
      <w:pPr>
        <w:pStyle w:val="proposal"/>
        <w:numPr>
          <w:ilvl w:val="0"/>
          <w:numId w:val="0"/>
        </w:numPr>
        <w:spacing w:before="120" w:after="120"/>
        <w:ind w:left="420" w:hanging="420"/>
        <w:jc w:val="center"/>
      </w:pPr>
      <w:r w:rsidRPr="00C4464F">
        <w:t>Table B</w:t>
      </w:r>
    </w:p>
    <w:tbl>
      <w:tblPr>
        <w:tblStyle w:val="TableGrid1"/>
        <w:tblW w:w="5001" w:type="pct"/>
        <w:tblLayout w:type="fixed"/>
        <w:tblLook w:val="04A0" w:firstRow="1" w:lastRow="0" w:firstColumn="1" w:lastColumn="0" w:noHBand="0" w:noVBand="1"/>
      </w:tblPr>
      <w:tblGrid>
        <w:gridCol w:w="1079"/>
        <w:gridCol w:w="2225"/>
        <w:gridCol w:w="2224"/>
        <w:gridCol w:w="1767"/>
        <w:gridCol w:w="1767"/>
      </w:tblGrid>
      <w:tr w:rsidR="002A3005" w:rsidRPr="007A2255" w14:paraId="1553B37B" w14:textId="77777777" w:rsidTr="008E27F1">
        <w:trPr>
          <w:trHeight w:val="809"/>
        </w:trPr>
        <w:tc>
          <w:tcPr>
            <w:tcW w:w="595" w:type="pct"/>
            <w:shd w:val="clear" w:color="auto" w:fill="BFBFBF" w:themeFill="background1" w:themeFillShade="BF"/>
            <w:noWrap/>
          </w:tcPr>
          <w:p w14:paraId="1F726920" w14:textId="77777777" w:rsidR="002A3005" w:rsidRPr="007A2255" w:rsidRDefault="002A3005" w:rsidP="008E27F1">
            <w:pPr>
              <w:rPr>
                <w:sz w:val="16"/>
                <w:szCs w:val="16"/>
                <w:lang w:eastAsia="en-GB"/>
              </w:rPr>
            </w:pPr>
            <w:r w:rsidRPr="007A2255">
              <w:rPr>
                <w:sz w:val="16"/>
                <w:szCs w:val="16"/>
                <w:lang w:eastAsia="en-GB"/>
              </w:rPr>
              <w:t>Sub-use case</w:t>
            </w:r>
          </w:p>
        </w:tc>
        <w:tc>
          <w:tcPr>
            <w:tcW w:w="1227" w:type="pct"/>
            <w:shd w:val="clear" w:color="auto" w:fill="BFBFBF" w:themeFill="background1" w:themeFillShade="BF"/>
          </w:tcPr>
          <w:p w14:paraId="0337C3B9" w14:textId="77777777" w:rsidR="002A3005" w:rsidRPr="007A2255" w:rsidRDefault="002A3005" w:rsidP="008E27F1">
            <w:pPr>
              <w:rPr>
                <w:sz w:val="16"/>
                <w:szCs w:val="16"/>
                <w:lang w:eastAsia="en-GB"/>
              </w:rPr>
            </w:pPr>
            <w:r w:rsidRPr="007A2255">
              <w:rPr>
                <w:sz w:val="16"/>
                <w:szCs w:val="16"/>
                <w:lang w:eastAsia="en-GB"/>
              </w:rPr>
              <w:t>Sub-Case B:</w:t>
            </w:r>
          </w:p>
          <w:p w14:paraId="0D5C548C" w14:textId="77777777" w:rsidR="002A3005" w:rsidRPr="007A2255" w:rsidRDefault="002A3005" w:rsidP="008E27F1">
            <w:pPr>
              <w:rPr>
                <w:sz w:val="16"/>
                <w:szCs w:val="16"/>
                <w:lang w:eastAsia="en-GB"/>
              </w:rPr>
            </w:pPr>
            <w:r w:rsidRPr="007A2255">
              <w:rPr>
                <w:sz w:val="16"/>
                <w:szCs w:val="16"/>
                <w:lang w:eastAsia="en-GB"/>
              </w:rPr>
              <w:t>CSI time domain prediction (as Rel-19 CSI prediction or extension)</w:t>
            </w:r>
          </w:p>
        </w:tc>
        <w:tc>
          <w:tcPr>
            <w:tcW w:w="1227" w:type="pct"/>
            <w:shd w:val="clear" w:color="auto" w:fill="BFBFBF" w:themeFill="background1" w:themeFillShade="BF"/>
          </w:tcPr>
          <w:p w14:paraId="2A242527" w14:textId="77777777" w:rsidR="002A3005" w:rsidRPr="007A2255" w:rsidRDefault="002A3005" w:rsidP="008E27F1">
            <w:pPr>
              <w:rPr>
                <w:sz w:val="16"/>
                <w:szCs w:val="16"/>
                <w:lang w:eastAsia="en-GB"/>
              </w:rPr>
            </w:pPr>
            <w:r w:rsidRPr="007A2255">
              <w:rPr>
                <w:sz w:val="16"/>
                <w:szCs w:val="16"/>
                <w:lang w:eastAsia="en-GB"/>
              </w:rPr>
              <w:t xml:space="preserve">Sub-case C: </w:t>
            </w:r>
          </w:p>
          <w:p w14:paraId="47B20CAE" w14:textId="77777777" w:rsidR="002A3005" w:rsidRPr="007A2255" w:rsidRDefault="002A3005" w:rsidP="008E27F1">
            <w:pPr>
              <w:rPr>
                <w:sz w:val="16"/>
                <w:szCs w:val="16"/>
                <w:lang w:eastAsia="en-GB"/>
              </w:rPr>
            </w:pPr>
            <w:r w:rsidRPr="007A2255">
              <w:rPr>
                <w:sz w:val="16"/>
                <w:szCs w:val="16"/>
                <w:lang w:eastAsia="en-GB"/>
              </w:rPr>
              <w:t xml:space="preserve">CSI prediction cross carrier/band/frequency band </w:t>
            </w:r>
          </w:p>
        </w:tc>
        <w:tc>
          <w:tcPr>
            <w:tcW w:w="975" w:type="pct"/>
            <w:shd w:val="clear" w:color="auto" w:fill="BFBFBF" w:themeFill="background1" w:themeFillShade="BF"/>
          </w:tcPr>
          <w:p w14:paraId="149D3BF1" w14:textId="77777777" w:rsidR="002A3005" w:rsidRPr="007A2255" w:rsidRDefault="002A3005" w:rsidP="008E27F1">
            <w:pPr>
              <w:rPr>
                <w:sz w:val="16"/>
                <w:szCs w:val="16"/>
                <w:lang w:eastAsia="ko-KR"/>
              </w:rPr>
            </w:pPr>
            <w:r w:rsidRPr="007A2255">
              <w:rPr>
                <w:sz w:val="16"/>
                <w:szCs w:val="16"/>
                <w:lang w:eastAsia="ko-KR"/>
              </w:rPr>
              <w:t>Sub-Case D:</w:t>
            </w:r>
          </w:p>
          <w:p w14:paraId="6F114006" w14:textId="77777777" w:rsidR="002A3005" w:rsidRPr="007A2255" w:rsidRDefault="002A3005" w:rsidP="008E27F1">
            <w:pPr>
              <w:rPr>
                <w:rFonts w:cs="Times"/>
                <w:sz w:val="16"/>
                <w:szCs w:val="16"/>
                <w:lang w:eastAsia="en-GB"/>
              </w:rPr>
            </w:pPr>
            <w:r w:rsidRPr="007A2255">
              <w:rPr>
                <w:sz w:val="16"/>
                <w:szCs w:val="16"/>
                <w:lang w:eastAsia="ko-KR"/>
              </w:rPr>
              <w:t>CSI prediction across analog beams</w:t>
            </w:r>
          </w:p>
        </w:tc>
        <w:tc>
          <w:tcPr>
            <w:tcW w:w="975" w:type="pct"/>
            <w:shd w:val="clear" w:color="auto" w:fill="BFBFBF" w:themeFill="background1" w:themeFillShade="BF"/>
          </w:tcPr>
          <w:p w14:paraId="03D21E38" w14:textId="77777777" w:rsidR="002A3005" w:rsidRPr="007A2255" w:rsidRDefault="002A3005" w:rsidP="008E27F1">
            <w:pPr>
              <w:rPr>
                <w:sz w:val="16"/>
                <w:szCs w:val="16"/>
                <w:lang w:eastAsia="en-GB"/>
              </w:rPr>
            </w:pPr>
            <w:r w:rsidRPr="007A2255">
              <w:rPr>
                <w:sz w:val="16"/>
                <w:szCs w:val="16"/>
                <w:lang w:eastAsia="en-GB"/>
              </w:rPr>
              <w:t>Sub-Case E:</w:t>
            </w:r>
          </w:p>
          <w:p w14:paraId="2EDDFD85" w14:textId="77777777" w:rsidR="002A3005" w:rsidRPr="007A2255" w:rsidRDefault="002A3005" w:rsidP="008E27F1">
            <w:pPr>
              <w:rPr>
                <w:sz w:val="16"/>
                <w:szCs w:val="16"/>
                <w:lang w:eastAsia="ko-KR"/>
              </w:rPr>
            </w:pPr>
            <w:r w:rsidRPr="007A2255">
              <w:rPr>
                <w:sz w:val="16"/>
                <w:szCs w:val="16"/>
              </w:rPr>
              <w:t>prediction with linear projection as pre-processing</w:t>
            </w:r>
          </w:p>
        </w:tc>
      </w:tr>
      <w:tr w:rsidR="002A3005" w:rsidRPr="007A2255" w14:paraId="5CEEB1F4" w14:textId="77777777" w:rsidTr="008E27F1">
        <w:trPr>
          <w:trHeight w:val="399"/>
        </w:trPr>
        <w:tc>
          <w:tcPr>
            <w:tcW w:w="595" w:type="pct"/>
            <w:shd w:val="clear" w:color="auto" w:fill="C5E0B3" w:themeFill="accent6" w:themeFillTint="66"/>
            <w:noWrap/>
          </w:tcPr>
          <w:p w14:paraId="47193932" w14:textId="77777777" w:rsidR="002A3005" w:rsidRPr="007A2255" w:rsidRDefault="002A3005" w:rsidP="008E27F1">
            <w:pPr>
              <w:rPr>
                <w:sz w:val="16"/>
                <w:szCs w:val="16"/>
                <w:lang w:eastAsia="en-GB"/>
              </w:rPr>
            </w:pPr>
            <w:r w:rsidRPr="007A2255">
              <w:rPr>
                <w:sz w:val="16"/>
                <w:szCs w:val="16"/>
                <w:lang w:eastAsia="en-GB"/>
              </w:rPr>
              <w:t>Reported</w:t>
            </w:r>
          </w:p>
          <w:p w14:paraId="2DB3FFE4" w14:textId="77777777" w:rsidR="002A3005" w:rsidRPr="007A2255" w:rsidRDefault="002A3005" w:rsidP="008E27F1">
            <w:pPr>
              <w:rPr>
                <w:sz w:val="16"/>
                <w:szCs w:val="16"/>
                <w:lang w:eastAsia="en-GB"/>
              </w:rPr>
            </w:pPr>
            <w:r w:rsidRPr="007A2255">
              <w:rPr>
                <w:sz w:val="16"/>
                <w:szCs w:val="16"/>
                <w:lang w:eastAsia="en-GB"/>
              </w:rPr>
              <w:t>Companies</w:t>
            </w:r>
          </w:p>
        </w:tc>
        <w:tc>
          <w:tcPr>
            <w:tcW w:w="1227" w:type="pct"/>
            <w:shd w:val="clear" w:color="auto" w:fill="C5E0B3" w:themeFill="accent6" w:themeFillTint="66"/>
          </w:tcPr>
          <w:p w14:paraId="6D6CA7AA" w14:textId="77777777" w:rsidR="002A3005" w:rsidRPr="007A2255" w:rsidRDefault="002A3005" w:rsidP="008E27F1">
            <w:pPr>
              <w:rPr>
                <w:sz w:val="16"/>
                <w:szCs w:val="16"/>
                <w:lang w:eastAsia="en-GB"/>
              </w:rPr>
            </w:pPr>
            <w:r w:rsidRPr="007A2255">
              <w:rPr>
                <w:sz w:val="16"/>
                <w:szCs w:val="16"/>
                <w:lang w:eastAsia="en-GB"/>
              </w:rPr>
              <w:t>(6) Ericsson</w:t>
            </w:r>
            <w:r w:rsidRPr="007A2255">
              <w:rPr>
                <w:sz w:val="16"/>
                <w:szCs w:val="16"/>
                <w:vertAlign w:val="superscript"/>
                <w:lang w:eastAsia="en-GB"/>
              </w:rPr>
              <w:t>2</w:t>
            </w:r>
            <w:r w:rsidRPr="007A2255">
              <w:rPr>
                <w:sz w:val="16"/>
                <w:szCs w:val="16"/>
                <w:lang w:eastAsia="en-GB"/>
              </w:rPr>
              <w:t>, BJTU, Samsung, MediaTek</w:t>
            </w:r>
            <w:r w:rsidRPr="007A2255">
              <w:rPr>
                <w:sz w:val="16"/>
                <w:szCs w:val="16"/>
                <w:vertAlign w:val="superscript"/>
                <w:lang w:eastAsia="en-GB"/>
              </w:rPr>
              <w:t>3</w:t>
            </w:r>
            <w:r w:rsidRPr="007A2255">
              <w:rPr>
                <w:sz w:val="16"/>
                <w:szCs w:val="16"/>
                <w:lang w:eastAsia="en-GB"/>
              </w:rPr>
              <w:t>, LGE, vivo</w:t>
            </w:r>
            <w:r w:rsidRPr="007A2255">
              <w:rPr>
                <w:sz w:val="16"/>
                <w:szCs w:val="16"/>
                <w:vertAlign w:val="superscript"/>
                <w:lang w:eastAsia="en-GB"/>
              </w:rPr>
              <w:t>1</w:t>
            </w:r>
          </w:p>
        </w:tc>
        <w:tc>
          <w:tcPr>
            <w:tcW w:w="1227" w:type="pct"/>
            <w:shd w:val="clear" w:color="auto" w:fill="C5E0B3" w:themeFill="accent6" w:themeFillTint="66"/>
          </w:tcPr>
          <w:p w14:paraId="7C691CCA" w14:textId="77777777" w:rsidR="002A3005" w:rsidRPr="007A2255" w:rsidRDefault="002A3005" w:rsidP="008E27F1">
            <w:pPr>
              <w:rPr>
                <w:sz w:val="16"/>
                <w:szCs w:val="16"/>
                <w:lang w:eastAsia="en-GB"/>
              </w:rPr>
            </w:pPr>
            <w:r w:rsidRPr="007A2255">
              <w:rPr>
                <w:sz w:val="16"/>
                <w:szCs w:val="16"/>
                <w:lang w:eastAsia="en-GB"/>
              </w:rPr>
              <w:t>(4) Samsung, Apple, LGE, DoCoMo</w:t>
            </w:r>
            <w:r w:rsidRPr="007A2255">
              <w:rPr>
                <w:sz w:val="16"/>
                <w:szCs w:val="16"/>
                <w:vertAlign w:val="superscript"/>
                <w:lang w:eastAsia="en-GB"/>
              </w:rPr>
              <w:t>1</w:t>
            </w:r>
          </w:p>
        </w:tc>
        <w:tc>
          <w:tcPr>
            <w:tcW w:w="975" w:type="pct"/>
            <w:shd w:val="clear" w:color="auto" w:fill="C5E0B3" w:themeFill="accent6" w:themeFillTint="66"/>
          </w:tcPr>
          <w:p w14:paraId="67827149" w14:textId="77777777" w:rsidR="002A3005" w:rsidRPr="007A2255" w:rsidRDefault="002A3005" w:rsidP="008E27F1">
            <w:pPr>
              <w:rPr>
                <w:sz w:val="16"/>
                <w:szCs w:val="16"/>
                <w:lang w:eastAsia="en-GB"/>
              </w:rPr>
            </w:pPr>
            <w:r w:rsidRPr="007A2255">
              <w:rPr>
                <w:sz w:val="16"/>
                <w:szCs w:val="16"/>
                <w:lang w:eastAsia="en-GB"/>
              </w:rPr>
              <w:t>(2) Samsung, vivo</w:t>
            </w:r>
            <w:r w:rsidRPr="007A2255">
              <w:rPr>
                <w:sz w:val="16"/>
                <w:szCs w:val="16"/>
                <w:vertAlign w:val="superscript"/>
                <w:lang w:eastAsia="en-GB"/>
              </w:rPr>
              <w:t>1</w:t>
            </w:r>
          </w:p>
        </w:tc>
        <w:tc>
          <w:tcPr>
            <w:tcW w:w="975" w:type="pct"/>
            <w:shd w:val="clear" w:color="auto" w:fill="C5E0B3" w:themeFill="accent6" w:themeFillTint="66"/>
          </w:tcPr>
          <w:p w14:paraId="1240D9C2" w14:textId="77777777" w:rsidR="002A3005" w:rsidRPr="007A2255" w:rsidRDefault="002A3005" w:rsidP="008E27F1">
            <w:pPr>
              <w:rPr>
                <w:sz w:val="16"/>
                <w:szCs w:val="16"/>
                <w:lang w:eastAsia="en-GB"/>
              </w:rPr>
            </w:pPr>
            <w:r w:rsidRPr="007A2255">
              <w:rPr>
                <w:sz w:val="16"/>
                <w:szCs w:val="16"/>
                <w:lang w:eastAsia="en-GB"/>
              </w:rPr>
              <w:t>(1) Huawei</w:t>
            </w:r>
          </w:p>
        </w:tc>
      </w:tr>
      <w:tr w:rsidR="002A3005" w:rsidRPr="007A2255" w14:paraId="6EB313C4" w14:textId="77777777" w:rsidTr="008E27F1">
        <w:trPr>
          <w:trHeight w:val="399"/>
        </w:trPr>
        <w:tc>
          <w:tcPr>
            <w:tcW w:w="595" w:type="pct"/>
            <w:noWrap/>
          </w:tcPr>
          <w:p w14:paraId="4C2DCC9C" w14:textId="77777777" w:rsidR="002A3005" w:rsidRPr="007A2255" w:rsidRDefault="002A3005" w:rsidP="008E27F1">
            <w:pPr>
              <w:rPr>
                <w:sz w:val="16"/>
                <w:szCs w:val="16"/>
                <w:lang w:eastAsia="en-GB"/>
              </w:rPr>
            </w:pPr>
            <w:r w:rsidRPr="007A2255">
              <w:rPr>
                <w:sz w:val="16"/>
                <w:szCs w:val="16"/>
                <w:lang w:eastAsia="en-GB"/>
              </w:rPr>
              <w:t>Model input</w:t>
            </w:r>
          </w:p>
        </w:tc>
        <w:tc>
          <w:tcPr>
            <w:tcW w:w="1227" w:type="pct"/>
          </w:tcPr>
          <w:p w14:paraId="140F56E3" w14:textId="77777777" w:rsidR="002A3005" w:rsidRPr="007A2255" w:rsidRDefault="002A3005" w:rsidP="008E27F1">
            <w:pPr>
              <w:rPr>
                <w:sz w:val="16"/>
                <w:szCs w:val="16"/>
                <w:lang w:eastAsia="en-GB"/>
              </w:rPr>
            </w:pPr>
            <w:r w:rsidRPr="007A2255">
              <w:rPr>
                <w:sz w:val="16"/>
                <w:szCs w:val="16"/>
                <w:lang w:eastAsia="en-GB"/>
              </w:rPr>
              <w:t xml:space="preserve">1. Channel matrix over K CSI-RS occasions </w:t>
            </w:r>
          </w:p>
          <w:p w14:paraId="2B85109E" w14:textId="77777777" w:rsidR="002A3005" w:rsidRPr="007A2255" w:rsidRDefault="002A3005" w:rsidP="008E27F1">
            <w:pPr>
              <w:rPr>
                <w:sz w:val="16"/>
                <w:szCs w:val="16"/>
                <w:lang w:eastAsia="en-GB"/>
              </w:rPr>
            </w:pPr>
            <w:r w:rsidRPr="007A2255">
              <w:rPr>
                <w:sz w:val="16"/>
                <w:szCs w:val="16"/>
                <w:lang w:eastAsia="en-GB"/>
              </w:rPr>
              <w:t>2. Measurements of interference over K CSI-RS occasions</w:t>
            </w:r>
            <w:r w:rsidRPr="007A2255">
              <w:rPr>
                <w:sz w:val="16"/>
                <w:szCs w:val="16"/>
                <w:vertAlign w:val="superscript"/>
                <w:lang w:eastAsia="en-GB"/>
              </w:rPr>
              <w:t>1</w:t>
            </w:r>
            <w:r w:rsidRPr="007A2255">
              <w:rPr>
                <w:sz w:val="16"/>
                <w:szCs w:val="16"/>
                <w:lang w:eastAsia="en-GB"/>
              </w:rPr>
              <w:t xml:space="preserve"> </w:t>
            </w:r>
          </w:p>
          <w:p w14:paraId="2ADB422F" w14:textId="77777777" w:rsidR="002A3005" w:rsidRPr="007A2255" w:rsidRDefault="002A3005" w:rsidP="008E27F1">
            <w:pPr>
              <w:rPr>
                <w:sz w:val="16"/>
                <w:szCs w:val="16"/>
                <w:vertAlign w:val="superscript"/>
                <w:lang w:eastAsia="en-GB"/>
              </w:rPr>
            </w:pPr>
            <w:r w:rsidRPr="007A2255">
              <w:rPr>
                <w:sz w:val="16"/>
                <w:szCs w:val="16"/>
                <w:lang w:eastAsia="en-GB"/>
              </w:rPr>
              <w:t>3. Channel matrix over K CSI-RS occasions with &gt;20ms periodicity</w:t>
            </w:r>
            <w:r w:rsidRPr="007A2255">
              <w:rPr>
                <w:sz w:val="16"/>
                <w:szCs w:val="16"/>
                <w:vertAlign w:val="superscript"/>
                <w:lang w:eastAsia="en-GB"/>
              </w:rPr>
              <w:t>3</w:t>
            </w:r>
            <w:r w:rsidRPr="007A2255">
              <w:rPr>
                <w:sz w:val="16"/>
                <w:szCs w:val="16"/>
                <w:lang w:eastAsia="en-GB"/>
              </w:rPr>
              <w:t xml:space="preserve"> </w:t>
            </w:r>
          </w:p>
          <w:p w14:paraId="3886D52C" w14:textId="77777777" w:rsidR="002A3005" w:rsidRPr="007A2255" w:rsidRDefault="002A3005" w:rsidP="008E27F1">
            <w:pPr>
              <w:rPr>
                <w:rFonts w:cs="Times"/>
                <w:sz w:val="16"/>
                <w:szCs w:val="16"/>
                <w:lang w:eastAsia="en-GB"/>
              </w:rPr>
            </w:pPr>
            <w:r w:rsidRPr="007A2255">
              <w:rPr>
                <w:rFonts w:cs="Times"/>
                <w:sz w:val="16"/>
                <w:szCs w:val="16"/>
                <w:lang w:eastAsia="en-GB"/>
              </w:rPr>
              <w:t>4</w:t>
            </w:r>
            <w:r w:rsidRPr="007A2255">
              <w:rPr>
                <w:rFonts w:eastAsiaTheme="minorEastAsia" w:cs="Times"/>
                <w:sz w:val="16"/>
                <w:szCs w:val="16"/>
              </w:rPr>
              <w:t xml:space="preserve"> Channel matrix with one P CSI-RS with 20ms periodicity and K-1 AP CSI-RS</w:t>
            </w:r>
            <w:r w:rsidRPr="007A2255">
              <w:rPr>
                <w:rFonts w:cs="Times"/>
                <w:sz w:val="16"/>
                <w:szCs w:val="16"/>
                <w:vertAlign w:val="superscript"/>
                <w:lang w:eastAsia="en-GB"/>
              </w:rPr>
              <w:t>2</w:t>
            </w:r>
            <w:r w:rsidRPr="007A2255">
              <w:rPr>
                <w:rFonts w:eastAsiaTheme="minorEastAsia" w:cs="Times"/>
                <w:sz w:val="16"/>
                <w:szCs w:val="16"/>
              </w:rPr>
              <w:t xml:space="preserve"> </w:t>
            </w:r>
          </w:p>
        </w:tc>
        <w:tc>
          <w:tcPr>
            <w:tcW w:w="1227" w:type="pct"/>
          </w:tcPr>
          <w:p w14:paraId="27ACD97E"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A</w:t>
            </w:r>
          </w:p>
        </w:tc>
        <w:tc>
          <w:tcPr>
            <w:tcW w:w="975" w:type="pct"/>
          </w:tcPr>
          <w:p w14:paraId="2D208ED1"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color w:val="FF0000"/>
                <w:sz w:val="16"/>
                <w:szCs w:val="16"/>
                <w:lang w:eastAsia="en-GB"/>
              </w:rPr>
              <w:t xml:space="preserve"> </w:t>
            </w:r>
            <w:r w:rsidRPr="007A2255">
              <w:rPr>
                <w:sz w:val="16"/>
                <w:szCs w:val="16"/>
                <w:lang w:eastAsia="en-GB"/>
              </w:rPr>
              <w:t>of Set B of beams</w:t>
            </w:r>
          </w:p>
        </w:tc>
        <w:tc>
          <w:tcPr>
            <w:tcW w:w="975" w:type="pct"/>
          </w:tcPr>
          <w:p w14:paraId="5513ABCF" w14:textId="77777777" w:rsidR="002A3005" w:rsidRPr="007A2255" w:rsidRDefault="002A3005" w:rsidP="008E27F1">
            <w:pPr>
              <w:rPr>
                <w:rFonts w:cs="Times"/>
                <w:sz w:val="16"/>
                <w:szCs w:val="16"/>
                <w:lang w:eastAsia="en-GB"/>
              </w:rPr>
            </w:pPr>
            <w:r w:rsidRPr="007A2255">
              <w:rPr>
                <w:sz w:val="16"/>
                <w:szCs w:val="16"/>
              </w:rPr>
              <w:t xml:space="preserve">K past CSI information after linear projecting </w:t>
            </w:r>
          </w:p>
        </w:tc>
      </w:tr>
      <w:tr w:rsidR="002A3005" w:rsidRPr="007A2255" w14:paraId="400C67D1" w14:textId="77777777" w:rsidTr="008E27F1">
        <w:trPr>
          <w:trHeight w:val="908"/>
        </w:trPr>
        <w:tc>
          <w:tcPr>
            <w:tcW w:w="595" w:type="pct"/>
            <w:noWrap/>
          </w:tcPr>
          <w:p w14:paraId="670A31CC" w14:textId="77777777" w:rsidR="002A3005" w:rsidRPr="007A2255" w:rsidRDefault="002A3005" w:rsidP="008E27F1">
            <w:pPr>
              <w:rPr>
                <w:sz w:val="16"/>
                <w:szCs w:val="16"/>
                <w:lang w:eastAsia="en-GB"/>
              </w:rPr>
            </w:pPr>
            <w:r w:rsidRPr="007A2255">
              <w:rPr>
                <w:sz w:val="16"/>
                <w:szCs w:val="16"/>
                <w:lang w:eastAsia="en-GB"/>
              </w:rPr>
              <w:t>Model output</w:t>
            </w:r>
          </w:p>
        </w:tc>
        <w:tc>
          <w:tcPr>
            <w:tcW w:w="1227" w:type="pct"/>
          </w:tcPr>
          <w:p w14:paraId="0D255905" w14:textId="77777777" w:rsidR="002A3005" w:rsidRPr="007A2255" w:rsidRDefault="002A3005" w:rsidP="008E27F1">
            <w:pPr>
              <w:rPr>
                <w:sz w:val="16"/>
                <w:szCs w:val="16"/>
                <w:lang w:eastAsia="en-GB"/>
              </w:rPr>
            </w:pPr>
            <w:r w:rsidRPr="007A2255">
              <w:rPr>
                <w:sz w:val="16"/>
                <w:szCs w:val="16"/>
                <w:lang w:eastAsia="en-GB"/>
              </w:rPr>
              <w:t>1. Channel matrix of future instances</w:t>
            </w:r>
          </w:p>
          <w:p w14:paraId="6CD4DC98" w14:textId="77777777" w:rsidR="002A3005" w:rsidRPr="007A2255" w:rsidRDefault="002A3005" w:rsidP="008E27F1">
            <w:pPr>
              <w:rPr>
                <w:sz w:val="16"/>
                <w:szCs w:val="16"/>
                <w:lang w:eastAsia="en-GB"/>
              </w:rPr>
            </w:pPr>
            <w:r w:rsidRPr="007A2255">
              <w:rPr>
                <w:sz w:val="16"/>
                <w:szCs w:val="16"/>
                <w:lang w:eastAsia="en-GB"/>
              </w:rPr>
              <w:t xml:space="preserve">2. </w:t>
            </w:r>
            <w:r w:rsidRPr="007A2255">
              <w:rPr>
                <w:sz w:val="16"/>
                <w:szCs w:val="16"/>
              </w:rPr>
              <w:t>Interference in future instances</w:t>
            </w:r>
            <w:r w:rsidRPr="007A2255">
              <w:rPr>
                <w:sz w:val="16"/>
                <w:szCs w:val="16"/>
                <w:vertAlign w:val="superscript"/>
                <w:lang w:eastAsia="en-GB"/>
              </w:rPr>
              <w:t>1</w:t>
            </w:r>
          </w:p>
        </w:tc>
        <w:tc>
          <w:tcPr>
            <w:tcW w:w="1227" w:type="pct"/>
          </w:tcPr>
          <w:p w14:paraId="3D1FB3DF"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B</w:t>
            </w:r>
          </w:p>
        </w:tc>
        <w:tc>
          <w:tcPr>
            <w:tcW w:w="975" w:type="pct"/>
          </w:tcPr>
          <w:p w14:paraId="04444736"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color w:val="FF0000"/>
                <w:sz w:val="16"/>
                <w:szCs w:val="16"/>
                <w:lang w:eastAsia="en-GB"/>
              </w:rPr>
              <w:t xml:space="preserve"> </w:t>
            </w:r>
            <w:r w:rsidRPr="007A2255">
              <w:rPr>
                <w:sz w:val="16"/>
                <w:szCs w:val="16"/>
                <w:lang w:eastAsia="en-GB"/>
              </w:rPr>
              <w:t>of Set A of beams</w:t>
            </w:r>
          </w:p>
        </w:tc>
        <w:tc>
          <w:tcPr>
            <w:tcW w:w="975" w:type="pct"/>
          </w:tcPr>
          <w:p w14:paraId="4A6C83E3" w14:textId="77777777" w:rsidR="002A3005" w:rsidRPr="007A2255" w:rsidRDefault="002A3005" w:rsidP="008E27F1">
            <w:pPr>
              <w:rPr>
                <w:sz w:val="16"/>
                <w:szCs w:val="16"/>
              </w:rPr>
            </w:pPr>
            <w:r w:rsidRPr="007A2255">
              <w:rPr>
                <w:sz w:val="16"/>
                <w:szCs w:val="16"/>
              </w:rPr>
              <w:t>Predicted CSI information after linear projecting at a future time instance</w:t>
            </w:r>
          </w:p>
        </w:tc>
      </w:tr>
      <w:tr w:rsidR="002A3005" w:rsidRPr="007A2255" w14:paraId="512348B8" w14:textId="77777777" w:rsidTr="008E27F1">
        <w:trPr>
          <w:trHeight w:val="359"/>
        </w:trPr>
        <w:tc>
          <w:tcPr>
            <w:tcW w:w="595" w:type="pct"/>
            <w:noWrap/>
          </w:tcPr>
          <w:p w14:paraId="36F79A4A" w14:textId="77777777" w:rsidR="002A3005" w:rsidRPr="007A2255" w:rsidRDefault="002A3005" w:rsidP="008E27F1">
            <w:pPr>
              <w:rPr>
                <w:sz w:val="16"/>
                <w:szCs w:val="16"/>
                <w:lang w:eastAsia="en-GB"/>
              </w:rPr>
            </w:pPr>
            <w:r w:rsidRPr="007A2255">
              <w:rPr>
                <w:sz w:val="16"/>
                <w:szCs w:val="16"/>
                <w:lang w:eastAsia="en-GB"/>
              </w:rPr>
              <w:lastRenderedPageBreak/>
              <w:t>Label</w:t>
            </w:r>
          </w:p>
        </w:tc>
        <w:tc>
          <w:tcPr>
            <w:tcW w:w="1227" w:type="pct"/>
          </w:tcPr>
          <w:p w14:paraId="53E6C8CC" w14:textId="77777777" w:rsidR="002A3005" w:rsidRPr="007A2255" w:rsidRDefault="002A3005" w:rsidP="008E27F1">
            <w:pPr>
              <w:rPr>
                <w:rFonts w:eastAsia="Malgun Gothic"/>
                <w:sz w:val="16"/>
                <w:szCs w:val="16"/>
              </w:rPr>
            </w:pPr>
            <w:r w:rsidRPr="007A2255">
              <w:rPr>
                <w:rFonts w:eastAsia="Malgun Gothic"/>
                <w:sz w:val="16"/>
                <w:szCs w:val="16"/>
              </w:rPr>
              <w:t xml:space="preserve">Measurement </w:t>
            </w:r>
            <w:r w:rsidRPr="007A2255">
              <w:rPr>
                <w:rFonts w:eastAsia="Malgun Gothic" w:hint="eastAsia"/>
                <w:sz w:val="16"/>
                <w:szCs w:val="16"/>
              </w:rPr>
              <w:t xml:space="preserve">in </w:t>
            </w:r>
            <w:r w:rsidRPr="007A2255">
              <w:rPr>
                <w:rFonts w:eastAsia="Malgun Gothic"/>
                <w:sz w:val="16"/>
                <w:szCs w:val="16"/>
              </w:rPr>
              <w:t>future</w:t>
            </w:r>
            <w:r w:rsidRPr="007A2255">
              <w:rPr>
                <w:rFonts w:eastAsia="Malgun Gothic" w:hint="eastAsia"/>
                <w:sz w:val="16"/>
                <w:szCs w:val="16"/>
              </w:rPr>
              <w:t xml:space="preserve"> </w:t>
            </w:r>
            <w:r w:rsidRPr="007A2255">
              <w:rPr>
                <w:rFonts w:eastAsia="Malgun Gothic"/>
                <w:sz w:val="16"/>
                <w:szCs w:val="16"/>
              </w:rPr>
              <w:t>time occasions.</w:t>
            </w:r>
          </w:p>
          <w:p w14:paraId="57B211A0" w14:textId="77777777" w:rsidR="002A3005" w:rsidRPr="007A2255" w:rsidRDefault="002A3005" w:rsidP="008E27F1">
            <w:pPr>
              <w:rPr>
                <w:sz w:val="16"/>
                <w:szCs w:val="16"/>
                <w:lang w:eastAsia="en-GB"/>
              </w:rPr>
            </w:pPr>
          </w:p>
        </w:tc>
        <w:tc>
          <w:tcPr>
            <w:tcW w:w="1227" w:type="pct"/>
          </w:tcPr>
          <w:p w14:paraId="655B06F5"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B</w:t>
            </w:r>
          </w:p>
        </w:tc>
        <w:tc>
          <w:tcPr>
            <w:tcW w:w="975" w:type="pct"/>
          </w:tcPr>
          <w:p w14:paraId="7026CB0E" w14:textId="77777777" w:rsidR="002A3005" w:rsidRPr="007A2255" w:rsidRDefault="002A3005" w:rsidP="008E27F1">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sz w:val="16"/>
                <w:szCs w:val="16"/>
                <w:lang w:eastAsia="en-GB"/>
              </w:rPr>
              <w:t xml:space="preserve"> of Set A of beams</w:t>
            </w:r>
          </w:p>
        </w:tc>
        <w:tc>
          <w:tcPr>
            <w:tcW w:w="975" w:type="pct"/>
          </w:tcPr>
          <w:p w14:paraId="1B48C110" w14:textId="77777777" w:rsidR="002A3005" w:rsidRPr="007A2255" w:rsidRDefault="002A3005" w:rsidP="008E27F1">
            <w:pPr>
              <w:rPr>
                <w:sz w:val="16"/>
                <w:szCs w:val="16"/>
              </w:rPr>
            </w:pPr>
            <w:r w:rsidRPr="007A2255">
              <w:rPr>
                <w:sz w:val="16"/>
                <w:szCs w:val="16"/>
              </w:rPr>
              <w:t xml:space="preserve">Ground-truth </w:t>
            </w:r>
            <w:r w:rsidRPr="007A2255">
              <w:rPr>
                <w:sz w:val="16"/>
                <w:szCs w:val="16"/>
                <w:lang w:eastAsia="en-GB"/>
              </w:rPr>
              <w:t xml:space="preserve"> </w:t>
            </w:r>
            <w:r w:rsidRPr="007A2255">
              <w:rPr>
                <w:sz w:val="16"/>
                <w:szCs w:val="16"/>
              </w:rPr>
              <w:t xml:space="preserve">CSI information after linear projecting, based on the measurement at the future time instance </w:t>
            </w:r>
          </w:p>
        </w:tc>
      </w:tr>
      <w:tr w:rsidR="002A3005" w:rsidRPr="007A2255" w14:paraId="034EEF41" w14:textId="77777777" w:rsidTr="008E27F1">
        <w:trPr>
          <w:trHeight w:val="399"/>
        </w:trPr>
        <w:tc>
          <w:tcPr>
            <w:tcW w:w="595" w:type="pct"/>
            <w:noWrap/>
          </w:tcPr>
          <w:p w14:paraId="51A9A6BD" w14:textId="77777777" w:rsidR="002A3005" w:rsidRPr="007A2255" w:rsidRDefault="002A3005" w:rsidP="008E27F1">
            <w:pPr>
              <w:rPr>
                <w:sz w:val="16"/>
                <w:szCs w:val="16"/>
                <w:lang w:eastAsia="en-GB"/>
              </w:rPr>
            </w:pPr>
            <w:r w:rsidRPr="007A2255">
              <w:rPr>
                <w:sz w:val="16"/>
                <w:szCs w:val="16"/>
                <w:lang w:eastAsia="en-GB"/>
              </w:rPr>
              <w:t>Training types assumption</w:t>
            </w:r>
          </w:p>
        </w:tc>
        <w:tc>
          <w:tcPr>
            <w:tcW w:w="1227" w:type="pct"/>
          </w:tcPr>
          <w:p w14:paraId="746E9013" w14:textId="77777777" w:rsidR="002A3005" w:rsidRPr="007A2255" w:rsidRDefault="002A3005" w:rsidP="008E27F1">
            <w:pPr>
              <w:rPr>
                <w:sz w:val="16"/>
                <w:szCs w:val="16"/>
                <w:lang w:eastAsia="en-GB"/>
              </w:rPr>
            </w:pPr>
            <w:r w:rsidRPr="007A2255">
              <w:rPr>
                <w:sz w:val="16"/>
                <w:szCs w:val="16"/>
                <w:lang w:eastAsia="en-GB"/>
              </w:rPr>
              <w:t>offline training</w:t>
            </w:r>
          </w:p>
        </w:tc>
        <w:tc>
          <w:tcPr>
            <w:tcW w:w="1227" w:type="pct"/>
          </w:tcPr>
          <w:p w14:paraId="509A2CED" w14:textId="77777777" w:rsidR="002A3005" w:rsidRPr="007A2255" w:rsidRDefault="002A3005" w:rsidP="008E27F1">
            <w:pPr>
              <w:rPr>
                <w:sz w:val="16"/>
                <w:szCs w:val="16"/>
                <w:lang w:eastAsia="en-GB"/>
              </w:rPr>
            </w:pPr>
            <w:r w:rsidRPr="007A2255">
              <w:rPr>
                <w:sz w:val="16"/>
                <w:szCs w:val="16"/>
                <w:lang w:eastAsia="en-GB"/>
              </w:rPr>
              <w:t>offline training</w:t>
            </w:r>
          </w:p>
        </w:tc>
        <w:tc>
          <w:tcPr>
            <w:tcW w:w="975" w:type="pct"/>
          </w:tcPr>
          <w:p w14:paraId="45BA5C09" w14:textId="77777777" w:rsidR="002A3005" w:rsidRPr="007A2255" w:rsidRDefault="002A3005" w:rsidP="008E27F1">
            <w:pPr>
              <w:rPr>
                <w:sz w:val="16"/>
                <w:szCs w:val="16"/>
                <w:lang w:eastAsia="en-GB"/>
              </w:rPr>
            </w:pPr>
            <w:r w:rsidRPr="007A2255">
              <w:rPr>
                <w:sz w:val="16"/>
                <w:szCs w:val="16"/>
                <w:lang w:eastAsia="en-GB"/>
              </w:rPr>
              <w:t>offline training</w:t>
            </w:r>
          </w:p>
        </w:tc>
        <w:tc>
          <w:tcPr>
            <w:tcW w:w="975" w:type="pct"/>
          </w:tcPr>
          <w:p w14:paraId="19699A3E" w14:textId="77777777" w:rsidR="002A3005" w:rsidRPr="007A2255" w:rsidRDefault="002A3005" w:rsidP="008E27F1">
            <w:pPr>
              <w:rPr>
                <w:sz w:val="16"/>
                <w:szCs w:val="16"/>
                <w:lang w:eastAsia="en-GB"/>
              </w:rPr>
            </w:pPr>
            <w:r w:rsidRPr="007A2255">
              <w:rPr>
                <w:rFonts w:eastAsiaTheme="minorEastAsia"/>
                <w:sz w:val="16"/>
                <w:szCs w:val="16"/>
              </w:rPr>
              <w:t>Online finetuning</w:t>
            </w:r>
          </w:p>
        </w:tc>
      </w:tr>
      <w:tr w:rsidR="002A3005" w:rsidRPr="007A2255" w14:paraId="6BBF9D1B" w14:textId="77777777" w:rsidTr="008E27F1">
        <w:trPr>
          <w:trHeight w:val="399"/>
        </w:trPr>
        <w:tc>
          <w:tcPr>
            <w:tcW w:w="595" w:type="pct"/>
            <w:noWrap/>
          </w:tcPr>
          <w:p w14:paraId="063D42F8" w14:textId="77777777" w:rsidR="002A3005" w:rsidRPr="007A2255" w:rsidRDefault="002A3005" w:rsidP="008E27F1">
            <w:pPr>
              <w:rPr>
                <w:sz w:val="16"/>
                <w:szCs w:val="16"/>
                <w:lang w:eastAsia="en-GB"/>
              </w:rPr>
            </w:pPr>
            <w:r w:rsidRPr="007A2255">
              <w:rPr>
                <w:sz w:val="16"/>
                <w:szCs w:val="16"/>
                <w:lang w:eastAsia="en-GB"/>
              </w:rPr>
              <w:t>KPI</w:t>
            </w:r>
          </w:p>
        </w:tc>
        <w:tc>
          <w:tcPr>
            <w:tcW w:w="1227" w:type="pct"/>
          </w:tcPr>
          <w:p w14:paraId="773ED9F7" w14:textId="77777777" w:rsidR="002A3005" w:rsidRPr="007A2255" w:rsidRDefault="002A3005" w:rsidP="008E27F1">
            <w:pPr>
              <w:rPr>
                <w:sz w:val="16"/>
                <w:szCs w:val="16"/>
                <w:lang w:eastAsia="en-GB"/>
              </w:rPr>
            </w:pPr>
            <w:r w:rsidRPr="007A2255">
              <w:rPr>
                <w:sz w:val="16"/>
                <w:szCs w:val="16"/>
                <w:lang w:eastAsia="en-GB"/>
              </w:rPr>
              <w:t>NMSE, SGCS, throughput, [ratio of CSI-RS overhead]</w:t>
            </w:r>
          </w:p>
        </w:tc>
        <w:tc>
          <w:tcPr>
            <w:tcW w:w="1227" w:type="pct"/>
          </w:tcPr>
          <w:p w14:paraId="413CE091" w14:textId="77777777" w:rsidR="002A3005" w:rsidRPr="007A2255" w:rsidRDefault="002A3005" w:rsidP="008E27F1">
            <w:pPr>
              <w:rPr>
                <w:sz w:val="16"/>
                <w:szCs w:val="16"/>
                <w:lang w:eastAsia="en-GB"/>
              </w:rPr>
            </w:pPr>
            <w:r w:rsidRPr="007A2255">
              <w:rPr>
                <w:sz w:val="16"/>
                <w:szCs w:val="16"/>
                <w:lang w:eastAsia="en-GB"/>
              </w:rPr>
              <w:t xml:space="preserve">SGCS, NMSE, throughput, ratio of CSI-RS overhead </w:t>
            </w:r>
          </w:p>
        </w:tc>
        <w:tc>
          <w:tcPr>
            <w:tcW w:w="975" w:type="pct"/>
          </w:tcPr>
          <w:p w14:paraId="577FF15E" w14:textId="77777777" w:rsidR="002A3005" w:rsidRPr="007A2255" w:rsidRDefault="002A3005" w:rsidP="008E27F1">
            <w:pPr>
              <w:rPr>
                <w:sz w:val="16"/>
                <w:szCs w:val="16"/>
                <w:lang w:eastAsia="en-GB"/>
              </w:rPr>
            </w:pPr>
            <w:r w:rsidRPr="007A2255">
              <w:rPr>
                <w:sz w:val="16"/>
                <w:szCs w:val="16"/>
                <w:lang w:eastAsia="en-GB"/>
              </w:rPr>
              <w:t>SGCS, NMSE, throughput, ratio of CSI-RS overhead</w:t>
            </w:r>
          </w:p>
        </w:tc>
        <w:tc>
          <w:tcPr>
            <w:tcW w:w="975" w:type="pct"/>
          </w:tcPr>
          <w:p w14:paraId="625B830E" w14:textId="77777777" w:rsidR="002A3005" w:rsidRPr="007A2255" w:rsidRDefault="002A3005" w:rsidP="008E27F1">
            <w:pPr>
              <w:rPr>
                <w:sz w:val="16"/>
                <w:szCs w:val="16"/>
                <w:lang w:eastAsia="en-GB"/>
              </w:rPr>
            </w:pPr>
            <w:r w:rsidRPr="007A2255">
              <w:rPr>
                <w:rFonts w:eastAsiaTheme="minorEastAsia"/>
                <w:sz w:val="16"/>
                <w:szCs w:val="16"/>
              </w:rPr>
              <w:t>SGCS</w:t>
            </w:r>
          </w:p>
        </w:tc>
      </w:tr>
      <w:tr w:rsidR="002A3005" w:rsidRPr="007A2255" w14:paraId="4754C72E" w14:textId="77777777" w:rsidTr="008E27F1">
        <w:trPr>
          <w:trHeight w:val="399"/>
        </w:trPr>
        <w:tc>
          <w:tcPr>
            <w:tcW w:w="595" w:type="pct"/>
            <w:noWrap/>
          </w:tcPr>
          <w:p w14:paraId="30FAF9AA" w14:textId="77777777" w:rsidR="002A3005" w:rsidRPr="007A2255" w:rsidRDefault="002A3005" w:rsidP="008E27F1">
            <w:pPr>
              <w:rPr>
                <w:rFonts w:cs="Times"/>
                <w:color w:val="000000"/>
                <w:sz w:val="16"/>
                <w:szCs w:val="16"/>
                <w:lang w:eastAsia="en-GB"/>
              </w:rPr>
            </w:pPr>
            <w:r w:rsidRPr="007A2255">
              <w:rPr>
                <w:sz w:val="16"/>
                <w:szCs w:val="16"/>
                <w:lang w:eastAsia="en-GB"/>
              </w:rPr>
              <w:t>Benchmark</w:t>
            </w:r>
          </w:p>
        </w:tc>
        <w:tc>
          <w:tcPr>
            <w:tcW w:w="1227" w:type="pct"/>
          </w:tcPr>
          <w:p w14:paraId="2748B51E" w14:textId="77777777" w:rsidR="002A3005" w:rsidRPr="007A2255" w:rsidRDefault="002A3005" w:rsidP="008E27F1">
            <w:pPr>
              <w:rPr>
                <w:sz w:val="16"/>
                <w:szCs w:val="16"/>
                <w:lang w:eastAsia="en-GB"/>
              </w:rPr>
            </w:pPr>
          </w:p>
        </w:tc>
        <w:tc>
          <w:tcPr>
            <w:tcW w:w="1227" w:type="pct"/>
          </w:tcPr>
          <w:p w14:paraId="2B5908E1" w14:textId="77777777" w:rsidR="002A3005" w:rsidRPr="007A2255" w:rsidRDefault="002A3005" w:rsidP="008E27F1">
            <w:pPr>
              <w:rPr>
                <w:sz w:val="16"/>
                <w:szCs w:val="16"/>
                <w:lang w:eastAsia="en-GB"/>
              </w:rPr>
            </w:pPr>
            <w:r w:rsidRPr="007A2255">
              <w:rPr>
                <w:sz w:val="16"/>
                <w:szCs w:val="16"/>
                <w:lang w:eastAsia="en-GB"/>
              </w:rPr>
              <w:t>1.Ground truth of target frequency block</w:t>
            </w:r>
          </w:p>
          <w:p w14:paraId="11B6766F" w14:textId="77777777" w:rsidR="002A3005" w:rsidRPr="007A2255" w:rsidRDefault="002A3005" w:rsidP="008E27F1">
            <w:pPr>
              <w:rPr>
                <w:sz w:val="16"/>
                <w:szCs w:val="16"/>
                <w:lang w:eastAsia="en-GB"/>
              </w:rPr>
            </w:pPr>
            <w:r w:rsidRPr="007A2255">
              <w:rPr>
                <w:sz w:val="16"/>
                <w:szCs w:val="16"/>
                <w:lang w:eastAsia="en-GB"/>
              </w:rPr>
              <w:t xml:space="preserve">2. Sample and hold </w:t>
            </w:r>
          </w:p>
        </w:tc>
        <w:tc>
          <w:tcPr>
            <w:tcW w:w="975" w:type="pct"/>
          </w:tcPr>
          <w:p w14:paraId="1FEA39DF" w14:textId="77777777" w:rsidR="002A3005" w:rsidRPr="007A2255" w:rsidRDefault="002A3005" w:rsidP="008E27F1">
            <w:pPr>
              <w:rPr>
                <w:sz w:val="16"/>
                <w:szCs w:val="16"/>
                <w:lang w:eastAsia="en-GB"/>
              </w:rPr>
            </w:pPr>
            <w:r w:rsidRPr="007A2255">
              <w:rPr>
                <w:sz w:val="16"/>
                <w:szCs w:val="16"/>
                <w:lang w:eastAsia="en-GB"/>
              </w:rPr>
              <w:t>Ground truth of Set A of beams</w:t>
            </w:r>
          </w:p>
        </w:tc>
        <w:tc>
          <w:tcPr>
            <w:tcW w:w="975" w:type="pct"/>
          </w:tcPr>
          <w:p w14:paraId="77BAE6AB" w14:textId="77777777" w:rsidR="002A3005" w:rsidRPr="007A2255" w:rsidRDefault="002A3005" w:rsidP="008E27F1">
            <w:pPr>
              <w:rPr>
                <w:sz w:val="16"/>
                <w:szCs w:val="16"/>
                <w:lang w:eastAsia="en-GB"/>
              </w:rPr>
            </w:pPr>
            <w:r w:rsidRPr="007A2255">
              <w:rPr>
                <w:sz w:val="16"/>
                <w:szCs w:val="16"/>
                <w:lang w:eastAsia="en-GB"/>
              </w:rPr>
              <w:t xml:space="preserve">1.Non-AI based CSI prediction </w:t>
            </w:r>
          </w:p>
          <w:p w14:paraId="583012F9" w14:textId="77777777" w:rsidR="002A3005" w:rsidRPr="007A2255" w:rsidRDefault="002A3005" w:rsidP="008E27F1">
            <w:pPr>
              <w:rPr>
                <w:sz w:val="16"/>
                <w:szCs w:val="16"/>
                <w:lang w:eastAsia="en-GB"/>
              </w:rPr>
            </w:pPr>
            <w:r w:rsidRPr="007A2255">
              <w:rPr>
                <w:sz w:val="16"/>
                <w:szCs w:val="16"/>
                <w:lang w:eastAsia="en-GB"/>
              </w:rPr>
              <w:t>2.AI-based CSI prediction based on CSI information without linear projection</w:t>
            </w:r>
          </w:p>
        </w:tc>
      </w:tr>
      <w:tr w:rsidR="002A3005" w:rsidRPr="007A2255" w14:paraId="7D30FF8D" w14:textId="77777777" w:rsidTr="008E27F1">
        <w:trPr>
          <w:trHeight w:val="399"/>
        </w:trPr>
        <w:tc>
          <w:tcPr>
            <w:tcW w:w="595" w:type="pct"/>
            <w:noWrap/>
          </w:tcPr>
          <w:p w14:paraId="1A69F8B2" w14:textId="77777777" w:rsidR="002A3005" w:rsidRPr="007A2255" w:rsidRDefault="002A3005" w:rsidP="008E27F1">
            <w:pPr>
              <w:rPr>
                <w:rFonts w:cs="Times"/>
                <w:color w:val="000000"/>
                <w:sz w:val="16"/>
                <w:szCs w:val="16"/>
                <w:lang w:eastAsia="en-GB"/>
              </w:rPr>
            </w:pPr>
            <w:r w:rsidRPr="007A2255">
              <w:rPr>
                <w:sz w:val="16"/>
                <w:szCs w:val="16"/>
                <w:lang w:eastAsia="en-GB"/>
              </w:rPr>
              <w:t>Model location for inference</w:t>
            </w:r>
          </w:p>
        </w:tc>
        <w:tc>
          <w:tcPr>
            <w:tcW w:w="1227" w:type="pct"/>
          </w:tcPr>
          <w:p w14:paraId="6E7674FE" w14:textId="77777777" w:rsidR="002A3005" w:rsidRPr="007A2255" w:rsidRDefault="002A3005" w:rsidP="008E27F1">
            <w:pPr>
              <w:rPr>
                <w:sz w:val="16"/>
                <w:szCs w:val="16"/>
                <w:lang w:eastAsia="en-GB"/>
              </w:rPr>
            </w:pPr>
            <w:r w:rsidRPr="007A2255">
              <w:rPr>
                <w:sz w:val="16"/>
                <w:szCs w:val="16"/>
                <w:lang w:eastAsia="en-GB"/>
              </w:rPr>
              <w:t>UE-sided model</w:t>
            </w:r>
          </w:p>
          <w:p w14:paraId="5173142E" w14:textId="77777777" w:rsidR="002A3005" w:rsidRPr="007A2255" w:rsidRDefault="002A3005" w:rsidP="008E27F1">
            <w:pPr>
              <w:rPr>
                <w:sz w:val="16"/>
                <w:szCs w:val="16"/>
                <w:lang w:eastAsia="en-GB"/>
              </w:rPr>
            </w:pPr>
            <w:r w:rsidRPr="007A2255">
              <w:rPr>
                <w:sz w:val="16"/>
                <w:szCs w:val="16"/>
                <w:lang w:eastAsia="en-GB"/>
              </w:rPr>
              <w:t>NW-sided model</w:t>
            </w:r>
            <w:r w:rsidRPr="007A2255">
              <w:rPr>
                <w:sz w:val="16"/>
                <w:szCs w:val="16"/>
                <w:vertAlign w:val="superscript"/>
                <w:lang w:eastAsia="en-GB"/>
              </w:rPr>
              <w:t>1</w:t>
            </w:r>
          </w:p>
        </w:tc>
        <w:tc>
          <w:tcPr>
            <w:tcW w:w="1227" w:type="pct"/>
          </w:tcPr>
          <w:p w14:paraId="46DA15BB" w14:textId="77777777" w:rsidR="002A3005" w:rsidRPr="007A2255" w:rsidRDefault="002A3005" w:rsidP="008E27F1">
            <w:pPr>
              <w:rPr>
                <w:sz w:val="16"/>
                <w:szCs w:val="16"/>
                <w:lang w:eastAsia="en-GB"/>
              </w:rPr>
            </w:pPr>
            <w:r w:rsidRPr="007A2255">
              <w:rPr>
                <w:sz w:val="16"/>
                <w:szCs w:val="16"/>
                <w:lang w:eastAsia="en-GB"/>
              </w:rPr>
              <w:t>UE-sided model</w:t>
            </w:r>
          </w:p>
          <w:p w14:paraId="37808BCA" w14:textId="77777777" w:rsidR="002A3005" w:rsidRPr="007A2255" w:rsidRDefault="002A3005" w:rsidP="008E27F1">
            <w:pPr>
              <w:rPr>
                <w:sz w:val="16"/>
                <w:szCs w:val="16"/>
                <w:lang w:eastAsia="en-GB"/>
              </w:rPr>
            </w:pPr>
            <w:r w:rsidRPr="007A2255">
              <w:rPr>
                <w:sz w:val="16"/>
                <w:szCs w:val="16"/>
                <w:lang w:eastAsia="en-GB"/>
              </w:rPr>
              <w:t>NW-sided model</w:t>
            </w:r>
            <w:r w:rsidRPr="007A2255">
              <w:rPr>
                <w:sz w:val="16"/>
                <w:szCs w:val="16"/>
                <w:vertAlign w:val="superscript"/>
                <w:lang w:eastAsia="en-GB"/>
              </w:rPr>
              <w:t>1</w:t>
            </w:r>
          </w:p>
        </w:tc>
        <w:tc>
          <w:tcPr>
            <w:tcW w:w="975" w:type="pct"/>
          </w:tcPr>
          <w:p w14:paraId="597F8A97" w14:textId="77777777" w:rsidR="002A3005" w:rsidRPr="007A2255" w:rsidRDefault="002A3005" w:rsidP="008E27F1">
            <w:pPr>
              <w:rPr>
                <w:sz w:val="16"/>
                <w:szCs w:val="16"/>
                <w:lang w:eastAsia="en-GB"/>
              </w:rPr>
            </w:pPr>
            <w:r w:rsidRPr="007A2255">
              <w:rPr>
                <w:sz w:val="16"/>
                <w:szCs w:val="16"/>
                <w:lang w:eastAsia="en-GB"/>
              </w:rPr>
              <w:t>UE-sided model</w:t>
            </w:r>
          </w:p>
          <w:p w14:paraId="0CF4A444" w14:textId="77777777" w:rsidR="002A3005" w:rsidRPr="007A2255" w:rsidRDefault="002A3005" w:rsidP="008E27F1">
            <w:pPr>
              <w:rPr>
                <w:sz w:val="16"/>
                <w:szCs w:val="16"/>
                <w:lang w:eastAsia="en-GB"/>
              </w:rPr>
            </w:pPr>
            <w:r w:rsidRPr="007A2255">
              <w:rPr>
                <w:sz w:val="16"/>
                <w:szCs w:val="16"/>
                <w:lang w:eastAsia="en-GB"/>
              </w:rPr>
              <w:t>NW-sided model</w:t>
            </w:r>
            <w:r w:rsidRPr="007A2255">
              <w:rPr>
                <w:sz w:val="16"/>
                <w:szCs w:val="16"/>
                <w:vertAlign w:val="superscript"/>
                <w:lang w:eastAsia="en-GB"/>
              </w:rPr>
              <w:t>1</w:t>
            </w:r>
          </w:p>
          <w:p w14:paraId="204E7D47" w14:textId="77777777" w:rsidR="002A3005" w:rsidRPr="007A2255" w:rsidRDefault="002A3005" w:rsidP="008E27F1">
            <w:pPr>
              <w:rPr>
                <w:sz w:val="16"/>
                <w:szCs w:val="16"/>
                <w:lang w:eastAsia="en-GB"/>
              </w:rPr>
            </w:pPr>
            <w:r w:rsidRPr="007A2255">
              <w:rPr>
                <w:sz w:val="16"/>
                <w:szCs w:val="16"/>
                <w:lang w:eastAsia="en-GB"/>
              </w:rPr>
              <w:t>Two-sided model</w:t>
            </w:r>
            <w:r w:rsidRPr="007A2255">
              <w:rPr>
                <w:sz w:val="16"/>
                <w:szCs w:val="16"/>
                <w:vertAlign w:val="superscript"/>
                <w:lang w:eastAsia="en-GB"/>
              </w:rPr>
              <w:t>1</w:t>
            </w:r>
          </w:p>
        </w:tc>
        <w:tc>
          <w:tcPr>
            <w:tcW w:w="975" w:type="pct"/>
          </w:tcPr>
          <w:p w14:paraId="7E28C596" w14:textId="77777777" w:rsidR="002A3005" w:rsidRPr="007A2255" w:rsidRDefault="002A3005" w:rsidP="008E27F1">
            <w:pPr>
              <w:rPr>
                <w:sz w:val="16"/>
                <w:szCs w:val="16"/>
                <w:lang w:eastAsia="en-GB"/>
              </w:rPr>
            </w:pPr>
            <w:r w:rsidRPr="007A2255">
              <w:rPr>
                <w:rFonts w:eastAsiaTheme="minorEastAsia" w:hint="eastAsia"/>
                <w:sz w:val="16"/>
                <w:szCs w:val="16"/>
              </w:rPr>
              <w:t>U</w:t>
            </w:r>
            <w:r w:rsidRPr="007A2255">
              <w:rPr>
                <w:rFonts w:eastAsiaTheme="minorEastAsia"/>
                <w:sz w:val="16"/>
                <w:szCs w:val="16"/>
              </w:rPr>
              <w:t>E-sided model</w:t>
            </w:r>
          </w:p>
        </w:tc>
      </w:tr>
      <w:tr w:rsidR="002A3005" w:rsidRPr="007A2255" w14:paraId="29ABAF08" w14:textId="77777777" w:rsidTr="008E27F1">
        <w:trPr>
          <w:trHeight w:val="399"/>
        </w:trPr>
        <w:tc>
          <w:tcPr>
            <w:tcW w:w="595" w:type="pct"/>
            <w:noWrap/>
          </w:tcPr>
          <w:p w14:paraId="5BC8D25C" w14:textId="77777777" w:rsidR="002A3005" w:rsidRPr="007A2255" w:rsidRDefault="002A3005" w:rsidP="008E27F1">
            <w:pPr>
              <w:rPr>
                <w:sz w:val="16"/>
                <w:szCs w:val="16"/>
                <w:lang w:eastAsia="en-GB"/>
              </w:rPr>
            </w:pPr>
            <w:r w:rsidRPr="007A2255">
              <w:rPr>
                <w:sz w:val="16"/>
                <w:szCs w:val="16"/>
                <w:lang w:eastAsia="en-GB"/>
              </w:rPr>
              <w:t>Collaboration/interaction between UE and NW</w:t>
            </w:r>
          </w:p>
        </w:tc>
        <w:tc>
          <w:tcPr>
            <w:tcW w:w="1227" w:type="pct"/>
          </w:tcPr>
          <w:p w14:paraId="423B034A" w14:textId="77777777" w:rsidR="002A3005" w:rsidRPr="007A2255" w:rsidRDefault="002A3005" w:rsidP="008E27F1">
            <w:pPr>
              <w:rPr>
                <w:sz w:val="16"/>
                <w:szCs w:val="16"/>
                <w:lang w:eastAsia="en-GB"/>
              </w:rPr>
            </w:pPr>
            <w:r w:rsidRPr="007A2255">
              <w:rPr>
                <w:sz w:val="16"/>
                <w:szCs w:val="16"/>
                <w:lang w:eastAsia="en-GB"/>
              </w:rPr>
              <w:t>As UE-sided model in NR</w:t>
            </w:r>
          </w:p>
          <w:p w14:paraId="6CFA0EFD" w14:textId="77777777" w:rsidR="002A3005" w:rsidRPr="007A2255" w:rsidRDefault="002A3005" w:rsidP="008E27F1">
            <w:pPr>
              <w:rPr>
                <w:sz w:val="16"/>
                <w:szCs w:val="16"/>
                <w:lang w:eastAsia="en-GB"/>
              </w:rPr>
            </w:pPr>
            <w:r w:rsidRPr="007A2255">
              <w:rPr>
                <w:sz w:val="16"/>
                <w:szCs w:val="16"/>
              </w:rPr>
              <w:t>As NW-sided model in NR</w:t>
            </w:r>
            <w:r w:rsidRPr="007A2255">
              <w:rPr>
                <w:sz w:val="16"/>
                <w:szCs w:val="16"/>
                <w:vertAlign w:val="superscript"/>
                <w:lang w:eastAsia="en-GB"/>
              </w:rPr>
              <w:t>1</w:t>
            </w:r>
          </w:p>
        </w:tc>
        <w:tc>
          <w:tcPr>
            <w:tcW w:w="1227" w:type="pct"/>
          </w:tcPr>
          <w:p w14:paraId="501DE955" w14:textId="77777777" w:rsidR="002A3005" w:rsidRPr="007A2255" w:rsidRDefault="002A3005" w:rsidP="008E27F1">
            <w:pPr>
              <w:rPr>
                <w:sz w:val="16"/>
                <w:szCs w:val="16"/>
                <w:lang w:eastAsia="en-GB"/>
              </w:rPr>
            </w:pPr>
            <w:r w:rsidRPr="007A2255">
              <w:rPr>
                <w:sz w:val="16"/>
                <w:szCs w:val="16"/>
                <w:lang w:eastAsia="en-GB"/>
              </w:rPr>
              <w:t>As UE-sided model in NR</w:t>
            </w:r>
          </w:p>
          <w:p w14:paraId="268D5199" w14:textId="77777777" w:rsidR="002A3005" w:rsidRPr="007A2255" w:rsidRDefault="002A3005" w:rsidP="008E27F1">
            <w:pPr>
              <w:rPr>
                <w:strike/>
                <w:sz w:val="16"/>
                <w:szCs w:val="16"/>
                <w:lang w:eastAsia="en-GB"/>
              </w:rPr>
            </w:pPr>
          </w:p>
        </w:tc>
        <w:tc>
          <w:tcPr>
            <w:tcW w:w="975" w:type="pct"/>
          </w:tcPr>
          <w:p w14:paraId="16802DC1" w14:textId="77777777" w:rsidR="002A3005" w:rsidRPr="007A2255" w:rsidRDefault="002A3005" w:rsidP="008E27F1">
            <w:pPr>
              <w:rPr>
                <w:sz w:val="16"/>
                <w:szCs w:val="16"/>
                <w:lang w:eastAsia="en-GB"/>
              </w:rPr>
            </w:pPr>
            <w:r w:rsidRPr="007A2255">
              <w:rPr>
                <w:sz w:val="16"/>
                <w:szCs w:val="16"/>
                <w:lang w:eastAsia="en-GB"/>
              </w:rPr>
              <w:t>As UE-sided model in NR</w:t>
            </w:r>
          </w:p>
          <w:p w14:paraId="4E68106A" w14:textId="77777777" w:rsidR="002A3005" w:rsidRPr="007A2255" w:rsidRDefault="002A3005" w:rsidP="008E27F1">
            <w:pPr>
              <w:rPr>
                <w:color w:val="FF0000"/>
                <w:sz w:val="16"/>
                <w:szCs w:val="16"/>
                <w:lang w:eastAsia="en-GB"/>
              </w:rPr>
            </w:pPr>
            <w:r w:rsidRPr="007A2255">
              <w:rPr>
                <w:color w:val="FF0000"/>
                <w:sz w:val="16"/>
                <w:szCs w:val="16"/>
                <w:lang w:eastAsia="en-GB"/>
              </w:rPr>
              <w:t>As Two-sided model in NR</w:t>
            </w:r>
          </w:p>
          <w:p w14:paraId="094AA168" w14:textId="77777777" w:rsidR="002A3005" w:rsidRPr="007A2255" w:rsidRDefault="002A3005" w:rsidP="008E27F1">
            <w:pPr>
              <w:rPr>
                <w:sz w:val="16"/>
                <w:szCs w:val="16"/>
                <w:lang w:eastAsia="en-GB"/>
              </w:rPr>
            </w:pPr>
          </w:p>
        </w:tc>
        <w:tc>
          <w:tcPr>
            <w:tcW w:w="975" w:type="pct"/>
          </w:tcPr>
          <w:p w14:paraId="0F1EBFAB" w14:textId="77777777" w:rsidR="002A3005" w:rsidRPr="007A2255" w:rsidRDefault="002A3005" w:rsidP="008E27F1">
            <w:pPr>
              <w:rPr>
                <w:sz w:val="16"/>
                <w:szCs w:val="16"/>
                <w:lang w:eastAsia="en-GB"/>
              </w:rPr>
            </w:pPr>
            <w:r w:rsidRPr="007A2255">
              <w:rPr>
                <w:sz w:val="16"/>
                <w:szCs w:val="16"/>
                <w:lang w:eastAsia="en-GB"/>
              </w:rPr>
              <w:t>Similar to UE-sided model in NR</w:t>
            </w:r>
          </w:p>
        </w:tc>
      </w:tr>
      <w:tr w:rsidR="002A3005" w:rsidRPr="007A2255" w14:paraId="31FF8950" w14:textId="77777777" w:rsidTr="008E27F1">
        <w:trPr>
          <w:trHeight w:val="1025"/>
        </w:trPr>
        <w:tc>
          <w:tcPr>
            <w:tcW w:w="595" w:type="pct"/>
            <w:noWrap/>
          </w:tcPr>
          <w:p w14:paraId="3A668A51" w14:textId="77777777" w:rsidR="002A3005" w:rsidRPr="007A2255" w:rsidRDefault="002A3005" w:rsidP="008E27F1">
            <w:pPr>
              <w:rPr>
                <w:sz w:val="16"/>
                <w:szCs w:val="16"/>
                <w:lang w:eastAsia="en-GB"/>
              </w:rPr>
            </w:pPr>
            <w:r w:rsidRPr="007A2255">
              <w:rPr>
                <w:sz w:val="16"/>
                <w:szCs w:val="16"/>
                <w:lang w:eastAsia="en-GB"/>
              </w:rPr>
              <w:t>Potential spec impact</w:t>
            </w:r>
          </w:p>
        </w:tc>
        <w:tc>
          <w:tcPr>
            <w:tcW w:w="1227" w:type="pct"/>
          </w:tcPr>
          <w:p w14:paraId="0AD5190D" w14:textId="77777777" w:rsidR="002A3005" w:rsidRPr="007A2255" w:rsidRDefault="002A3005" w:rsidP="008E27F1">
            <w:pPr>
              <w:rPr>
                <w:sz w:val="16"/>
                <w:szCs w:val="16"/>
                <w:lang w:eastAsia="en-GB"/>
              </w:rPr>
            </w:pPr>
            <w:r w:rsidRPr="007A2255">
              <w:rPr>
                <w:sz w:val="16"/>
                <w:szCs w:val="16"/>
                <w:lang w:eastAsia="en-GB"/>
              </w:rPr>
              <w:t xml:space="preserve">1. As AI based CSI prediction in NR </w:t>
            </w:r>
          </w:p>
          <w:p w14:paraId="2C2EB01C" w14:textId="77777777" w:rsidR="002A3005" w:rsidRPr="007A2255" w:rsidRDefault="002A3005" w:rsidP="008E27F1">
            <w:pPr>
              <w:rPr>
                <w:sz w:val="16"/>
                <w:szCs w:val="16"/>
              </w:rPr>
            </w:pPr>
            <w:r w:rsidRPr="007A2255">
              <w:rPr>
                <w:sz w:val="16"/>
                <w:szCs w:val="16"/>
              </w:rPr>
              <w:t>2. Reporting content, signalling and procedure for LCM for extension cases</w:t>
            </w:r>
            <w:r w:rsidRPr="007A2255">
              <w:rPr>
                <w:sz w:val="16"/>
                <w:szCs w:val="16"/>
                <w:vertAlign w:val="superscript"/>
                <w:lang w:eastAsia="en-GB"/>
              </w:rPr>
              <w:t>1</w:t>
            </w:r>
          </w:p>
        </w:tc>
        <w:tc>
          <w:tcPr>
            <w:tcW w:w="1227" w:type="pct"/>
          </w:tcPr>
          <w:p w14:paraId="1626F858" w14:textId="77777777" w:rsidR="002A3005" w:rsidRPr="007A2255" w:rsidRDefault="002A3005" w:rsidP="008E27F1">
            <w:pPr>
              <w:rPr>
                <w:sz w:val="16"/>
                <w:szCs w:val="16"/>
                <w:lang w:eastAsia="en-GB"/>
              </w:rPr>
            </w:pPr>
            <w:r w:rsidRPr="007A2255">
              <w:rPr>
                <w:sz w:val="16"/>
                <w:szCs w:val="16"/>
                <w:lang w:eastAsia="en-GB"/>
              </w:rPr>
              <w:t>1.</w:t>
            </w:r>
            <w:r w:rsidRPr="007A2255">
              <w:rPr>
                <w:rFonts w:hint="eastAsia"/>
                <w:sz w:val="16"/>
                <w:szCs w:val="16"/>
                <w:lang w:eastAsia="en-GB"/>
              </w:rPr>
              <w:t xml:space="preserve"> </w:t>
            </w:r>
            <w:r w:rsidRPr="007A2255">
              <w:rPr>
                <w:sz w:val="16"/>
                <w:szCs w:val="16"/>
                <w:lang w:eastAsia="en-GB"/>
              </w:rPr>
              <w:t>Cross carrier/frequency switching procedure enhancement based on predicted CSI</w:t>
            </w:r>
          </w:p>
          <w:p w14:paraId="7011F719" w14:textId="77777777" w:rsidR="002A3005" w:rsidRPr="007A2255" w:rsidRDefault="002A3005" w:rsidP="008E27F1">
            <w:pPr>
              <w:rPr>
                <w:sz w:val="16"/>
                <w:szCs w:val="16"/>
                <w:lang w:eastAsia="en-GB"/>
              </w:rPr>
            </w:pPr>
            <w:r w:rsidRPr="007A2255">
              <w:rPr>
                <w:sz w:val="16"/>
                <w:szCs w:val="16"/>
                <w:lang w:eastAsia="en-GB"/>
              </w:rPr>
              <w:t>2. signalling/ procedure related to LCM</w:t>
            </w:r>
          </w:p>
        </w:tc>
        <w:tc>
          <w:tcPr>
            <w:tcW w:w="975" w:type="pct"/>
          </w:tcPr>
          <w:p w14:paraId="7C415D95" w14:textId="77777777" w:rsidR="002A3005" w:rsidRPr="007A2255" w:rsidRDefault="002A3005" w:rsidP="008E27F1">
            <w:pPr>
              <w:rPr>
                <w:sz w:val="16"/>
                <w:szCs w:val="16"/>
                <w:lang w:eastAsia="en-GB"/>
              </w:rPr>
            </w:pPr>
            <w:r w:rsidRPr="007A2255">
              <w:rPr>
                <w:sz w:val="16"/>
                <w:szCs w:val="16"/>
                <w:lang w:eastAsia="en-GB"/>
              </w:rPr>
              <w:t>1.CSI-RS configuration for predicted beams</w:t>
            </w:r>
          </w:p>
          <w:p w14:paraId="72B025B8" w14:textId="77777777" w:rsidR="002A3005" w:rsidRPr="007A2255" w:rsidRDefault="002A3005" w:rsidP="008E27F1">
            <w:pPr>
              <w:rPr>
                <w:sz w:val="16"/>
                <w:szCs w:val="16"/>
                <w:lang w:eastAsia="en-GB"/>
              </w:rPr>
            </w:pPr>
            <w:r w:rsidRPr="007A2255">
              <w:rPr>
                <w:sz w:val="16"/>
                <w:szCs w:val="16"/>
                <w:lang w:eastAsia="en-GB"/>
              </w:rPr>
              <w:t>2. signalling/ procedure related to LCM</w:t>
            </w:r>
          </w:p>
        </w:tc>
        <w:tc>
          <w:tcPr>
            <w:tcW w:w="975" w:type="pct"/>
          </w:tcPr>
          <w:p w14:paraId="6AA40924" w14:textId="77777777" w:rsidR="002A3005" w:rsidRPr="007A2255" w:rsidRDefault="002A3005" w:rsidP="008E27F1">
            <w:pPr>
              <w:rPr>
                <w:sz w:val="16"/>
                <w:szCs w:val="16"/>
                <w:lang w:eastAsia="en-GB"/>
              </w:rPr>
            </w:pPr>
            <w:r w:rsidRPr="007A2255">
              <w:rPr>
                <w:sz w:val="16"/>
                <w:szCs w:val="16"/>
                <w:lang w:eastAsia="en-GB"/>
              </w:rPr>
              <w:t>Signaling/ procedure related to LCM considering online finetuning</w:t>
            </w:r>
          </w:p>
        </w:tc>
      </w:tr>
    </w:tbl>
    <w:p w14:paraId="334396BC" w14:textId="77777777" w:rsidR="002A3005" w:rsidRPr="00D02B68" w:rsidRDefault="002A3005" w:rsidP="002A3005">
      <w:pPr>
        <w:rPr>
          <w:rFonts w:eastAsiaTheme="minorEastAsia"/>
          <w:b/>
          <w:bCs/>
        </w:rPr>
      </w:pPr>
    </w:p>
    <w:bookmarkEnd w:id="7"/>
    <w:p w14:paraId="1B61F5CB" w14:textId="6C11C9CA" w:rsidR="002A3005" w:rsidRDefault="002A3005" w:rsidP="0072211B">
      <w:pPr>
        <w:pStyle w:val="title2"/>
        <w:rPr>
          <w:rFonts w:eastAsiaTheme="minorEastAsia"/>
        </w:rPr>
      </w:pPr>
      <w:r>
        <w:rPr>
          <w:rFonts w:eastAsiaTheme="minorEastAsia" w:hint="eastAsia"/>
        </w:rPr>
        <w:t>C</w:t>
      </w:r>
      <w:r>
        <w:rPr>
          <w:rFonts w:eastAsiaTheme="minorEastAsia"/>
        </w:rPr>
        <w:t>omplexity analysis</w:t>
      </w:r>
      <w:r w:rsidR="00DD4307">
        <w:rPr>
          <w:rFonts w:eastAsiaTheme="minorEastAsia" w:hint="eastAsia"/>
        </w:rPr>
        <w:t xml:space="preserve"> for </w:t>
      </w:r>
      <w:r w:rsidR="00DD4307">
        <w:rPr>
          <w:rFonts w:eastAsiaTheme="minorEastAsia"/>
        </w:rPr>
        <w:t>use cases</w:t>
      </w:r>
    </w:p>
    <w:p w14:paraId="181F2120" w14:textId="77777777" w:rsidR="002A3005" w:rsidRPr="00F76321" w:rsidRDefault="002A3005" w:rsidP="002A3005">
      <w:pPr>
        <w:rPr>
          <w:rFonts w:eastAsiaTheme="minorEastAsia"/>
          <w:lang w:eastAsia="zh-CN"/>
        </w:rPr>
      </w:pPr>
      <w:r>
        <w:rPr>
          <w:rFonts w:eastAsiaTheme="minorEastAsia"/>
          <w:lang w:eastAsia="zh-CN"/>
        </w:rPr>
        <w:t xml:space="preserve">The inference complexity of UE side is provided in the following table. Note that only inference complexity of UE-sided model or encoder of two-sided model is considered. </w:t>
      </w:r>
      <w:r w:rsidRPr="007C3A24">
        <w:rPr>
          <w:rFonts w:eastAsiaTheme="minorEastAsia"/>
          <w:lang w:eastAsia="zh-CN"/>
        </w:rPr>
        <w:t xml:space="preserve">Furthermore, at </w:t>
      </w:r>
      <w:r>
        <w:rPr>
          <w:rFonts w:eastAsiaTheme="minorEastAsia"/>
          <w:lang w:eastAsia="zh-CN"/>
        </w:rPr>
        <w:t>current phase</w:t>
      </w:r>
      <w:r w:rsidRPr="007C3A24">
        <w:rPr>
          <w:rFonts w:eastAsiaTheme="minorEastAsia"/>
          <w:lang w:eastAsia="zh-CN"/>
        </w:rPr>
        <w:t>, our main focus is on feasibility verification and we have no intention of optimizing the model parameters.</w:t>
      </w:r>
    </w:p>
    <w:tbl>
      <w:tblPr>
        <w:tblStyle w:val="ac"/>
        <w:tblW w:w="0" w:type="auto"/>
        <w:tblLook w:val="04A0" w:firstRow="1" w:lastRow="0" w:firstColumn="1" w:lastColumn="0" w:noHBand="0" w:noVBand="1"/>
      </w:tblPr>
      <w:tblGrid>
        <w:gridCol w:w="1129"/>
        <w:gridCol w:w="2599"/>
        <w:gridCol w:w="2599"/>
        <w:gridCol w:w="2599"/>
      </w:tblGrid>
      <w:tr w:rsidR="002A3005" w:rsidRPr="00F76321" w14:paraId="40A6328B" w14:textId="77777777" w:rsidTr="008E27F1">
        <w:tc>
          <w:tcPr>
            <w:tcW w:w="1129" w:type="dxa"/>
          </w:tcPr>
          <w:p w14:paraId="7D467AD3" w14:textId="77777777" w:rsidR="002A3005" w:rsidRPr="00F76321" w:rsidRDefault="002A3005" w:rsidP="008E27F1">
            <w:pPr>
              <w:rPr>
                <w:rFonts w:eastAsiaTheme="minorEastAsia"/>
                <w:b/>
                <w:bCs/>
                <w:sz w:val="16"/>
                <w:szCs w:val="16"/>
                <w:lang w:eastAsia="zh-CN"/>
              </w:rPr>
            </w:pPr>
          </w:p>
        </w:tc>
        <w:tc>
          <w:tcPr>
            <w:tcW w:w="2599" w:type="dxa"/>
          </w:tcPr>
          <w:p w14:paraId="13E2E552" w14:textId="77777777" w:rsidR="002A3005" w:rsidRPr="00F76321" w:rsidRDefault="002A3005" w:rsidP="008E27F1">
            <w:pPr>
              <w:rPr>
                <w:rFonts w:eastAsiaTheme="minorEastAsia"/>
                <w:sz w:val="16"/>
                <w:szCs w:val="16"/>
                <w:lang w:eastAsia="zh-CN"/>
              </w:rPr>
            </w:pPr>
            <w:r w:rsidRPr="00F76321">
              <w:rPr>
                <w:rFonts w:eastAsiaTheme="minorEastAsia"/>
                <w:sz w:val="16"/>
                <w:szCs w:val="16"/>
                <w:lang w:eastAsia="zh-CN"/>
              </w:rPr>
              <w:t>Frequency and/or spatial domain CSI prediction with sparse/low overhead CSI-RS</w:t>
            </w:r>
          </w:p>
        </w:tc>
        <w:tc>
          <w:tcPr>
            <w:tcW w:w="2599" w:type="dxa"/>
          </w:tcPr>
          <w:p w14:paraId="0284273A" w14:textId="77777777" w:rsidR="002A3005" w:rsidRPr="00F76321" w:rsidRDefault="002A3005" w:rsidP="008E27F1">
            <w:pPr>
              <w:rPr>
                <w:rFonts w:eastAsiaTheme="minorEastAsia"/>
                <w:sz w:val="16"/>
                <w:szCs w:val="16"/>
                <w:lang w:eastAsia="zh-CN"/>
              </w:rPr>
            </w:pPr>
            <w:r w:rsidRPr="00F76321">
              <w:rPr>
                <w:rFonts w:eastAsiaTheme="minorEastAsia"/>
                <w:sz w:val="16"/>
                <w:szCs w:val="16"/>
                <w:lang w:eastAsia="zh-CN"/>
              </w:rPr>
              <w:t>CSI prediction across analog beams</w:t>
            </w:r>
          </w:p>
        </w:tc>
        <w:tc>
          <w:tcPr>
            <w:tcW w:w="2599" w:type="dxa"/>
          </w:tcPr>
          <w:p w14:paraId="22E18489" w14:textId="77777777" w:rsidR="002A3005" w:rsidRPr="00F76321" w:rsidRDefault="002A3005" w:rsidP="008E27F1">
            <w:pPr>
              <w:rPr>
                <w:rFonts w:eastAsiaTheme="minorEastAsia"/>
                <w:sz w:val="16"/>
                <w:szCs w:val="16"/>
                <w:lang w:eastAsia="zh-CN"/>
              </w:rPr>
            </w:pPr>
            <w:r w:rsidRPr="00F76321">
              <w:rPr>
                <w:rFonts w:eastAsiaTheme="minorEastAsia"/>
                <w:sz w:val="16"/>
                <w:szCs w:val="16"/>
                <w:lang w:eastAsia="zh-CN"/>
              </w:rPr>
              <w:t>CSI time domain prediction</w:t>
            </w:r>
          </w:p>
        </w:tc>
      </w:tr>
      <w:tr w:rsidR="002A3005" w:rsidRPr="00F76321" w14:paraId="0D5F1BDB" w14:textId="77777777" w:rsidTr="008E27F1">
        <w:tc>
          <w:tcPr>
            <w:tcW w:w="1129" w:type="dxa"/>
          </w:tcPr>
          <w:p w14:paraId="42EDE6DF" w14:textId="77777777" w:rsidR="002A3005" w:rsidRPr="006B77A4" w:rsidRDefault="002A3005" w:rsidP="008E27F1">
            <w:pPr>
              <w:spacing w:after="0"/>
              <w:rPr>
                <w:sz w:val="16"/>
                <w:szCs w:val="16"/>
              </w:rPr>
            </w:pPr>
            <w:r w:rsidRPr="006B77A4">
              <w:rPr>
                <w:rFonts w:hint="eastAsia"/>
                <w:sz w:val="16"/>
                <w:szCs w:val="16"/>
              </w:rPr>
              <w:t>I</w:t>
            </w:r>
            <w:r w:rsidRPr="006B77A4">
              <w:rPr>
                <w:sz w:val="16"/>
                <w:szCs w:val="16"/>
              </w:rPr>
              <w:t>nference</w:t>
            </w:r>
          </w:p>
          <w:p w14:paraId="3BBED3D3" w14:textId="77777777" w:rsidR="002A3005" w:rsidRPr="00F76321" w:rsidRDefault="002A3005" w:rsidP="008E27F1">
            <w:pPr>
              <w:spacing w:after="0"/>
              <w:rPr>
                <w:rFonts w:eastAsiaTheme="minorEastAsia"/>
                <w:sz w:val="16"/>
                <w:szCs w:val="16"/>
                <w:lang w:eastAsia="zh-CN"/>
              </w:rPr>
            </w:pPr>
            <w:r w:rsidRPr="006B77A4">
              <w:rPr>
                <w:sz w:val="16"/>
                <w:szCs w:val="16"/>
              </w:rPr>
              <w:t>complexity</w:t>
            </w:r>
          </w:p>
        </w:tc>
        <w:tc>
          <w:tcPr>
            <w:tcW w:w="2599" w:type="dxa"/>
          </w:tcPr>
          <w:p w14:paraId="22D12530" w14:textId="77777777" w:rsidR="002A3005" w:rsidRPr="00F76321" w:rsidRDefault="002A3005" w:rsidP="008E27F1">
            <w:pPr>
              <w:spacing w:after="0"/>
              <w:rPr>
                <w:sz w:val="16"/>
                <w:szCs w:val="16"/>
              </w:rPr>
            </w:pPr>
            <w:r>
              <w:rPr>
                <w:sz w:val="16"/>
                <w:szCs w:val="16"/>
              </w:rPr>
              <w:t>1.</w:t>
            </w:r>
            <w:r w:rsidRPr="00F76321">
              <w:rPr>
                <w:sz w:val="16"/>
                <w:szCs w:val="16"/>
              </w:rPr>
              <w:t>Frequency and/or spatial domain CSI prediction</w:t>
            </w:r>
            <w:r>
              <w:rPr>
                <w:sz w:val="16"/>
                <w:szCs w:val="16"/>
              </w:rPr>
              <w:t xml:space="preserve"> (32Port)</w:t>
            </w:r>
          </w:p>
          <w:p w14:paraId="4C8C6C9E" w14:textId="77777777" w:rsidR="002A3005" w:rsidRPr="00F83E0F" w:rsidRDefault="002A3005" w:rsidP="002A3005">
            <w:pPr>
              <w:pStyle w:val="af8"/>
              <w:numPr>
                <w:ilvl w:val="0"/>
                <w:numId w:val="42"/>
              </w:numPr>
              <w:spacing w:after="0"/>
              <w:ind w:firstLineChars="0"/>
              <w:rPr>
                <w:rFonts w:ascii="Times New Roman" w:hAnsi="Times New Roman"/>
                <w:kern w:val="0"/>
                <w:sz w:val="16"/>
                <w:szCs w:val="16"/>
              </w:rPr>
            </w:pPr>
            <w:r w:rsidRPr="00F83E0F">
              <w:rPr>
                <w:rFonts w:ascii="Times New Roman" w:hAnsi="Times New Roman"/>
                <w:sz w:val="16"/>
                <w:szCs w:val="16"/>
              </w:rPr>
              <w:t>UE-sided model: ~73M FLOP</w:t>
            </w:r>
            <w:r>
              <w:rPr>
                <w:rFonts w:ascii="Times New Roman" w:hAnsi="Times New Roman"/>
                <w:sz w:val="16"/>
                <w:szCs w:val="16"/>
              </w:rPr>
              <w:t xml:space="preserve"> for 4Rx</w:t>
            </w:r>
          </w:p>
          <w:p w14:paraId="422FBC7E" w14:textId="77777777" w:rsidR="002A3005" w:rsidRPr="00F83E0F" w:rsidRDefault="002A3005" w:rsidP="002A3005">
            <w:pPr>
              <w:pStyle w:val="af8"/>
              <w:numPr>
                <w:ilvl w:val="0"/>
                <w:numId w:val="42"/>
              </w:numPr>
              <w:spacing w:after="0"/>
              <w:ind w:firstLineChars="0"/>
              <w:rPr>
                <w:rFonts w:ascii="Times New Roman" w:hAnsi="Times New Roman"/>
                <w:sz w:val="16"/>
                <w:szCs w:val="16"/>
              </w:rPr>
            </w:pPr>
            <w:r w:rsidRPr="00F83E0F">
              <w:rPr>
                <w:rFonts w:ascii="Times New Roman" w:hAnsi="Times New Roman"/>
                <w:sz w:val="16"/>
                <w:szCs w:val="16"/>
              </w:rPr>
              <w:t>Two-sided model: ~</w:t>
            </w:r>
            <w:r>
              <w:rPr>
                <w:rFonts w:ascii="Times New Roman" w:hAnsi="Times New Roman"/>
                <w:sz w:val="16"/>
                <w:szCs w:val="16"/>
              </w:rPr>
              <w:t>195</w:t>
            </w:r>
            <w:r w:rsidRPr="00F83E0F">
              <w:rPr>
                <w:rFonts w:ascii="Times New Roman" w:hAnsi="Times New Roman"/>
                <w:sz w:val="16"/>
                <w:szCs w:val="16"/>
              </w:rPr>
              <w:t>M FLOP</w:t>
            </w:r>
            <w:r>
              <w:rPr>
                <w:rFonts w:ascii="Times New Roman" w:hAnsi="Times New Roman"/>
                <w:sz w:val="16"/>
                <w:szCs w:val="16"/>
              </w:rPr>
              <w:t xml:space="preserve"> per Rx branch</w:t>
            </w:r>
          </w:p>
          <w:p w14:paraId="3C5F1879" w14:textId="77777777" w:rsidR="002A3005" w:rsidRDefault="002A3005" w:rsidP="008E27F1">
            <w:pPr>
              <w:spacing w:after="0"/>
              <w:rPr>
                <w:sz w:val="16"/>
                <w:szCs w:val="16"/>
              </w:rPr>
            </w:pPr>
          </w:p>
          <w:p w14:paraId="273AA69C" w14:textId="77777777" w:rsidR="002A3005" w:rsidRPr="00F76321" w:rsidRDefault="002A3005" w:rsidP="008E27F1">
            <w:pPr>
              <w:spacing w:after="0"/>
              <w:rPr>
                <w:sz w:val="16"/>
                <w:szCs w:val="16"/>
              </w:rPr>
            </w:pPr>
            <w:r w:rsidRPr="00F76321">
              <w:rPr>
                <w:rFonts w:hint="eastAsia"/>
                <w:sz w:val="16"/>
                <w:szCs w:val="16"/>
              </w:rPr>
              <w:t>2</w:t>
            </w:r>
            <w:r w:rsidRPr="00F76321">
              <w:rPr>
                <w:sz w:val="16"/>
                <w:szCs w:val="16"/>
              </w:rPr>
              <w:t xml:space="preserve">.Spatial domain CSI prediction </w:t>
            </w:r>
            <w:bookmarkStart w:id="9" w:name="_Hlk213330997"/>
            <w:r w:rsidRPr="00F76321">
              <w:rPr>
                <w:sz w:val="16"/>
                <w:szCs w:val="16"/>
              </w:rPr>
              <w:t>cross on-off pattern</w:t>
            </w:r>
            <w:bookmarkEnd w:id="9"/>
            <w:r>
              <w:rPr>
                <w:sz w:val="16"/>
                <w:szCs w:val="16"/>
              </w:rPr>
              <w:t xml:space="preserve"> (32 port)</w:t>
            </w:r>
          </w:p>
          <w:p w14:paraId="1016818C" w14:textId="764C5324" w:rsidR="002A3005" w:rsidRPr="00F76321" w:rsidRDefault="002A3005" w:rsidP="002A3005">
            <w:pPr>
              <w:pStyle w:val="af8"/>
              <w:numPr>
                <w:ilvl w:val="0"/>
                <w:numId w:val="42"/>
              </w:numPr>
              <w:spacing w:after="0"/>
              <w:ind w:firstLineChars="0"/>
              <w:rPr>
                <w:rFonts w:eastAsiaTheme="minorEastAsia"/>
                <w:sz w:val="16"/>
                <w:szCs w:val="16"/>
              </w:rPr>
            </w:pPr>
            <w:r w:rsidRPr="001E372D">
              <w:rPr>
                <w:rFonts w:ascii="Times New Roman" w:hAnsi="Times New Roman" w:hint="eastAsia"/>
                <w:sz w:val="16"/>
                <w:szCs w:val="16"/>
              </w:rPr>
              <w:t>T</w:t>
            </w:r>
            <w:r w:rsidRPr="001E372D">
              <w:rPr>
                <w:rFonts w:ascii="Times New Roman" w:hAnsi="Times New Roman"/>
                <w:sz w:val="16"/>
                <w:szCs w:val="16"/>
              </w:rPr>
              <w:t>wo-sided model: ~</w:t>
            </w:r>
            <w:r w:rsidR="00CE3B7F">
              <w:rPr>
                <w:rFonts w:ascii="Times New Roman" w:hAnsi="Times New Roman"/>
                <w:sz w:val="16"/>
                <w:szCs w:val="16"/>
              </w:rPr>
              <w:t>56</w:t>
            </w:r>
            <w:r w:rsidRPr="001E372D">
              <w:rPr>
                <w:rFonts w:ascii="Times New Roman" w:hAnsi="Times New Roman"/>
                <w:sz w:val="16"/>
                <w:szCs w:val="16"/>
              </w:rPr>
              <w:t>M FLOP</w:t>
            </w:r>
            <w:r w:rsidR="00CE3B7F">
              <w:rPr>
                <w:rFonts w:ascii="Times New Roman" w:hAnsi="Times New Roman"/>
                <w:sz w:val="16"/>
                <w:szCs w:val="16"/>
              </w:rPr>
              <w:t xml:space="preserve"> for Rank 2</w:t>
            </w:r>
          </w:p>
        </w:tc>
        <w:tc>
          <w:tcPr>
            <w:tcW w:w="2599" w:type="dxa"/>
          </w:tcPr>
          <w:p w14:paraId="4A74874A" w14:textId="77777777" w:rsidR="002A3005" w:rsidRPr="000E0578" w:rsidRDefault="002A3005" w:rsidP="002A3005">
            <w:pPr>
              <w:pStyle w:val="af8"/>
              <w:numPr>
                <w:ilvl w:val="0"/>
                <w:numId w:val="42"/>
              </w:numPr>
              <w:spacing w:after="0"/>
              <w:ind w:firstLineChars="0"/>
              <w:rPr>
                <w:rFonts w:ascii="Times New Roman" w:hAnsi="Times New Roman"/>
                <w:sz w:val="16"/>
                <w:szCs w:val="16"/>
              </w:rPr>
            </w:pPr>
            <w:r w:rsidRPr="001E372D">
              <w:rPr>
                <w:rFonts w:ascii="Times New Roman" w:hAnsi="Times New Roman"/>
                <w:sz w:val="16"/>
                <w:szCs w:val="16"/>
              </w:rPr>
              <w:t>Two-sided model:</w:t>
            </w:r>
            <w:r>
              <w:rPr>
                <w:rFonts w:ascii="Times New Roman" w:hAnsi="Times New Roman"/>
                <w:sz w:val="16"/>
                <w:szCs w:val="16"/>
              </w:rPr>
              <w:t xml:space="preserve"> </w:t>
            </w:r>
            <w:r w:rsidRPr="00F83E0F">
              <w:rPr>
                <w:rFonts w:ascii="Times New Roman" w:hAnsi="Times New Roman"/>
                <w:sz w:val="16"/>
                <w:szCs w:val="16"/>
              </w:rPr>
              <w:t>~</w:t>
            </w:r>
            <w:r>
              <w:rPr>
                <w:rFonts w:ascii="Times New Roman" w:hAnsi="Times New Roman"/>
                <w:sz w:val="16"/>
                <w:szCs w:val="16"/>
              </w:rPr>
              <w:t>310</w:t>
            </w:r>
            <w:r w:rsidRPr="00F83E0F">
              <w:rPr>
                <w:rFonts w:ascii="Times New Roman" w:hAnsi="Times New Roman"/>
                <w:sz w:val="16"/>
                <w:szCs w:val="16"/>
              </w:rPr>
              <w:t>M FLOP</w:t>
            </w:r>
            <w:r>
              <w:rPr>
                <w:rFonts w:ascii="Times New Roman" w:hAnsi="Times New Roman"/>
                <w:sz w:val="16"/>
                <w:szCs w:val="16"/>
              </w:rPr>
              <w:t xml:space="preserve"> per Rx branch for 2 to 4 beams</w:t>
            </w:r>
          </w:p>
        </w:tc>
        <w:tc>
          <w:tcPr>
            <w:tcW w:w="2599" w:type="dxa"/>
          </w:tcPr>
          <w:p w14:paraId="36841B4D" w14:textId="5AC7A11B" w:rsidR="002A3005" w:rsidRPr="0072211B" w:rsidRDefault="002A3005" w:rsidP="002A3005">
            <w:pPr>
              <w:pStyle w:val="af8"/>
              <w:numPr>
                <w:ilvl w:val="0"/>
                <w:numId w:val="42"/>
              </w:numPr>
              <w:spacing w:after="0"/>
              <w:ind w:firstLineChars="0"/>
              <w:rPr>
                <w:sz w:val="16"/>
                <w:szCs w:val="16"/>
              </w:rPr>
            </w:pPr>
            <w:r w:rsidRPr="001E372D">
              <w:rPr>
                <w:rFonts w:ascii="Times New Roman" w:hAnsi="Times New Roman"/>
                <w:sz w:val="16"/>
                <w:szCs w:val="16"/>
              </w:rPr>
              <w:t>UE-sided model</w:t>
            </w:r>
            <w:r w:rsidR="004541D2">
              <w:rPr>
                <w:rFonts w:ascii="Times New Roman" w:hAnsi="Times New Roman"/>
                <w:sz w:val="16"/>
                <w:szCs w:val="16"/>
              </w:rPr>
              <w:t xml:space="preserve"> or NW-side model</w:t>
            </w:r>
            <w:r w:rsidRPr="001E372D">
              <w:rPr>
                <w:rFonts w:ascii="Times New Roman" w:hAnsi="Times New Roman"/>
                <w:sz w:val="16"/>
                <w:szCs w:val="16"/>
              </w:rPr>
              <w:t>:</w:t>
            </w:r>
            <w:r w:rsidR="00D279F3">
              <w:rPr>
                <w:rFonts w:ascii="Times New Roman" w:hAnsi="Times New Roman"/>
                <w:sz w:val="16"/>
                <w:szCs w:val="16"/>
              </w:rPr>
              <w:t xml:space="preserve"> ~4.94MFLOPs with 50k parameters.</w:t>
            </w:r>
          </w:p>
          <w:p w14:paraId="05183969" w14:textId="77777777" w:rsidR="002A3005" w:rsidRPr="00F76321" w:rsidRDefault="002A3005" w:rsidP="008E27F1">
            <w:pPr>
              <w:rPr>
                <w:rFonts w:eastAsiaTheme="minorEastAsia"/>
                <w:sz w:val="16"/>
                <w:szCs w:val="16"/>
                <w:lang w:eastAsia="zh-CN"/>
              </w:rPr>
            </w:pPr>
          </w:p>
        </w:tc>
      </w:tr>
    </w:tbl>
    <w:p w14:paraId="14BC6891" w14:textId="77777777" w:rsidR="002A3005" w:rsidRPr="00F76321" w:rsidRDefault="002A3005" w:rsidP="002A3005">
      <w:pPr>
        <w:rPr>
          <w:rFonts w:eastAsiaTheme="minorEastAsia"/>
          <w:lang w:eastAsia="zh-CN"/>
        </w:rPr>
      </w:pPr>
    </w:p>
    <w:p w14:paraId="1B044B82" w14:textId="1DD4D764" w:rsidR="002A3005" w:rsidRPr="00A56988" w:rsidRDefault="002A3005" w:rsidP="0072211B">
      <w:pPr>
        <w:pStyle w:val="title2"/>
      </w:pPr>
      <w:r>
        <w:t>Label collection</w:t>
      </w:r>
      <w:r w:rsidR="00DD4307">
        <w:t xml:space="preserve"> in real deployment</w:t>
      </w:r>
    </w:p>
    <w:p w14:paraId="0ED182FC" w14:textId="77777777" w:rsidR="002A3005" w:rsidRPr="004F2B1E" w:rsidRDefault="002A3005" w:rsidP="002A3005">
      <w:pPr>
        <w:pStyle w:val="af8"/>
        <w:numPr>
          <w:ilvl w:val="0"/>
          <w:numId w:val="40"/>
        </w:numPr>
        <w:ind w:firstLineChars="0"/>
        <w:rPr>
          <w:rFonts w:ascii="Times New Roman" w:eastAsiaTheme="minorEastAsia" w:hAnsi="Times New Roman"/>
          <w:b/>
          <w:kern w:val="0"/>
          <w:sz w:val="20"/>
          <w:szCs w:val="24"/>
          <w:lang w:eastAsia="en-US"/>
        </w:rPr>
      </w:pPr>
      <w:bookmarkStart w:id="10" w:name="_Hlk213249145"/>
      <w:r w:rsidRPr="004F2B1E">
        <w:rPr>
          <w:rFonts w:ascii="Times New Roman" w:eastAsiaTheme="minorEastAsia" w:hAnsi="Times New Roman"/>
          <w:b/>
          <w:kern w:val="0"/>
          <w:sz w:val="20"/>
          <w:szCs w:val="24"/>
          <w:lang w:eastAsia="en-US"/>
        </w:rPr>
        <w:t xml:space="preserve">Frequency </w:t>
      </w:r>
      <w:bookmarkEnd w:id="10"/>
      <w:r w:rsidRPr="004F2B1E">
        <w:rPr>
          <w:rFonts w:ascii="Times New Roman" w:eastAsiaTheme="minorEastAsia" w:hAnsi="Times New Roman"/>
          <w:b/>
          <w:kern w:val="0"/>
          <w:sz w:val="20"/>
          <w:szCs w:val="24"/>
          <w:lang w:eastAsia="en-US"/>
        </w:rPr>
        <w:t>and/or spatial domain CSI prediction with sparse/low overhead CSI-RS</w:t>
      </w:r>
    </w:p>
    <w:p w14:paraId="49AB0C26" w14:textId="041F5142" w:rsidR="002A3005" w:rsidRPr="004D4857" w:rsidRDefault="0003044E" w:rsidP="002A3005">
      <w:pPr>
        <w:rPr>
          <w:rFonts w:eastAsiaTheme="minorEastAsia"/>
          <w:lang w:eastAsia="zh-CN"/>
        </w:rPr>
      </w:pPr>
      <w:r>
        <w:rPr>
          <w:rFonts w:eastAsiaTheme="minorEastAsia"/>
          <w:lang w:eastAsia="zh-CN"/>
        </w:rPr>
        <w:t>The label could be either channel matrix or precoding matrix. The channel matrix can be obtained by estimating the CSI-RS signal at UE side</w:t>
      </w:r>
      <w:r>
        <w:rPr>
          <w:rFonts w:eastAsiaTheme="minorEastAsia" w:hint="eastAsia"/>
          <w:lang w:eastAsia="zh-CN"/>
        </w:rPr>
        <w:t>,</w:t>
      </w:r>
      <w:r>
        <w:rPr>
          <w:rFonts w:eastAsiaTheme="minorEastAsia"/>
          <w:lang w:eastAsia="zh-CN"/>
        </w:rPr>
        <w:t xml:space="preserve"> and the precoding matrix can be obtained from the decomposition of the </w:t>
      </w:r>
      <w:r w:rsidR="00E903DE">
        <w:rPr>
          <w:rFonts w:eastAsiaTheme="minorEastAsia"/>
          <w:lang w:eastAsia="zh-CN"/>
        </w:rPr>
        <w:t xml:space="preserve">estimated </w:t>
      </w:r>
      <w:r>
        <w:rPr>
          <w:rFonts w:eastAsiaTheme="minorEastAsia"/>
          <w:lang w:eastAsia="zh-CN"/>
        </w:rPr>
        <w:t>channel matrix. For two-sided model and NW-sided model, such labels can be reported by UE.</w:t>
      </w:r>
    </w:p>
    <w:p w14:paraId="41FDF9B4" w14:textId="77777777" w:rsidR="002A3005" w:rsidRPr="004F2B1E" w:rsidRDefault="002A3005" w:rsidP="002A3005">
      <w:pPr>
        <w:pStyle w:val="af8"/>
        <w:numPr>
          <w:ilvl w:val="0"/>
          <w:numId w:val="40"/>
        </w:numPr>
        <w:ind w:firstLineChars="0"/>
        <w:rPr>
          <w:rFonts w:ascii="Times New Roman" w:eastAsiaTheme="minorEastAsia" w:hAnsi="Times New Roman"/>
          <w:b/>
          <w:kern w:val="0"/>
          <w:sz w:val="20"/>
          <w:szCs w:val="24"/>
          <w:lang w:eastAsia="en-US"/>
        </w:rPr>
      </w:pPr>
      <w:r w:rsidRPr="004F2B1E">
        <w:rPr>
          <w:rFonts w:ascii="Times New Roman" w:eastAsiaTheme="minorEastAsia" w:hAnsi="Times New Roman"/>
          <w:b/>
          <w:kern w:val="0"/>
          <w:sz w:val="20"/>
          <w:szCs w:val="24"/>
          <w:lang w:eastAsia="en-US"/>
        </w:rPr>
        <w:t>CSI prediction across analog beams</w:t>
      </w:r>
    </w:p>
    <w:p w14:paraId="47613772" w14:textId="77777777" w:rsidR="002A3005" w:rsidRDefault="002A3005" w:rsidP="002A3005">
      <w:pPr>
        <w:rPr>
          <w:rFonts w:eastAsiaTheme="minorEastAsia"/>
        </w:rPr>
      </w:pPr>
      <w:r w:rsidRPr="0082322B">
        <w:rPr>
          <w:rFonts w:eastAsiaTheme="minorEastAsia"/>
        </w:rPr>
        <w:t xml:space="preserve">Regarding the format of </w:t>
      </w:r>
      <w:r>
        <w:rPr>
          <w:rFonts w:eastAsiaTheme="minorEastAsia"/>
        </w:rPr>
        <w:t>labels</w:t>
      </w:r>
      <w:r w:rsidRPr="0082322B">
        <w:rPr>
          <w:rFonts w:eastAsiaTheme="minorEastAsia"/>
        </w:rPr>
        <w:t xml:space="preserve">, </w:t>
      </w:r>
      <w:r>
        <w:rPr>
          <w:rFonts w:eastAsiaTheme="minorEastAsia"/>
        </w:rPr>
        <w:t>the following should be considered</w:t>
      </w:r>
      <w:r w:rsidRPr="0082322B">
        <w:rPr>
          <w:rFonts w:eastAsiaTheme="minorEastAsia"/>
        </w:rPr>
        <w:t>:</w:t>
      </w:r>
    </w:p>
    <w:p w14:paraId="7798EE12" w14:textId="77777777" w:rsidR="002A3005" w:rsidRPr="002B27C5" w:rsidRDefault="002A3005" w:rsidP="002A3005">
      <w:pPr>
        <w:pStyle w:val="af8"/>
        <w:numPr>
          <w:ilvl w:val="0"/>
          <w:numId w:val="43"/>
        </w:numPr>
        <w:ind w:firstLineChars="0"/>
        <w:rPr>
          <w:rFonts w:ascii="Times New Roman" w:eastAsiaTheme="minorEastAsia" w:hAnsi="Times New Roman"/>
          <w:kern w:val="0"/>
          <w:sz w:val="20"/>
          <w:szCs w:val="24"/>
          <w:lang w:eastAsia="en-US"/>
        </w:rPr>
      </w:pPr>
      <w:r w:rsidRPr="00FC1827">
        <w:rPr>
          <w:rFonts w:ascii="Times New Roman" w:eastAsiaTheme="minorEastAsia" w:hAnsi="Times New Roman"/>
          <w:kern w:val="0"/>
          <w:sz w:val="20"/>
          <w:szCs w:val="24"/>
          <w:lang w:eastAsia="en-US"/>
        </w:rPr>
        <w:t xml:space="preserve">Ground truth </w:t>
      </w:r>
      <w:r>
        <w:rPr>
          <w:rFonts w:ascii="Times New Roman" w:eastAsiaTheme="minorEastAsia" w:hAnsi="Times New Roman"/>
          <w:kern w:val="0"/>
          <w:sz w:val="20"/>
          <w:szCs w:val="24"/>
          <w:lang w:eastAsia="en-US"/>
        </w:rPr>
        <w:t>p</w:t>
      </w:r>
      <w:r w:rsidRPr="003570A1">
        <w:rPr>
          <w:rFonts w:ascii="Times New Roman" w:eastAsiaTheme="minorEastAsia" w:hAnsi="Times New Roman"/>
          <w:kern w:val="0"/>
          <w:sz w:val="20"/>
          <w:szCs w:val="24"/>
          <w:lang w:eastAsia="en-US"/>
        </w:rPr>
        <w:t>recoding matri</w:t>
      </w:r>
      <w:r>
        <w:rPr>
          <w:rFonts w:ascii="Times New Roman" w:eastAsiaTheme="minorEastAsia" w:hAnsi="Times New Roman"/>
          <w:kern w:val="0"/>
          <w:sz w:val="20"/>
          <w:szCs w:val="24"/>
          <w:lang w:eastAsia="en-US"/>
        </w:rPr>
        <w:t>ces</w:t>
      </w:r>
      <w:r w:rsidRPr="00FC1827">
        <w:t xml:space="preserve"> </w:t>
      </w:r>
      <w:r w:rsidRPr="00FC1827">
        <w:rPr>
          <w:rFonts w:ascii="Times New Roman" w:eastAsiaTheme="minorEastAsia" w:hAnsi="Times New Roman"/>
          <w:kern w:val="0"/>
          <w:sz w:val="20"/>
          <w:szCs w:val="24"/>
          <w:lang w:eastAsia="en-US"/>
        </w:rPr>
        <w:t>of Set A of beams</w:t>
      </w:r>
    </w:p>
    <w:p w14:paraId="40F22AB1" w14:textId="77777777" w:rsidR="002A3005" w:rsidRDefault="002A3005" w:rsidP="002A3005">
      <w:pPr>
        <w:pStyle w:val="af8"/>
        <w:numPr>
          <w:ilvl w:val="0"/>
          <w:numId w:val="43"/>
        </w:numPr>
        <w:ind w:firstLineChars="0"/>
        <w:rPr>
          <w:rFonts w:ascii="Times New Roman" w:eastAsiaTheme="minorEastAsia" w:hAnsi="Times New Roman"/>
          <w:kern w:val="0"/>
          <w:sz w:val="20"/>
          <w:szCs w:val="24"/>
          <w:lang w:eastAsia="en-US"/>
        </w:rPr>
      </w:pPr>
      <w:r w:rsidRPr="00FC1827">
        <w:rPr>
          <w:rFonts w:ascii="Times New Roman" w:eastAsiaTheme="minorEastAsia" w:hAnsi="Times New Roman"/>
          <w:kern w:val="0"/>
          <w:sz w:val="20"/>
          <w:szCs w:val="24"/>
          <w:lang w:eastAsia="en-US"/>
        </w:rPr>
        <w:t>Ground truth</w:t>
      </w:r>
      <w:r w:rsidRPr="003570A1">
        <w:rPr>
          <w:rFonts w:ascii="Times New Roman" w:eastAsiaTheme="minorEastAsia" w:hAnsi="Times New Roman"/>
          <w:kern w:val="0"/>
          <w:sz w:val="20"/>
          <w:szCs w:val="24"/>
          <w:lang w:eastAsia="en-US"/>
        </w:rPr>
        <w:t xml:space="preserve"> </w:t>
      </w:r>
      <w:r>
        <w:rPr>
          <w:rFonts w:ascii="Times New Roman" w:eastAsiaTheme="minorEastAsia" w:hAnsi="Times New Roman"/>
          <w:kern w:val="0"/>
          <w:sz w:val="20"/>
          <w:szCs w:val="24"/>
          <w:lang w:eastAsia="en-US"/>
        </w:rPr>
        <w:t>c</w:t>
      </w:r>
      <w:r w:rsidRPr="003570A1">
        <w:rPr>
          <w:rFonts w:ascii="Times New Roman" w:eastAsiaTheme="minorEastAsia" w:hAnsi="Times New Roman"/>
          <w:kern w:val="0"/>
          <w:sz w:val="20"/>
          <w:szCs w:val="24"/>
          <w:lang w:eastAsia="en-US"/>
        </w:rPr>
        <w:t>hannel matri</w:t>
      </w:r>
      <w:r>
        <w:rPr>
          <w:rFonts w:ascii="Times New Roman" w:eastAsiaTheme="minorEastAsia" w:hAnsi="Times New Roman"/>
          <w:kern w:val="0"/>
          <w:sz w:val="20"/>
          <w:szCs w:val="24"/>
          <w:lang w:eastAsia="en-US"/>
        </w:rPr>
        <w:t>ces</w:t>
      </w:r>
      <w:r w:rsidRPr="00FC1827">
        <w:rPr>
          <w:rFonts w:ascii="Times New Roman" w:eastAsiaTheme="minorEastAsia" w:hAnsi="Times New Roman"/>
          <w:kern w:val="0"/>
          <w:sz w:val="20"/>
          <w:szCs w:val="24"/>
          <w:lang w:eastAsia="en-US"/>
        </w:rPr>
        <w:t xml:space="preserve"> of Set A of beams</w:t>
      </w:r>
    </w:p>
    <w:p w14:paraId="6AF67114" w14:textId="17A577A5" w:rsidR="002A3005" w:rsidRPr="00A56988" w:rsidRDefault="002A3005" w:rsidP="002A3005">
      <w:pPr>
        <w:rPr>
          <w:rFonts w:eastAsiaTheme="minorEastAsia"/>
          <w:b/>
          <w:lang w:eastAsia="zh-CN"/>
        </w:rPr>
      </w:pPr>
      <w:r w:rsidRPr="00A1036E">
        <w:rPr>
          <w:rFonts w:eastAsiaTheme="minorEastAsia"/>
          <w:lang w:eastAsia="zh-CN"/>
        </w:rPr>
        <w:lastRenderedPageBreak/>
        <w:t>For label collection,</w:t>
      </w:r>
      <w:r>
        <w:rPr>
          <w:rFonts w:eastAsiaTheme="minorEastAsia"/>
          <w:lang w:eastAsia="zh-CN"/>
        </w:rPr>
        <w:t xml:space="preserve"> </w:t>
      </w:r>
      <w:r>
        <w:rPr>
          <w:rFonts w:eastAsiaTheme="minorEastAsia" w:hint="eastAsia"/>
          <w:lang w:eastAsia="zh-CN"/>
        </w:rPr>
        <w:t>if</w:t>
      </w:r>
      <w:r>
        <w:rPr>
          <w:rFonts w:eastAsiaTheme="minorEastAsia"/>
          <w:lang w:eastAsia="zh-CN"/>
        </w:rPr>
        <w:t xml:space="preserve"> </w:t>
      </w:r>
      <w:r>
        <w:rPr>
          <w:rFonts w:eastAsiaTheme="minorEastAsia" w:hint="eastAsia"/>
          <w:lang w:eastAsia="zh-CN"/>
        </w:rPr>
        <w:t>UE</w:t>
      </w:r>
      <w:r>
        <w:rPr>
          <w:rFonts w:eastAsiaTheme="minorEastAsia"/>
          <w:lang w:eastAsia="zh-CN"/>
        </w:rPr>
        <w:t>-</w:t>
      </w:r>
      <w:r>
        <w:rPr>
          <w:rFonts w:eastAsiaTheme="minorEastAsia" w:hint="eastAsia"/>
          <w:lang w:eastAsia="zh-CN"/>
        </w:rPr>
        <w:t>sided</w:t>
      </w:r>
      <w:r>
        <w:rPr>
          <w:rFonts w:eastAsiaTheme="minorEastAsia"/>
          <w:lang w:eastAsia="zh-CN"/>
        </w:rPr>
        <w:t xml:space="preserve"> model is deployed, the labels can be collected by channel estimation of CSI-RS, and if NW-sided model or two-sided model is deployed, </w:t>
      </w:r>
      <w:r>
        <w:rPr>
          <w:rFonts w:eastAsiaTheme="minorEastAsia" w:hint="eastAsia"/>
          <w:lang w:eastAsia="zh-CN"/>
        </w:rPr>
        <w:t>NW</w:t>
      </w:r>
      <w:r>
        <w:rPr>
          <w:rFonts w:eastAsiaTheme="minorEastAsia"/>
          <w:lang w:eastAsia="zh-CN"/>
        </w:rPr>
        <w:t xml:space="preserve"> </w:t>
      </w:r>
      <w:r>
        <w:rPr>
          <w:rFonts w:eastAsiaTheme="minorEastAsia" w:hint="eastAsia"/>
          <w:lang w:eastAsia="zh-CN"/>
        </w:rPr>
        <w:t>collects</w:t>
      </w:r>
      <w:r>
        <w:rPr>
          <w:rFonts w:eastAsiaTheme="minorEastAsia"/>
          <w:lang w:eastAsia="zh-CN"/>
        </w:rPr>
        <w:t xml:space="preserve">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labels</w:t>
      </w:r>
      <w:r>
        <w:rPr>
          <w:rFonts w:eastAsiaTheme="minorEastAsia"/>
          <w:lang w:eastAsia="zh-CN"/>
        </w:rPr>
        <w:t xml:space="preserve"> </w:t>
      </w:r>
      <w:r w:rsidRPr="00521BA3">
        <w:rPr>
          <w:rFonts w:eastAsiaTheme="minorEastAsia"/>
          <w:lang w:eastAsia="zh-CN"/>
        </w:rPr>
        <w:t xml:space="preserve">through </w:t>
      </w:r>
      <w:r w:rsidRPr="002867CA">
        <w:rPr>
          <w:rFonts w:eastAsiaTheme="minorEastAsia"/>
          <w:lang w:eastAsia="zh-CN"/>
        </w:rPr>
        <w:t>the UE feedback channel matrix or the UE feedback precoding matrix</w:t>
      </w:r>
      <w:r>
        <w:rPr>
          <w:rFonts w:eastAsiaTheme="minorEastAsia" w:hint="eastAsia"/>
          <w:lang w:eastAsia="zh-CN"/>
        </w:rPr>
        <w:t>.</w:t>
      </w:r>
    </w:p>
    <w:p w14:paraId="0B5D067A" w14:textId="77777777" w:rsidR="002A3005" w:rsidRPr="007B75B0" w:rsidRDefault="002A3005" w:rsidP="002A3005">
      <w:pPr>
        <w:pStyle w:val="af8"/>
        <w:numPr>
          <w:ilvl w:val="0"/>
          <w:numId w:val="40"/>
        </w:numPr>
        <w:ind w:firstLineChars="0"/>
        <w:rPr>
          <w:rFonts w:ascii="Times New Roman" w:eastAsiaTheme="minorEastAsia" w:hAnsi="Times New Roman"/>
          <w:b/>
          <w:kern w:val="0"/>
          <w:sz w:val="20"/>
          <w:szCs w:val="24"/>
          <w:lang w:eastAsia="en-US"/>
        </w:rPr>
      </w:pPr>
      <w:r w:rsidRPr="007B75B0">
        <w:rPr>
          <w:rFonts w:ascii="Times New Roman" w:eastAsiaTheme="minorEastAsia" w:hAnsi="Times New Roman"/>
          <w:b/>
          <w:kern w:val="0"/>
          <w:sz w:val="20"/>
          <w:szCs w:val="24"/>
          <w:lang w:eastAsia="en-US"/>
        </w:rPr>
        <w:t>CSI time domain prediction (as Rel-19 CSI prediction or extension)</w:t>
      </w:r>
    </w:p>
    <w:p w14:paraId="0ACE33B1" w14:textId="39529D53" w:rsidR="002A3005" w:rsidRPr="000607DA" w:rsidRDefault="00620878" w:rsidP="002A3005">
      <w:pPr>
        <w:rPr>
          <w:rFonts w:eastAsiaTheme="minorEastAsia"/>
          <w:lang w:eastAsia="zh-CN"/>
        </w:rPr>
      </w:pPr>
      <w:r>
        <w:rPr>
          <w:rFonts w:eastAsiaTheme="minorEastAsia"/>
          <w:lang w:eastAsia="zh-CN"/>
        </w:rPr>
        <w:t>The interference information can be collected by measuring periodic or semi-persistent CSI-RS for interference measurement at UE side. For network-side model, UE can report the measured interference to network.</w:t>
      </w:r>
    </w:p>
    <w:p w14:paraId="316A534B" w14:textId="77777777" w:rsidR="007B75B0" w:rsidRPr="000607DA" w:rsidRDefault="007B75B0" w:rsidP="002A3005">
      <w:pPr>
        <w:rPr>
          <w:rFonts w:eastAsiaTheme="minorEastAsia"/>
          <w:lang w:eastAsia="zh-CN"/>
        </w:rPr>
      </w:pPr>
    </w:p>
    <w:p w14:paraId="0AA1AB70" w14:textId="606DAB30" w:rsidR="002A3005" w:rsidRPr="00B034A5" w:rsidRDefault="002A3005" w:rsidP="0072211B">
      <w:pPr>
        <w:pStyle w:val="title2"/>
      </w:pPr>
      <w:r>
        <w:t>Spec impact</w:t>
      </w:r>
    </w:p>
    <w:p w14:paraId="695E16EB" w14:textId="6EC39474" w:rsidR="00987192" w:rsidRPr="0072211B" w:rsidRDefault="00987192" w:rsidP="0072211B">
      <w:pPr>
        <w:rPr>
          <w:rFonts w:eastAsiaTheme="minorEastAsia"/>
        </w:rPr>
      </w:pPr>
      <w:r w:rsidRPr="00BF65E0">
        <w:rPr>
          <w:rFonts w:eastAsiaTheme="minorEastAsia"/>
        </w:rPr>
        <w:t xml:space="preserve">In the standardization of CSI prediction, key aspects such as model inference, data collection, and model monitoring need to be </w:t>
      </w:r>
      <w:r>
        <w:rPr>
          <w:rFonts w:eastAsiaTheme="minorEastAsia"/>
        </w:rPr>
        <w:t>considered, which will be discussed per sub-use case.</w:t>
      </w:r>
    </w:p>
    <w:p w14:paraId="0E11939E" w14:textId="77777777" w:rsidR="002A3005" w:rsidRPr="008D2343" w:rsidRDefault="002A3005" w:rsidP="002A3005">
      <w:pPr>
        <w:pStyle w:val="af8"/>
        <w:numPr>
          <w:ilvl w:val="0"/>
          <w:numId w:val="40"/>
        </w:numPr>
        <w:ind w:firstLineChars="0"/>
        <w:rPr>
          <w:rFonts w:ascii="Times New Roman" w:eastAsiaTheme="minorEastAsia" w:hAnsi="Times New Roman"/>
          <w:b/>
          <w:kern w:val="0"/>
          <w:sz w:val="20"/>
          <w:szCs w:val="24"/>
          <w:lang w:eastAsia="en-US"/>
        </w:rPr>
      </w:pPr>
      <w:bookmarkStart w:id="11" w:name="_Hlk213250584"/>
      <w:r w:rsidRPr="008D2343">
        <w:rPr>
          <w:rFonts w:ascii="Times New Roman" w:eastAsiaTheme="minorEastAsia" w:hAnsi="Times New Roman"/>
          <w:b/>
          <w:kern w:val="0"/>
          <w:sz w:val="20"/>
          <w:szCs w:val="24"/>
          <w:lang w:eastAsia="en-US"/>
        </w:rPr>
        <w:t>Frequency and/or spatial domain CSI prediction</w:t>
      </w:r>
      <w:bookmarkEnd w:id="11"/>
      <w:r w:rsidRPr="008D2343">
        <w:rPr>
          <w:rFonts w:ascii="Times New Roman" w:eastAsiaTheme="minorEastAsia" w:hAnsi="Times New Roman"/>
          <w:b/>
          <w:kern w:val="0"/>
          <w:sz w:val="20"/>
          <w:szCs w:val="24"/>
          <w:lang w:eastAsia="en-US"/>
        </w:rPr>
        <w:t xml:space="preserve"> with sparse/low overhead CSI-RS</w:t>
      </w:r>
    </w:p>
    <w:p w14:paraId="5358C759" w14:textId="77777777" w:rsidR="002A3005" w:rsidRDefault="002A3005" w:rsidP="002A3005">
      <w:pPr>
        <w:rPr>
          <w:rFonts w:eastAsiaTheme="minorEastAsia"/>
          <w:lang w:eastAsia="zh-CN"/>
        </w:rPr>
      </w:pPr>
      <w:r>
        <w:rPr>
          <w:rFonts w:eastAsiaTheme="minorEastAsia"/>
          <w:lang w:eastAsia="zh-CN"/>
        </w:rPr>
        <w:t>At first, we consider the f</w:t>
      </w:r>
      <w:r w:rsidRPr="00050008">
        <w:rPr>
          <w:rFonts w:eastAsiaTheme="minorEastAsia"/>
          <w:lang w:eastAsia="zh-CN"/>
        </w:rPr>
        <w:t>requency and/or spatial domain CSI prediction</w:t>
      </w:r>
      <w:r>
        <w:rPr>
          <w:rFonts w:eastAsiaTheme="minorEastAsia"/>
          <w:lang w:eastAsia="zh-CN"/>
        </w:rPr>
        <w:t xml:space="preserve"> not aiming at NES. For UE-sided model, explicit or implicit indication of sampling pattern in spatial/frequency domain is required for data collection and inference. Besides, the NW’s </w:t>
      </w:r>
      <w:r>
        <w:rPr>
          <w:rFonts w:eastAsiaTheme="minorEastAsia"/>
          <w:szCs w:val="20"/>
        </w:rPr>
        <w:t>proprietary implementations (e.g., beams for CSI-RS)</w:t>
      </w:r>
      <w:r>
        <w:rPr>
          <w:rFonts w:eastAsiaTheme="minorEastAsia"/>
          <w:lang w:eastAsia="zh-CN"/>
        </w:rPr>
        <w:t xml:space="preserve"> may have an impact on the trained model. As a result, the associated ID adopted in Rel-19 AI/ML beam prediction can be considered to ensure the consistency </w:t>
      </w:r>
      <w:r w:rsidRPr="001111AB">
        <w:rPr>
          <w:rFonts w:eastAsiaTheme="minorEastAsia"/>
          <w:lang w:eastAsia="zh-CN"/>
        </w:rPr>
        <w:t>across training and inference for UE-sided model</w:t>
      </w:r>
      <w:r>
        <w:rPr>
          <w:rFonts w:eastAsiaTheme="minorEastAsia"/>
          <w:lang w:eastAsia="zh-CN"/>
        </w:rPr>
        <w:t>. Finally, for monitoring, similar as AI/ML CSI prediction in NR, there exists a linkage between the report configuration for inference and report configuration for monitoring to simplify the spec design.</w:t>
      </w:r>
    </w:p>
    <w:p w14:paraId="0FE48EF5" w14:textId="75BBECAD" w:rsidR="002A3005" w:rsidRDefault="002A3005" w:rsidP="002A3005">
      <w:pPr>
        <w:rPr>
          <w:rFonts w:eastAsiaTheme="minorEastAsia"/>
          <w:lang w:eastAsia="zh-CN"/>
        </w:rPr>
      </w:pPr>
      <w:r>
        <w:rPr>
          <w:rFonts w:eastAsiaTheme="minorEastAsia" w:hint="eastAsia"/>
          <w:lang w:eastAsia="zh-CN"/>
        </w:rPr>
        <w:t>F</w:t>
      </w:r>
      <w:r>
        <w:rPr>
          <w:rFonts w:eastAsiaTheme="minorEastAsia"/>
          <w:lang w:eastAsia="zh-CN"/>
        </w:rPr>
        <w:t>or NW-sided model, UE should be configured to report the measured channel matrix or precoding matrix based on the transmitted CSI-RS for inference. For data collection and monitoring, the spec design is similar to inference.</w:t>
      </w:r>
    </w:p>
    <w:p w14:paraId="4E4CF683" w14:textId="0A8A61C4" w:rsidR="002A3005" w:rsidRDefault="002A3005" w:rsidP="002A3005">
      <w:pPr>
        <w:rPr>
          <w:rFonts w:eastAsiaTheme="minorEastAsia"/>
        </w:rPr>
      </w:pPr>
      <w:r>
        <w:rPr>
          <w:rFonts w:eastAsiaTheme="minorEastAsia" w:hint="eastAsia"/>
          <w:lang w:eastAsia="zh-CN"/>
        </w:rPr>
        <w:t>F</w:t>
      </w:r>
      <w:r>
        <w:rPr>
          <w:rFonts w:eastAsiaTheme="minorEastAsia"/>
          <w:lang w:eastAsia="zh-CN"/>
        </w:rPr>
        <w:t>or two-sided model</w:t>
      </w:r>
      <w:r w:rsidR="001F3FF7" w:rsidRPr="00F14778">
        <w:rPr>
          <w:rFonts w:eastAsiaTheme="minorEastAsia"/>
        </w:rPr>
        <w:t>, most design</w:t>
      </w:r>
      <w:r w:rsidR="001F3FF7">
        <w:rPr>
          <w:rFonts w:eastAsiaTheme="minorEastAsia" w:hint="eastAsia"/>
          <w:lang w:eastAsia="zh-CN"/>
        </w:rPr>
        <w:t>s</w:t>
      </w:r>
      <w:r w:rsidR="001F3FF7" w:rsidRPr="00F14778">
        <w:rPr>
          <w:rFonts w:eastAsiaTheme="minorEastAsia"/>
        </w:rPr>
        <w:t xml:space="preserve"> of the NW-sided model can be reused </w:t>
      </w:r>
      <w:r w:rsidR="001F3FF7">
        <w:rPr>
          <w:rFonts w:eastAsiaTheme="minorEastAsia"/>
        </w:rPr>
        <w:t>regarding</w:t>
      </w:r>
      <w:r w:rsidR="001F3FF7" w:rsidRPr="00F14778">
        <w:rPr>
          <w:rFonts w:eastAsiaTheme="minorEastAsia"/>
        </w:rPr>
        <w:t xml:space="preserve"> inference and data collection, </w:t>
      </w:r>
      <w:r w:rsidR="001F3FF7">
        <w:rPr>
          <w:rFonts w:eastAsiaTheme="minorEastAsia"/>
        </w:rPr>
        <w:t>and the additional spec effect is to introduce the</w:t>
      </w:r>
      <w:r w:rsidR="001F3FF7" w:rsidRPr="00F14778">
        <w:rPr>
          <w:rFonts w:eastAsiaTheme="minorEastAsia"/>
        </w:rPr>
        <w:t xml:space="preserve"> </w:t>
      </w:r>
      <w:r w:rsidR="001F3FF7">
        <w:rPr>
          <w:rFonts w:eastAsiaTheme="minorEastAsia" w:hint="eastAsia"/>
          <w:lang w:eastAsia="zh-CN"/>
        </w:rPr>
        <w:t>P</w:t>
      </w:r>
      <w:r w:rsidR="001F3FF7" w:rsidRPr="00F14778">
        <w:rPr>
          <w:rFonts w:eastAsiaTheme="minorEastAsia"/>
        </w:rPr>
        <w:t>airing ID</w:t>
      </w:r>
      <w:r w:rsidR="001F3FF7">
        <w:rPr>
          <w:rFonts w:eastAsiaTheme="minorEastAsia"/>
        </w:rPr>
        <w:t xml:space="preserve"> to align the</w:t>
      </w:r>
      <w:r w:rsidR="001F3FF7" w:rsidRPr="00F14778">
        <w:rPr>
          <w:rFonts w:eastAsiaTheme="minorEastAsia"/>
        </w:rPr>
        <w:t xml:space="preserve"> model between the UE and </w:t>
      </w:r>
      <w:r w:rsidR="001F3FF7">
        <w:rPr>
          <w:rFonts w:eastAsiaTheme="minorEastAsia"/>
        </w:rPr>
        <w:t>NW</w:t>
      </w:r>
      <w:r w:rsidR="001F3FF7" w:rsidRPr="00F14778">
        <w:rPr>
          <w:rFonts w:eastAsiaTheme="minorEastAsia"/>
        </w:rPr>
        <w:t>.</w:t>
      </w:r>
      <w:r>
        <w:rPr>
          <w:rFonts w:eastAsiaTheme="minorEastAsia"/>
          <w:lang w:eastAsia="zh-CN"/>
        </w:rPr>
        <w:t>As for monitoring, UE-sided monitoring mechanism can be supported since the channel information without any quantization error can be obtained at UE. The reported metric by UE can be used for further model management, e.g., triggering data collection or model update.</w:t>
      </w:r>
    </w:p>
    <w:p w14:paraId="3D374B31" w14:textId="04179ADF" w:rsidR="00423E30" w:rsidRPr="00050008" w:rsidRDefault="002A3005" w:rsidP="002A3005">
      <w:pPr>
        <w:rPr>
          <w:rFonts w:eastAsiaTheme="minorEastAsia"/>
          <w:lang w:eastAsia="zh-CN"/>
        </w:rPr>
      </w:pPr>
      <w:r>
        <w:rPr>
          <w:rFonts w:eastAsiaTheme="minorEastAsia" w:hint="eastAsia"/>
          <w:lang w:eastAsia="zh-CN"/>
        </w:rPr>
        <w:t>T</w:t>
      </w:r>
      <w:r>
        <w:rPr>
          <w:rFonts w:eastAsiaTheme="minorEastAsia"/>
          <w:lang w:eastAsia="zh-CN"/>
        </w:rPr>
        <w:t xml:space="preserve">hen, we discuss the </w:t>
      </w:r>
      <w:r w:rsidRPr="00050008">
        <w:rPr>
          <w:rFonts w:eastAsiaTheme="minorEastAsia"/>
          <w:lang w:eastAsia="zh-CN"/>
        </w:rPr>
        <w:t>spatial domain CSI prediction</w:t>
      </w:r>
      <w:r>
        <w:rPr>
          <w:rFonts w:eastAsiaTheme="minorEastAsia"/>
          <w:lang w:eastAsia="zh-CN"/>
        </w:rPr>
        <w:t xml:space="preserve"> for NES, where NW-sided model and two-sided model are considered. We think that most spec design is similar to the design for NW-sided model and two-sided model discussed above. One major difference is label collection where the precoding matrices of different on-off pattern are needed. </w:t>
      </w:r>
      <w:r w:rsidR="0003044E">
        <w:rPr>
          <w:rFonts w:eastAsiaTheme="minorEastAsia"/>
          <w:lang w:eastAsia="zh-CN"/>
        </w:rPr>
        <w:t>T</w:t>
      </w:r>
      <w:r w:rsidR="0003044E" w:rsidRPr="0003044E">
        <w:rPr>
          <w:rFonts w:eastAsiaTheme="minorEastAsia"/>
          <w:lang w:eastAsia="zh-CN"/>
        </w:rPr>
        <w:t xml:space="preserve">o obtain the </w:t>
      </w:r>
      <w:r w:rsidR="0003044E">
        <w:rPr>
          <w:rFonts w:eastAsiaTheme="minorEastAsia"/>
          <w:lang w:eastAsia="zh-CN"/>
        </w:rPr>
        <w:t>labels</w:t>
      </w:r>
      <w:r w:rsidR="0003044E" w:rsidRPr="0003044E">
        <w:rPr>
          <w:rFonts w:eastAsiaTheme="minorEastAsia"/>
          <w:lang w:eastAsia="zh-CN"/>
        </w:rPr>
        <w:t>, one option is to use the similar scheme as Rel-18, where UE reports multiple CSIs associated with different of on-off patterns. Above option may incur heavy feedback overhead. Another more efficient option is that the channel matrix can be reported such that the precoding matrices for different on-off patterns can be calculated easily based on the reported channel matrix.</w:t>
      </w:r>
      <w:r w:rsidR="0003044E">
        <w:rPr>
          <w:rFonts w:eastAsiaTheme="minorEastAsia"/>
          <w:lang w:eastAsia="zh-CN"/>
        </w:rPr>
        <w:t xml:space="preserve"> Thus, an efficient label collection mechanism should be studied.</w:t>
      </w:r>
    </w:p>
    <w:p w14:paraId="21D4B8FE" w14:textId="77777777" w:rsidR="002A3005" w:rsidRPr="009A12A3" w:rsidRDefault="002A3005" w:rsidP="002A3005">
      <w:pPr>
        <w:pStyle w:val="af8"/>
        <w:numPr>
          <w:ilvl w:val="0"/>
          <w:numId w:val="40"/>
        </w:numPr>
        <w:ind w:firstLineChars="0"/>
        <w:rPr>
          <w:rFonts w:ascii="Times New Roman" w:eastAsiaTheme="minorEastAsia" w:hAnsi="Times New Roman"/>
          <w:b/>
          <w:kern w:val="0"/>
          <w:sz w:val="20"/>
          <w:szCs w:val="24"/>
          <w:lang w:eastAsia="en-US"/>
        </w:rPr>
      </w:pPr>
      <w:r w:rsidRPr="009A12A3">
        <w:rPr>
          <w:rFonts w:ascii="Times New Roman" w:eastAsiaTheme="minorEastAsia" w:hAnsi="Times New Roman"/>
          <w:b/>
          <w:kern w:val="0"/>
          <w:sz w:val="20"/>
          <w:szCs w:val="24"/>
          <w:lang w:eastAsia="en-US"/>
        </w:rPr>
        <w:t>CSI prediction across analog beams</w:t>
      </w:r>
    </w:p>
    <w:p w14:paraId="78C9AB08" w14:textId="77777777" w:rsidR="002A3005" w:rsidRPr="004070E9" w:rsidRDefault="002A3005" w:rsidP="002A3005">
      <w:pPr>
        <w:rPr>
          <w:rFonts w:eastAsiaTheme="minorEastAsia"/>
        </w:rPr>
      </w:pPr>
      <w:r w:rsidRPr="00BF65E0">
        <w:rPr>
          <w:rFonts w:eastAsiaTheme="minorEastAsia"/>
        </w:rPr>
        <w:t xml:space="preserve">In the standardization of cross-beam CSI prediction, key aspects such as model inference, data collection, and model monitoring need to be </w:t>
      </w:r>
      <w:r>
        <w:rPr>
          <w:rFonts w:eastAsiaTheme="minorEastAsia"/>
        </w:rPr>
        <w:t>considered</w:t>
      </w:r>
      <w:r w:rsidRPr="00BF65E0">
        <w:rPr>
          <w:rFonts w:eastAsiaTheme="minorEastAsia"/>
        </w:rPr>
        <w:t>.</w:t>
      </w:r>
    </w:p>
    <w:p w14:paraId="6BB34C09" w14:textId="67195D27" w:rsidR="002A3005" w:rsidRPr="004070E9" w:rsidRDefault="002A3005" w:rsidP="002A3005">
      <w:pPr>
        <w:rPr>
          <w:rFonts w:eastAsiaTheme="minorEastAsia"/>
        </w:rPr>
      </w:pPr>
      <w:r w:rsidRPr="00F109F3">
        <w:rPr>
          <w:rFonts w:eastAsiaTheme="minorEastAsia"/>
        </w:rPr>
        <w:t>For the UE-sided model, to facilitate model inference and data collection, the network should configure the measured CSI-RS and the predicted CSI-RS. Additionally, the Associated ID</w:t>
      </w:r>
      <w:r w:rsidR="0066776E">
        <w:rPr>
          <w:rFonts w:eastAsiaTheme="minorEastAsia"/>
        </w:rPr>
        <w:t xml:space="preserve"> </w:t>
      </w:r>
      <w:r>
        <w:rPr>
          <w:rFonts w:eastAsiaTheme="minorEastAsia"/>
        </w:rPr>
        <w:t>(</w:t>
      </w:r>
      <w:r w:rsidRPr="00F109F3">
        <w:rPr>
          <w:rFonts w:eastAsiaTheme="minorEastAsia"/>
        </w:rPr>
        <w:t>introduced in Rel-19 AI/ML-based beam management to ensure consistent understanding between the UE and the network</w:t>
      </w:r>
      <w:r>
        <w:rPr>
          <w:rFonts w:eastAsiaTheme="minorEastAsia"/>
        </w:rPr>
        <w:t>) c</w:t>
      </w:r>
      <w:r w:rsidRPr="00F109F3">
        <w:rPr>
          <w:rFonts w:eastAsiaTheme="minorEastAsia"/>
        </w:rPr>
        <w:t xml:space="preserve">an be reused. For model monitoring, a linkage should be established between the report configuration used for inference and that used for monitoring. The monitoring metric calculation should </w:t>
      </w:r>
      <w:r w:rsidR="00780B76" w:rsidRPr="00F109F3">
        <w:rPr>
          <w:rFonts w:eastAsiaTheme="minorEastAsia"/>
        </w:rPr>
        <w:t>consider</w:t>
      </w:r>
      <w:r w:rsidRPr="00F109F3">
        <w:rPr>
          <w:rFonts w:eastAsiaTheme="minorEastAsia"/>
        </w:rPr>
        <w:t xml:space="preserve"> both NMSE and SGCS.</w:t>
      </w:r>
    </w:p>
    <w:p w14:paraId="5878F878" w14:textId="79D54124" w:rsidR="002A3005" w:rsidRPr="00F14778" w:rsidRDefault="002A3005" w:rsidP="002A3005">
      <w:pPr>
        <w:rPr>
          <w:rFonts w:eastAsiaTheme="minorEastAsia"/>
        </w:rPr>
      </w:pPr>
      <w:r w:rsidRPr="00F14778">
        <w:rPr>
          <w:rFonts w:eastAsiaTheme="minorEastAsia"/>
        </w:rPr>
        <w:t xml:space="preserve">For the NW-sided model, </w:t>
      </w:r>
      <w:r>
        <w:rPr>
          <w:rFonts w:eastAsiaTheme="minorEastAsia"/>
        </w:rPr>
        <w:t>before</w:t>
      </w:r>
      <w:r w:rsidRPr="00F14778">
        <w:rPr>
          <w:rFonts w:eastAsiaTheme="minorEastAsia"/>
        </w:rPr>
        <w:t xml:space="preserve"> model inference, the UE should be configured to report the measured channel matrix or precoding matrix based on the transmitted CSI-RS. </w:t>
      </w:r>
    </w:p>
    <w:p w14:paraId="4CD0321E" w14:textId="1C12F18D" w:rsidR="00423E30" w:rsidRPr="006B7416" w:rsidRDefault="002A3005" w:rsidP="002A3005">
      <w:pPr>
        <w:rPr>
          <w:rFonts w:eastAsiaTheme="minorEastAsia"/>
          <w:b/>
          <w:bCs/>
        </w:rPr>
      </w:pPr>
      <w:r w:rsidRPr="00F14778">
        <w:rPr>
          <w:rFonts w:eastAsiaTheme="minorEastAsia"/>
        </w:rPr>
        <w:t>For the two-sided model, most design</w:t>
      </w:r>
      <w:r>
        <w:rPr>
          <w:rFonts w:eastAsiaTheme="minorEastAsia" w:hint="eastAsia"/>
          <w:lang w:eastAsia="zh-CN"/>
        </w:rPr>
        <w:t>s</w:t>
      </w:r>
      <w:r w:rsidRPr="00F14778">
        <w:rPr>
          <w:rFonts w:eastAsiaTheme="minorEastAsia"/>
        </w:rPr>
        <w:t xml:space="preserve"> of the NW-sided model can be reused </w:t>
      </w:r>
      <w:r>
        <w:rPr>
          <w:rFonts w:eastAsiaTheme="minorEastAsia"/>
        </w:rPr>
        <w:t>regarding</w:t>
      </w:r>
      <w:r w:rsidRPr="00F14778">
        <w:rPr>
          <w:rFonts w:eastAsiaTheme="minorEastAsia"/>
        </w:rPr>
        <w:t xml:space="preserve"> inference and data collection, </w:t>
      </w:r>
      <w:r w:rsidR="001F3FF7">
        <w:rPr>
          <w:rFonts w:eastAsiaTheme="minorEastAsia"/>
        </w:rPr>
        <w:t>and the additional spec effect is to introduce the</w:t>
      </w:r>
      <w:r w:rsidRPr="00F14778">
        <w:rPr>
          <w:rFonts w:eastAsiaTheme="minorEastAsia"/>
        </w:rPr>
        <w:t xml:space="preserve"> </w:t>
      </w:r>
      <w:r>
        <w:rPr>
          <w:rFonts w:eastAsiaTheme="minorEastAsia" w:hint="eastAsia"/>
          <w:lang w:eastAsia="zh-CN"/>
        </w:rPr>
        <w:t>P</w:t>
      </w:r>
      <w:r w:rsidRPr="00F14778">
        <w:rPr>
          <w:rFonts w:eastAsiaTheme="minorEastAsia"/>
        </w:rPr>
        <w:t>airing ID</w:t>
      </w:r>
      <w:r>
        <w:rPr>
          <w:rFonts w:eastAsiaTheme="minorEastAsia"/>
        </w:rPr>
        <w:t xml:space="preserve"> to align the</w:t>
      </w:r>
      <w:r w:rsidRPr="00F14778">
        <w:rPr>
          <w:rFonts w:eastAsiaTheme="minorEastAsia"/>
        </w:rPr>
        <w:t xml:space="preserve"> model between the UE and </w:t>
      </w:r>
      <w:r>
        <w:rPr>
          <w:rFonts w:eastAsiaTheme="minorEastAsia"/>
        </w:rPr>
        <w:t>NW</w:t>
      </w:r>
      <w:r w:rsidRPr="00F14778">
        <w:rPr>
          <w:rFonts w:eastAsiaTheme="minorEastAsia"/>
        </w:rPr>
        <w:t xml:space="preserve">. Regarding monitoring, at </w:t>
      </w:r>
      <w:r>
        <w:rPr>
          <w:rFonts w:eastAsiaTheme="minorEastAsia" w:hint="eastAsia"/>
          <w:lang w:eastAsia="zh-CN"/>
        </w:rPr>
        <w:t>least</w:t>
      </w:r>
      <w:r w:rsidRPr="00F14778">
        <w:rPr>
          <w:rFonts w:eastAsiaTheme="minorEastAsia"/>
        </w:rPr>
        <w:t>, UE-sided monitoring should be supported</w:t>
      </w:r>
      <w:r>
        <w:rPr>
          <w:rFonts w:eastAsiaTheme="minorEastAsia"/>
        </w:rPr>
        <w:t>. F</w:t>
      </w:r>
      <w:r w:rsidRPr="00F14778">
        <w:rPr>
          <w:rFonts w:eastAsiaTheme="minorEastAsia"/>
        </w:rPr>
        <w:t>or example, UE trigger measurements for model monitoring and report the corresponding metrics.</w:t>
      </w:r>
    </w:p>
    <w:p w14:paraId="55E65C72" w14:textId="724BBC9D" w:rsidR="002A3005" w:rsidRDefault="002A3005" w:rsidP="00534208">
      <w:pPr>
        <w:pStyle w:val="af8"/>
        <w:numPr>
          <w:ilvl w:val="0"/>
          <w:numId w:val="40"/>
        </w:numPr>
        <w:ind w:firstLineChars="0"/>
        <w:rPr>
          <w:rFonts w:eastAsiaTheme="minorEastAsia"/>
          <w:b/>
          <w:bCs/>
        </w:rPr>
      </w:pPr>
      <w:r w:rsidRPr="007307A4">
        <w:rPr>
          <w:rFonts w:ascii="Times New Roman" w:eastAsiaTheme="minorEastAsia" w:hAnsi="Times New Roman"/>
          <w:b/>
          <w:kern w:val="0"/>
          <w:sz w:val="20"/>
          <w:szCs w:val="24"/>
          <w:lang w:eastAsia="en-US"/>
        </w:rPr>
        <w:t xml:space="preserve">CSI time domain prediction (as Rel-19 CSI prediction or </w:t>
      </w:r>
      <w:r w:rsidRPr="00E116E7">
        <w:rPr>
          <w:rFonts w:ascii="Times New Roman" w:eastAsiaTheme="minorEastAsia" w:hAnsi="Times New Roman"/>
          <w:b/>
          <w:kern w:val="0"/>
          <w:sz w:val="20"/>
          <w:szCs w:val="24"/>
          <w:lang w:eastAsia="en-US"/>
        </w:rPr>
        <w:t>extension)</w:t>
      </w:r>
    </w:p>
    <w:p w14:paraId="76844099" w14:textId="77777777" w:rsidR="00CB1749" w:rsidRDefault="00CB1749" w:rsidP="00CB1749">
      <w:pPr>
        <w:pStyle w:val="a2"/>
        <w:rPr>
          <w:rFonts w:eastAsiaTheme="minorEastAsia"/>
          <w:lang w:eastAsia="zh-CN"/>
        </w:rPr>
      </w:pPr>
      <w:r>
        <w:rPr>
          <w:rFonts w:eastAsiaTheme="minorEastAsia" w:hint="eastAsia"/>
          <w:lang w:eastAsia="zh-CN"/>
        </w:rPr>
        <w:t>A</w:t>
      </w:r>
      <w:r>
        <w:rPr>
          <w:rFonts w:eastAsiaTheme="minorEastAsia"/>
          <w:lang w:eastAsia="zh-CN"/>
        </w:rPr>
        <w:t xml:space="preserve">ccording to the agreed table in RAN1#122bis meeting, there are mainly some specification impacts in terms of lifecycle management of AI/ML models to support model training, inference and monitoring for RAN1. </w:t>
      </w:r>
    </w:p>
    <w:p w14:paraId="4AAF1402" w14:textId="77777777" w:rsidR="00CB1749" w:rsidRDefault="00CB1749" w:rsidP="00CB1749">
      <w:pPr>
        <w:pStyle w:val="bullet1"/>
      </w:pPr>
      <w:r>
        <w:rPr>
          <w:rFonts w:hint="eastAsia"/>
        </w:rPr>
        <w:t>F</w:t>
      </w:r>
      <w:r>
        <w:t xml:space="preserve">or data collection, as stated in the last part, the specification impacts mainly include the configuration of measurement and report of interference for UE-side and NW-side data collection. </w:t>
      </w:r>
    </w:p>
    <w:p w14:paraId="399F7641" w14:textId="77777777" w:rsidR="00CB1749" w:rsidRDefault="00CB1749" w:rsidP="00CB1749">
      <w:pPr>
        <w:pStyle w:val="bullet1"/>
      </w:pPr>
      <w:r>
        <w:rPr>
          <w:rFonts w:hint="eastAsia"/>
        </w:rPr>
        <w:t>F</w:t>
      </w:r>
      <w:r>
        <w:t>or model inference, UE side reports measured or predicted interference to network for network scheduling and interference coordination. For NW-side model, interference prediction can be performed at NW side based on the reported interference measurement from UE side</w:t>
      </w:r>
    </w:p>
    <w:p w14:paraId="01755DA8" w14:textId="04F40A4F" w:rsidR="002A3005" w:rsidRDefault="00CB1749" w:rsidP="002A3005">
      <w:pPr>
        <w:rPr>
          <w:rFonts w:eastAsiaTheme="minorEastAsia"/>
        </w:rPr>
      </w:pPr>
      <w:r w:rsidRPr="002122BC">
        <w:rPr>
          <w:rFonts w:hint="eastAsia"/>
        </w:rPr>
        <w:lastRenderedPageBreak/>
        <w:t>F</w:t>
      </w:r>
      <w:r w:rsidRPr="002122BC">
        <w:t xml:space="preserve">or </w:t>
      </w:r>
      <w:r>
        <w:t>NW-side model</w:t>
      </w:r>
      <w:r w:rsidRPr="002122BC">
        <w:t xml:space="preserve">, model monitoring may depend on </w:t>
      </w:r>
      <w:r>
        <w:t>NW</w:t>
      </w:r>
      <w:r w:rsidRPr="002122BC">
        <w:t>’s implementation. For UE-side model, UE can also report the model performance to network</w:t>
      </w:r>
      <w:r>
        <w:t>, to assist network to decide whether to configure UE report predicted interference.</w:t>
      </w:r>
    </w:p>
    <w:p w14:paraId="213C2A14" w14:textId="77777777" w:rsidR="00CB1749" w:rsidRDefault="00CB1749" w:rsidP="00CB1749">
      <w:pPr>
        <w:rPr>
          <w:rFonts w:eastAsiaTheme="minorEastAsia"/>
          <w:b/>
          <w:bCs/>
        </w:rPr>
      </w:pPr>
    </w:p>
    <w:p w14:paraId="0E96A59D" w14:textId="77777777" w:rsidR="002A3005" w:rsidRDefault="002A3005" w:rsidP="002A3005">
      <w:pPr>
        <w:rPr>
          <w:rFonts w:eastAsiaTheme="minorEastAsia"/>
          <w:bCs/>
        </w:rPr>
      </w:pPr>
      <w:r>
        <w:rPr>
          <w:rFonts w:eastAsiaTheme="minorEastAsia"/>
          <w:bCs/>
        </w:rPr>
        <w:t xml:space="preserve">Based above analysis, it can be found there are some common spec design for each sub-use case. Therefore, it is preferred to design a unified framework to support above sub-use case. </w:t>
      </w:r>
      <w:r w:rsidRPr="006E2C53">
        <w:rPr>
          <w:rFonts w:eastAsiaTheme="minorEastAsia"/>
          <w:bCs/>
        </w:rPr>
        <w:t>In addition to the impacts described per sub-use case</w:t>
      </w:r>
      <w:r w:rsidRPr="00250A06">
        <w:rPr>
          <w:rFonts w:eastAsiaTheme="minorEastAsia"/>
          <w:bCs/>
        </w:rPr>
        <w:t xml:space="preserve">, </w:t>
      </w:r>
      <w:r w:rsidRPr="006E2C53">
        <w:rPr>
          <w:rFonts w:eastAsiaTheme="minorEastAsia"/>
          <w:bCs/>
        </w:rPr>
        <w:t xml:space="preserve">other potential framework-level </w:t>
      </w:r>
      <w:r>
        <w:rPr>
          <w:rFonts w:eastAsiaTheme="minorEastAsia"/>
          <w:bCs/>
        </w:rPr>
        <w:t>impacts</w:t>
      </w:r>
      <w:r w:rsidRPr="006E2C53">
        <w:rPr>
          <w:rFonts w:eastAsiaTheme="minorEastAsia"/>
          <w:bCs/>
        </w:rPr>
        <w:t xml:space="preserve"> should also be considered. These may include:</w:t>
      </w:r>
    </w:p>
    <w:p w14:paraId="445C38A0" w14:textId="77777777" w:rsidR="002A3005"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Pr>
          <w:rFonts w:ascii="Times New Roman" w:eastAsiaTheme="minorEastAsia" w:hAnsi="Times New Roman"/>
          <w:bCs/>
          <w:kern w:val="0"/>
          <w:sz w:val="20"/>
          <w:szCs w:val="24"/>
          <w:lang w:eastAsia="en-US"/>
        </w:rPr>
        <w:t>C</w:t>
      </w:r>
      <w:r w:rsidRPr="00F51AE8">
        <w:rPr>
          <w:rFonts w:ascii="Times New Roman" w:eastAsiaTheme="minorEastAsia" w:hAnsi="Times New Roman"/>
          <w:bCs/>
          <w:kern w:val="0"/>
          <w:sz w:val="20"/>
          <w:szCs w:val="24"/>
          <w:lang w:eastAsia="en-US"/>
        </w:rPr>
        <w:t>o-existence and fallback mechanisms between AI/ML-based CSI feedback mode and non-AI/ML-based CSI feedback mode</w:t>
      </w:r>
    </w:p>
    <w:p w14:paraId="20F52722" w14:textId="77777777" w:rsidR="002A3005"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Pr>
          <w:rFonts w:ascii="Times New Roman" w:eastAsiaTheme="minorEastAsia" w:hAnsi="Times New Roman"/>
          <w:bCs/>
          <w:kern w:val="0"/>
          <w:sz w:val="20"/>
          <w:szCs w:val="24"/>
          <w:lang w:eastAsia="en-US"/>
        </w:rPr>
        <w:t>R</w:t>
      </w:r>
      <w:r w:rsidRPr="003C36FF">
        <w:rPr>
          <w:rFonts w:ascii="Times New Roman" w:eastAsiaTheme="minorEastAsia" w:hAnsi="Times New Roman"/>
          <w:bCs/>
          <w:kern w:val="0"/>
          <w:sz w:val="20"/>
          <w:szCs w:val="24"/>
          <w:lang w:eastAsia="en-US"/>
        </w:rPr>
        <w:t>elevant UCI format</w:t>
      </w:r>
      <w:r>
        <w:rPr>
          <w:rFonts w:ascii="Times New Roman" w:eastAsiaTheme="minorEastAsia" w:hAnsi="Times New Roman"/>
          <w:bCs/>
          <w:kern w:val="0"/>
          <w:sz w:val="20"/>
          <w:szCs w:val="24"/>
          <w:lang w:eastAsia="en-US"/>
        </w:rPr>
        <w:t xml:space="preserve"> and UCI mapping for </w:t>
      </w:r>
      <w:r w:rsidRPr="003C36FF">
        <w:rPr>
          <w:rFonts w:ascii="Times New Roman" w:eastAsiaTheme="minorEastAsia" w:hAnsi="Times New Roman"/>
          <w:bCs/>
          <w:kern w:val="0"/>
          <w:sz w:val="20"/>
          <w:szCs w:val="24"/>
          <w:lang w:eastAsia="en-US"/>
        </w:rPr>
        <w:t>CSI reporting</w:t>
      </w:r>
    </w:p>
    <w:p w14:paraId="77EB0CC7" w14:textId="77777777" w:rsidR="002A3005"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Pr>
          <w:rFonts w:ascii="Times New Roman" w:eastAsiaTheme="minorEastAsia" w:hAnsi="Times New Roman"/>
          <w:bCs/>
          <w:kern w:val="0"/>
          <w:sz w:val="20"/>
          <w:szCs w:val="24"/>
          <w:lang w:eastAsia="en-US"/>
        </w:rPr>
        <w:t>P</w:t>
      </w:r>
      <w:r w:rsidRPr="00B57074">
        <w:rPr>
          <w:rFonts w:ascii="Times New Roman" w:eastAsiaTheme="minorEastAsia" w:hAnsi="Times New Roman"/>
          <w:bCs/>
          <w:kern w:val="0"/>
          <w:sz w:val="20"/>
          <w:szCs w:val="24"/>
          <w:lang w:eastAsia="en-US"/>
        </w:rPr>
        <w:t>riority rule and CSI omission</w:t>
      </w:r>
    </w:p>
    <w:p w14:paraId="0F562ECC" w14:textId="71C02A01" w:rsidR="002A3005" w:rsidRPr="002D6CF6"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sidRPr="004662D6">
        <w:rPr>
          <w:rFonts w:ascii="Times New Roman" w:eastAsiaTheme="minorEastAsia" w:hAnsi="Times New Roman"/>
          <w:bCs/>
          <w:kern w:val="0"/>
          <w:sz w:val="20"/>
          <w:szCs w:val="24"/>
          <w:lang w:eastAsia="en-US"/>
        </w:rPr>
        <w:t>CSI processing Unit</w:t>
      </w:r>
      <w:r w:rsidR="009F637A">
        <w:rPr>
          <w:rFonts w:ascii="Times New Roman" w:eastAsiaTheme="minorEastAsia" w:hAnsi="Times New Roman"/>
          <w:bCs/>
          <w:kern w:val="0"/>
          <w:sz w:val="20"/>
          <w:szCs w:val="24"/>
        </w:rPr>
        <w:t xml:space="preserve"> </w:t>
      </w:r>
      <w:r>
        <w:rPr>
          <w:rFonts w:ascii="Times New Roman" w:eastAsiaTheme="minorEastAsia" w:hAnsi="Times New Roman" w:hint="eastAsia"/>
          <w:bCs/>
          <w:kern w:val="0"/>
          <w:sz w:val="20"/>
          <w:szCs w:val="24"/>
        </w:rPr>
        <w:t>(</w:t>
      </w:r>
      <w:r>
        <w:rPr>
          <w:rFonts w:ascii="Times New Roman" w:eastAsiaTheme="minorEastAsia" w:hAnsi="Times New Roman"/>
          <w:bCs/>
          <w:kern w:val="0"/>
          <w:sz w:val="20"/>
          <w:szCs w:val="24"/>
        </w:rPr>
        <w:t>CPU/APU)/timeline</w:t>
      </w:r>
    </w:p>
    <w:p w14:paraId="784E0F5D" w14:textId="77777777" w:rsidR="002A3005"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Pr>
          <w:rFonts w:ascii="Times New Roman" w:eastAsiaTheme="minorEastAsia" w:hAnsi="Times New Roman" w:hint="eastAsia"/>
          <w:bCs/>
          <w:kern w:val="0"/>
          <w:sz w:val="20"/>
          <w:szCs w:val="24"/>
        </w:rPr>
        <w:t>T</w:t>
      </w:r>
      <w:r w:rsidRPr="00BD0D50">
        <w:rPr>
          <w:rFonts w:ascii="Times New Roman" w:eastAsiaTheme="minorEastAsia" w:hAnsi="Times New Roman"/>
          <w:bCs/>
          <w:kern w:val="0"/>
          <w:sz w:val="20"/>
          <w:szCs w:val="24"/>
          <w:lang w:eastAsia="en-US"/>
        </w:rPr>
        <w:t>riggering/activation of CSI Reports and CSI-RS</w:t>
      </w:r>
    </w:p>
    <w:p w14:paraId="65B05905" w14:textId="74185395" w:rsidR="002A3005" w:rsidRPr="00F51AE8" w:rsidRDefault="002A3005" w:rsidP="002A3005">
      <w:pPr>
        <w:pStyle w:val="af8"/>
        <w:numPr>
          <w:ilvl w:val="0"/>
          <w:numId w:val="44"/>
        </w:numPr>
        <w:ind w:firstLineChars="0"/>
        <w:rPr>
          <w:rFonts w:ascii="Times New Roman" w:eastAsiaTheme="minorEastAsia" w:hAnsi="Times New Roman"/>
          <w:bCs/>
          <w:kern w:val="0"/>
          <w:sz w:val="20"/>
          <w:szCs w:val="24"/>
          <w:lang w:eastAsia="en-US"/>
        </w:rPr>
      </w:pPr>
      <w:r>
        <w:rPr>
          <w:rFonts w:ascii="Times New Roman" w:eastAsiaTheme="minorEastAsia" w:hAnsi="Times New Roman"/>
          <w:bCs/>
          <w:kern w:val="0"/>
          <w:sz w:val="20"/>
          <w:szCs w:val="24"/>
          <w:lang w:eastAsia="en-US"/>
        </w:rPr>
        <w:t>T</w:t>
      </w:r>
      <w:r w:rsidRPr="00DB052D">
        <w:rPr>
          <w:rFonts w:ascii="Times New Roman" w:eastAsiaTheme="minorEastAsia" w:hAnsi="Times New Roman"/>
          <w:bCs/>
          <w:kern w:val="0"/>
          <w:sz w:val="20"/>
          <w:szCs w:val="24"/>
          <w:lang w:eastAsia="en-US"/>
        </w:rPr>
        <w:t>ime domain behavior of the CSI</w:t>
      </w:r>
      <w:r>
        <w:rPr>
          <w:rFonts w:ascii="Times New Roman" w:eastAsiaTheme="minorEastAsia" w:hAnsi="Times New Roman"/>
          <w:bCs/>
          <w:kern w:val="0"/>
          <w:sz w:val="20"/>
          <w:szCs w:val="24"/>
          <w:lang w:eastAsia="en-US"/>
        </w:rPr>
        <w:t xml:space="preserve"> reporting setting</w:t>
      </w:r>
      <w:r w:rsidR="009F637A">
        <w:rPr>
          <w:rFonts w:ascii="Times New Roman" w:eastAsiaTheme="minorEastAsia" w:hAnsi="Times New Roman"/>
          <w:bCs/>
          <w:kern w:val="0"/>
          <w:sz w:val="20"/>
          <w:szCs w:val="24"/>
          <w:lang w:eastAsia="en-US"/>
        </w:rPr>
        <w:t xml:space="preserve"> </w:t>
      </w:r>
      <w:r>
        <w:rPr>
          <w:rFonts w:ascii="Times New Roman" w:eastAsiaTheme="minorEastAsia" w:hAnsi="Times New Roman"/>
          <w:bCs/>
          <w:kern w:val="0"/>
          <w:sz w:val="20"/>
          <w:szCs w:val="24"/>
          <w:lang w:eastAsia="en-US"/>
        </w:rPr>
        <w:t>(e.g., P/SP/AP)</w:t>
      </w:r>
    </w:p>
    <w:p w14:paraId="395406EF" w14:textId="77777777" w:rsidR="002A3005" w:rsidRPr="00607E39" w:rsidRDefault="002A3005" w:rsidP="002A3005">
      <w:pPr>
        <w:rPr>
          <w:rFonts w:eastAsiaTheme="minorEastAsia"/>
          <w:b/>
          <w:bCs/>
        </w:rPr>
      </w:pPr>
    </w:p>
    <w:p w14:paraId="679ACACD" w14:textId="0166282C" w:rsidR="002A3005" w:rsidRPr="000A4186" w:rsidRDefault="00531377" w:rsidP="0072211B">
      <w:pPr>
        <w:pStyle w:val="title2"/>
      </w:pPr>
      <w:r>
        <w:t>When to start the study</w:t>
      </w:r>
    </w:p>
    <w:p w14:paraId="3575D9A9" w14:textId="2F1F881E" w:rsidR="00CB09D0" w:rsidRDefault="00762323" w:rsidP="00CB09D0">
      <w:pPr>
        <w:rPr>
          <w:rFonts w:eastAsiaTheme="minorEastAsia"/>
          <w:b/>
        </w:rPr>
      </w:pPr>
      <w:r>
        <w:rPr>
          <w:rFonts w:eastAsiaTheme="minorEastAsia" w:hint="eastAsia"/>
          <w:lang w:eastAsia="zh-CN"/>
        </w:rPr>
        <w:t>Fi</w:t>
      </w:r>
      <w:r>
        <w:rPr>
          <w:rFonts w:eastAsiaTheme="minorEastAsia"/>
          <w:lang w:eastAsia="zh-CN"/>
        </w:rPr>
        <w:t>rst, f</w:t>
      </w:r>
      <w:r w:rsidR="002A3005" w:rsidRPr="00435447">
        <w:rPr>
          <w:rFonts w:eastAsiaTheme="minorEastAsia"/>
          <w:lang w:eastAsia="zh-CN"/>
        </w:rPr>
        <w:t xml:space="preserve">rom our perspective, </w:t>
      </w:r>
      <w:r w:rsidR="00531377">
        <w:rPr>
          <w:rFonts w:eastAsiaTheme="minorEastAsia"/>
          <w:lang w:eastAsia="zh-CN"/>
        </w:rPr>
        <w:t xml:space="preserve">AIML based CSI-RS overhead reduction and CSI prediction </w:t>
      </w:r>
      <w:r w:rsidR="002A3005" w:rsidRPr="00435447">
        <w:rPr>
          <w:rFonts w:eastAsiaTheme="minorEastAsia"/>
          <w:lang w:eastAsia="zh-CN"/>
        </w:rPr>
        <w:t xml:space="preserve">should be </w:t>
      </w:r>
      <w:r w:rsidR="004906AB">
        <w:rPr>
          <w:rFonts w:eastAsiaTheme="minorEastAsia" w:hint="eastAsia"/>
          <w:lang w:eastAsia="zh-CN"/>
        </w:rPr>
        <w:t xml:space="preserve">studied together with </w:t>
      </w:r>
      <w:r w:rsidR="00531377">
        <w:rPr>
          <w:rFonts w:eastAsiaTheme="minorEastAsia"/>
          <w:lang w:eastAsia="zh-CN"/>
        </w:rPr>
        <w:t xml:space="preserve">other </w:t>
      </w:r>
      <w:r w:rsidR="004906AB">
        <w:rPr>
          <w:rFonts w:eastAsiaTheme="minorEastAsia" w:hint="eastAsia"/>
          <w:lang w:eastAsia="zh-CN"/>
        </w:rPr>
        <w:t>6G non</w:t>
      </w:r>
      <w:r w:rsidR="004906AB">
        <w:rPr>
          <w:rFonts w:eastAsiaTheme="minorEastAsia"/>
          <w:lang w:eastAsia="zh-CN"/>
        </w:rPr>
        <w:t xml:space="preserve">-AIML </w:t>
      </w:r>
      <w:r w:rsidR="004906AB">
        <w:rPr>
          <w:rFonts w:eastAsiaTheme="minorEastAsia" w:hint="eastAsia"/>
          <w:lang w:eastAsia="zh-CN"/>
        </w:rPr>
        <w:t>MIMO</w:t>
      </w:r>
      <w:r w:rsidR="004906AB">
        <w:rPr>
          <w:rFonts w:eastAsiaTheme="minorEastAsia"/>
          <w:lang w:eastAsia="zh-CN"/>
        </w:rPr>
        <w:t xml:space="preserve"> </w:t>
      </w:r>
      <w:r w:rsidR="00531377">
        <w:rPr>
          <w:rFonts w:eastAsiaTheme="minorEastAsia"/>
          <w:lang w:eastAsia="zh-CN"/>
        </w:rPr>
        <w:t xml:space="preserve">aspects since fair comparison between AIML and non-AIML is necessary to draw conclusion on which direction to go and CSI-RS/CSI framework design should consider both AIML and non-AIML solutions. </w:t>
      </w:r>
    </w:p>
    <w:p w14:paraId="52FA9B7C" w14:textId="67B5C109" w:rsidR="00CB09D0" w:rsidRDefault="00C473C7" w:rsidP="00CB09D0">
      <w:pPr>
        <w:rPr>
          <w:rFonts w:eastAsiaTheme="minorEastAsia"/>
          <w:lang w:eastAsia="zh-CN"/>
        </w:rPr>
      </w:pPr>
      <w:r>
        <w:rPr>
          <w:rFonts w:eastAsiaTheme="minorEastAsia"/>
          <w:lang w:eastAsia="zh-CN"/>
        </w:rPr>
        <w:t>Then, for AIML based CSI-RS overhead reduction and CSI prediction</w:t>
      </w:r>
      <w:r w:rsidR="00CB09D0">
        <w:rPr>
          <w:rFonts w:eastAsiaTheme="minorEastAsia"/>
          <w:lang w:eastAsia="zh-CN"/>
        </w:rPr>
        <w:t>, the following CSI prediction use cases are important.</w:t>
      </w:r>
    </w:p>
    <w:p w14:paraId="732BCB72" w14:textId="77777777" w:rsidR="00CB09D0" w:rsidRPr="006A02DF" w:rsidRDefault="00CB09D0" w:rsidP="00CB09D0">
      <w:pPr>
        <w:pStyle w:val="af8"/>
        <w:numPr>
          <w:ilvl w:val="0"/>
          <w:numId w:val="40"/>
        </w:numPr>
        <w:ind w:firstLineChars="0"/>
        <w:rPr>
          <w:rFonts w:ascii="Times New Roman" w:eastAsiaTheme="minorEastAsia" w:hAnsi="Times New Roman"/>
          <w:b/>
          <w:kern w:val="0"/>
          <w:sz w:val="20"/>
          <w:szCs w:val="24"/>
        </w:rPr>
      </w:pPr>
      <w:r w:rsidRPr="006A02DF">
        <w:rPr>
          <w:rFonts w:ascii="Times New Roman" w:eastAsiaTheme="minorEastAsia" w:hAnsi="Times New Roman"/>
          <w:b/>
          <w:kern w:val="0"/>
          <w:sz w:val="20"/>
          <w:szCs w:val="24"/>
        </w:rPr>
        <w:t>Frequency and/or spatial domain CSI prediction with sparse/low overhead CSI-RS</w:t>
      </w:r>
    </w:p>
    <w:p w14:paraId="7228C7BA" w14:textId="77777777" w:rsidR="00CB09D0" w:rsidRDefault="00CB09D0" w:rsidP="00CB09D0">
      <w:pPr>
        <w:rPr>
          <w:rFonts w:eastAsiaTheme="minorEastAsia"/>
          <w:lang w:eastAsia="zh-CN"/>
        </w:rPr>
      </w:pPr>
      <w:r>
        <w:t>W</w:t>
      </w:r>
      <w:r>
        <w:rPr>
          <w:rFonts w:eastAsiaTheme="minorEastAsia"/>
          <w:lang w:eastAsia="zh-CN"/>
        </w:rPr>
        <w:t>ith deployed in FR3 band, 6G is expected to support a larger number of antenna ports, e.g., 128 ports or even more. Although the increasing number of antenna ports could improve capacity, it also incurs severe CSI-RS overhead. Therefore, it is import</w:t>
      </w:r>
      <w:r>
        <w:rPr>
          <w:rFonts w:eastAsiaTheme="minorEastAsia" w:hint="eastAsia"/>
          <w:lang w:eastAsia="zh-CN"/>
        </w:rPr>
        <w:t>ant</w:t>
      </w:r>
      <w:r>
        <w:rPr>
          <w:rFonts w:eastAsiaTheme="minorEastAsia"/>
          <w:lang w:eastAsia="zh-CN"/>
        </w:rPr>
        <w:t xml:space="preserve"> to study </w:t>
      </w:r>
      <w:r w:rsidRPr="00810F43">
        <w:rPr>
          <w:rFonts w:eastAsiaTheme="minorEastAsia"/>
          <w:lang w:eastAsia="zh-CN"/>
        </w:rPr>
        <w:t>spatial/frequency domain CSI prediction</w:t>
      </w:r>
      <w:r>
        <w:rPr>
          <w:rFonts w:eastAsiaTheme="minorEastAsia"/>
          <w:lang w:eastAsia="zh-CN"/>
        </w:rPr>
        <w:t xml:space="preserve"> to reduce CSI-RS overhead. </w:t>
      </w:r>
      <w:r>
        <w:t>For example, UE can measure the subsampled CSI-RS and then up-sample the measured channel v</w:t>
      </w:r>
      <w:r w:rsidRPr="004C0750">
        <w:t>ia a UE-sided model. Then, the up-sampled CSI can be fed back by codebook or AI/ML.</w:t>
      </w:r>
      <w:r>
        <w:t xml:space="preserve"> NW-sided model and two-sided model can also be considered.</w:t>
      </w:r>
    </w:p>
    <w:p w14:paraId="21831964" w14:textId="77777777" w:rsidR="00CB09D0" w:rsidRDefault="00CB09D0" w:rsidP="00CB09D0">
      <w:r>
        <w:rPr>
          <w:rFonts w:eastAsiaTheme="minorEastAsia"/>
          <w:lang w:eastAsia="zh-CN"/>
        </w:rPr>
        <w:t xml:space="preserve">Moreover, </w:t>
      </w:r>
      <w:r w:rsidRPr="004C0750">
        <w:t xml:space="preserve">CSI acquisition for different </w:t>
      </w:r>
      <w:r w:rsidRPr="004C0750">
        <w:rPr>
          <w:rFonts w:hint="eastAsia"/>
        </w:rPr>
        <w:t>on</w:t>
      </w:r>
      <w:r w:rsidRPr="004C0750">
        <w:t xml:space="preserve">/off </w:t>
      </w:r>
      <w:r w:rsidRPr="004C0750">
        <w:rPr>
          <w:rFonts w:hint="eastAsia"/>
        </w:rPr>
        <w:t>pattern</w:t>
      </w:r>
      <w:r w:rsidRPr="004C0750">
        <w:t xml:space="preserve">s </w:t>
      </w:r>
      <w:r w:rsidRPr="004C0750">
        <w:rPr>
          <w:rFonts w:hint="eastAsia"/>
        </w:rPr>
        <w:t>is</w:t>
      </w:r>
      <w:r w:rsidRPr="004C0750">
        <w:t xml:space="preserve"> </w:t>
      </w:r>
      <w:r w:rsidRPr="004C0750">
        <w:rPr>
          <w:rFonts w:hint="eastAsia"/>
        </w:rPr>
        <w:t>needed</w:t>
      </w:r>
      <w:r w:rsidRPr="004C0750">
        <w:t xml:space="preserve"> </w:t>
      </w:r>
      <w:r w:rsidRPr="004C0750">
        <w:rPr>
          <w:rFonts w:hint="eastAsia"/>
        </w:rPr>
        <w:t>t</w:t>
      </w:r>
      <w:r w:rsidRPr="004C0750">
        <w:t>o support the spatial adaption technique for network energy saving (NES)</w:t>
      </w:r>
      <w:r>
        <w:t xml:space="preserve">. In Rel-18, </w:t>
      </w:r>
      <w:r>
        <w:rPr>
          <w:rFonts w:eastAsiaTheme="minorEastAsia"/>
          <w:lang w:eastAsia="zh-CN"/>
        </w:rPr>
        <w:t>the UE will report multiple Type-I CSIs in one CSI report instance, where different CSIs are associated with different spatial on-off patterns indicated by the BS. Consequently, the feedback overhead is approximately proportional to the number of on-off patterns, which will incur a large overhead</w:t>
      </w:r>
      <w:r>
        <w:t xml:space="preserve">. The AI/ML-based spatial domain CSI prediction model at NW side (e.g., NW-sided model or decoder for two-sided model) </w:t>
      </w:r>
      <w:r w:rsidRPr="004C0750">
        <w:t>can predict the CSI of unreported spatial on-off patterns based on the CSIs of a few or even one spatial on-off pattern. As a result, the feedback overhead and UE complexity for calculating CSIs can be reduced greatly.</w:t>
      </w:r>
    </w:p>
    <w:p w14:paraId="3D71DDAE" w14:textId="77777777" w:rsidR="00CB09D0" w:rsidRPr="006A02DF" w:rsidRDefault="00CB09D0" w:rsidP="00CB09D0">
      <w:pPr>
        <w:pStyle w:val="af8"/>
        <w:numPr>
          <w:ilvl w:val="0"/>
          <w:numId w:val="40"/>
        </w:numPr>
        <w:ind w:firstLineChars="0"/>
        <w:rPr>
          <w:rFonts w:ascii="Times New Roman" w:eastAsiaTheme="minorEastAsia" w:hAnsi="Times New Roman"/>
          <w:b/>
          <w:kern w:val="0"/>
          <w:sz w:val="20"/>
          <w:szCs w:val="24"/>
        </w:rPr>
      </w:pPr>
      <w:r w:rsidRPr="006A02DF">
        <w:rPr>
          <w:rFonts w:ascii="Times New Roman" w:eastAsiaTheme="minorEastAsia" w:hAnsi="Times New Roman"/>
          <w:b/>
          <w:kern w:val="0"/>
          <w:sz w:val="20"/>
          <w:szCs w:val="24"/>
        </w:rPr>
        <w:t>CSI prediction across analog beams</w:t>
      </w:r>
    </w:p>
    <w:p w14:paraId="54523992" w14:textId="2045E81B" w:rsidR="00CB09D0" w:rsidRDefault="00CB09D0" w:rsidP="00CB09D0">
      <w:r>
        <w:t>H</w:t>
      </w:r>
      <w:r w:rsidRPr="004C0750">
        <w:t>ybrid beamforming is expected to be deployed</w:t>
      </w:r>
      <w:r>
        <w:t xml:space="preserve"> at least</w:t>
      </w:r>
      <w:r w:rsidRPr="004C0750">
        <w:t xml:space="preserve"> in </w:t>
      </w:r>
      <w:r w:rsidR="009A52C1" w:rsidRPr="004C0750">
        <w:t>the</w:t>
      </w:r>
      <w:r w:rsidR="009A52C1">
        <w:t xml:space="preserve"> massive</w:t>
      </w:r>
      <w:r w:rsidRPr="004C0750">
        <w:t xml:space="preserve"> MIMO antenna systems operating in FR3 band. AI/ML techniques are also helpful for CSI acquisition in such a system. For example, the AI/ML is possible to predict the CSI of unmeasured beams based on the measurements from a limited set of beams. Thus, </w:t>
      </w:r>
      <w:r>
        <w:t>the CSI prediction</w:t>
      </w:r>
      <w:r w:rsidRPr="00FA227D">
        <w:t xml:space="preserve"> </w:t>
      </w:r>
      <w:r>
        <w:t xml:space="preserve">cross analog beams can reduce </w:t>
      </w:r>
      <w:r w:rsidRPr="004C0750">
        <w:t xml:space="preserve">the CSI-RS overhead and latency of beam sweeping. </w:t>
      </w:r>
      <w:r>
        <w:t>The UE-sided model, NW-sided model and two-sided model can be considered.</w:t>
      </w:r>
    </w:p>
    <w:p w14:paraId="71777C50" w14:textId="77777777" w:rsidR="00CB09D0" w:rsidRPr="006A02DF" w:rsidRDefault="00CB09D0" w:rsidP="00CB09D0">
      <w:pPr>
        <w:pStyle w:val="af8"/>
        <w:numPr>
          <w:ilvl w:val="0"/>
          <w:numId w:val="40"/>
        </w:numPr>
        <w:ind w:firstLineChars="0"/>
        <w:rPr>
          <w:rFonts w:ascii="Times New Roman" w:eastAsiaTheme="minorEastAsia" w:hAnsi="Times New Roman"/>
          <w:b/>
          <w:kern w:val="0"/>
          <w:sz w:val="20"/>
          <w:szCs w:val="24"/>
        </w:rPr>
      </w:pPr>
      <w:r w:rsidRPr="006A02DF">
        <w:rPr>
          <w:rFonts w:ascii="Times New Roman" w:eastAsiaTheme="minorEastAsia" w:hAnsi="Times New Roman"/>
          <w:b/>
          <w:kern w:val="0"/>
          <w:sz w:val="20"/>
          <w:szCs w:val="24"/>
        </w:rPr>
        <w:t>CSI time domain prediction (as Rel-19 CSI prediction or extension)</w:t>
      </w:r>
    </w:p>
    <w:p w14:paraId="35F7E8EB" w14:textId="24E244C1" w:rsidR="002A3005" w:rsidRDefault="00CB09D0" w:rsidP="002A3005">
      <w:pPr>
        <w:rPr>
          <w:rFonts w:eastAsiaTheme="minorEastAsia"/>
          <w:lang w:eastAsia="zh-CN"/>
        </w:rPr>
      </w:pPr>
      <w:r w:rsidRPr="004C0750">
        <w:rPr>
          <w:rFonts w:eastAsiaTheme="minorEastAsia"/>
          <w:lang w:eastAsia="zh-CN"/>
        </w:rPr>
        <w:t>6G needs to consider the optimization of signals and the mitigation of interference</w:t>
      </w:r>
      <w:r w:rsidRPr="004C0750">
        <w:t xml:space="preserve"> </w:t>
      </w:r>
      <w:r w:rsidRPr="004C0750">
        <w:rPr>
          <w:rFonts w:eastAsiaTheme="minorEastAsia"/>
          <w:lang w:eastAsia="zh-CN"/>
        </w:rPr>
        <w:t xml:space="preserve">to maximize the system capability. However, how to track the rapid change of interference in real time is a critical problem. In this context, interference prediction should be considered, which not only can be used </w:t>
      </w:r>
      <w:r>
        <w:rPr>
          <w:rFonts w:eastAsiaTheme="minorEastAsia"/>
          <w:lang w:eastAsia="zh-CN"/>
        </w:rPr>
        <w:t>for</w:t>
      </w:r>
      <w:r w:rsidRPr="004C0750">
        <w:rPr>
          <w:rFonts w:eastAsiaTheme="minorEastAsia"/>
          <w:lang w:eastAsia="zh-CN"/>
        </w:rPr>
        <w:t xml:space="preserve"> interference tracking, but also have the potential beneficial to reduce RS overhead for interference measurement. For instance, the UE-sided model has the ability to predict the interference power based on the measured interference, and then the predicted interference can be reported to the NW. The NW-sided model is also possible for interference prediction based on the reported interference power. </w:t>
      </w:r>
    </w:p>
    <w:p w14:paraId="3CC9C4BD" w14:textId="77777777" w:rsidR="002A3005" w:rsidRPr="009012D8" w:rsidRDefault="002A3005" w:rsidP="002A3005">
      <w:pPr>
        <w:rPr>
          <w:rFonts w:eastAsiaTheme="minorEastAsia"/>
          <w:lang w:eastAsia="zh-CN"/>
        </w:rPr>
      </w:pPr>
    </w:p>
    <w:p w14:paraId="238D4F1E" w14:textId="30E02BBF" w:rsidR="002A3005" w:rsidRDefault="002A3005" w:rsidP="002A3005">
      <w:pPr>
        <w:rPr>
          <w:rFonts w:eastAsiaTheme="minorEastAsia"/>
          <w:lang w:eastAsia="zh-CN"/>
        </w:rPr>
      </w:pPr>
      <w:r>
        <w:rPr>
          <w:rFonts w:eastAsiaTheme="minorEastAsia" w:hint="eastAsia"/>
          <w:lang w:eastAsia="zh-CN"/>
        </w:rPr>
        <w:t>I</w:t>
      </w:r>
      <w:r>
        <w:rPr>
          <w:rFonts w:eastAsiaTheme="minorEastAsia"/>
          <w:lang w:eastAsia="zh-CN"/>
        </w:rPr>
        <w:t>n summary, we have the following proposal.</w:t>
      </w:r>
    </w:p>
    <w:p w14:paraId="7F2109A3" w14:textId="444A76AC" w:rsidR="002A3005" w:rsidRPr="001C5FD1" w:rsidRDefault="00531377" w:rsidP="001C5FD1">
      <w:pPr>
        <w:rPr>
          <w:rFonts w:eastAsiaTheme="minorEastAsia"/>
          <w:b/>
          <w:lang w:eastAsia="zh-CN"/>
        </w:rPr>
      </w:pPr>
      <w:r w:rsidRPr="001C5FD1">
        <w:rPr>
          <w:rFonts w:eastAsiaTheme="minorEastAsia"/>
          <w:b/>
          <w:lang w:eastAsia="zh-CN"/>
        </w:rPr>
        <w:lastRenderedPageBreak/>
        <w:t>Proposal</w:t>
      </w:r>
      <w:r w:rsidR="001C5FD1" w:rsidRPr="001C5FD1">
        <w:rPr>
          <w:rFonts w:eastAsiaTheme="minorEastAsia"/>
          <w:b/>
          <w:lang w:eastAsia="zh-CN"/>
        </w:rPr>
        <w:t xml:space="preserve"> </w:t>
      </w:r>
      <w:r w:rsidR="000960A7">
        <w:rPr>
          <w:rFonts w:eastAsiaTheme="minorEastAsia"/>
          <w:b/>
          <w:lang w:eastAsia="zh-CN"/>
        </w:rPr>
        <w:t>8</w:t>
      </w:r>
      <w:r w:rsidRPr="001C5FD1">
        <w:rPr>
          <w:rFonts w:eastAsiaTheme="minorEastAsia"/>
          <w:b/>
          <w:lang w:eastAsia="zh-CN"/>
        </w:rPr>
        <w:t xml:space="preserve">: </w:t>
      </w:r>
      <w:r w:rsidR="002A3005" w:rsidRPr="001C5FD1">
        <w:rPr>
          <w:rFonts w:eastAsiaTheme="minorEastAsia"/>
          <w:b/>
          <w:lang w:eastAsia="zh-CN"/>
        </w:rPr>
        <w:t xml:space="preserve">The </w:t>
      </w:r>
      <w:r w:rsidR="00DD4307" w:rsidRPr="001C5FD1">
        <w:rPr>
          <w:rFonts w:eastAsiaTheme="minorEastAsia"/>
          <w:b/>
          <w:lang w:eastAsia="zh-CN"/>
        </w:rPr>
        <w:t xml:space="preserve">following analysis can be added to the </w:t>
      </w:r>
      <w:r w:rsidRPr="001C5FD1">
        <w:rPr>
          <w:rFonts w:eastAsiaTheme="minorEastAsia"/>
          <w:b/>
          <w:lang w:eastAsia="zh-CN"/>
        </w:rPr>
        <w:t xml:space="preserve">observation </w:t>
      </w:r>
      <w:r w:rsidR="002A3005" w:rsidRPr="001C5FD1">
        <w:rPr>
          <w:rFonts w:eastAsiaTheme="minorEastAsia"/>
          <w:b/>
          <w:lang w:eastAsia="zh-CN"/>
        </w:rPr>
        <w:t>for CSI</w:t>
      </w:r>
      <w:r w:rsidR="00DD4307" w:rsidRPr="001C5FD1">
        <w:rPr>
          <w:rFonts w:eastAsiaTheme="minorEastAsia"/>
          <w:b/>
          <w:lang w:eastAsia="zh-CN"/>
        </w:rPr>
        <w:t xml:space="preserve">-RS overhead reduction and </w:t>
      </w:r>
      <w:r w:rsidR="002A3005" w:rsidRPr="001C5FD1">
        <w:rPr>
          <w:rFonts w:eastAsiaTheme="minorEastAsia"/>
          <w:b/>
          <w:lang w:eastAsia="zh-CN"/>
        </w:rPr>
        <w:t>CSI prediction use cases.</w:t>
      </w:r>
    </w:p>
    <w:tbl>
      <w:tblPr>
        <w:tblStyle w:val="ac"/>
        <w:tblW w:w="0" w:type="auto"/>
        <w:tblLook w:val="04A0" w:firstRow="1" w:lastRow="0" w:firstColumn="1" w:lastColumn="0" w:noHBand="0" w:noVBand="1"/>
      </w:tblPr>
      <w:tblGrid>
        <w:gridCol w:w="1555"/>
        <w:gridCol w:w="2457"/>
        <w:gridCol w:w="2457"/>
        <w:gridCol w:w="2457"/>
      </w:tblGrid>
      <w:tr w:rsidR="002A3005" w:rsidRPr="00F76321" w14:paraId="6677ADBE" w14:textId="77777777" w:rsidTr="008E27F1">
        <w:tc>
          <w:tcPr>
            <w:tcW w:w="1555" w:type="dxa"/>
          </w:tcPr>
          <w:p w14:paraId="317BA6F4" w14:textId="77777777" w:rsidR="002A3005" w:rsidRPr="00F83E0F" w:rsidRDefault="002A3005" w:rsidP="008E27F1">
            <w:pPr>
              <w:rPr>
                <w:rFonts w:eastAsiaTheme="minorEastAsia"/>
                <w:b/>
                <w:bCs/>
                <w:sz w:val="16"/>
                <w:szCs w:val="21"/>
                <w:lang w:eastAsia="zh-CN"/>
              </w:rPr>
            </w:pPr>
          </w:p>
        </w:tc>
        <w:tc>
          <w:tcPr>
            <w:tcW w:w="2457" w:type="dxa"/>
          </w:tcPr>
          <w:p w14:paraId="6FC0B87A" w14:textId="77777777" w:rsidR="002A3005" w:rsidRPr="00F83E0F" w:rsidRDefault="002A3005" w:rsidP="008E27F1">
            <w:pPr>
              <w:rPr>
                <w:rFonts w:eastAsiaTheme="minorEastAsia"/>
                <w:sz w:val="16"/>
                <w:szCs w:val="21"/>
                <w:lang w:eastAsia="zh-CN"/>
              </w:rPr>
            </w:pPr>
            <w:r w:rsidRPr="00F83E0F">
              <w:rPr>
                <w:rFonts w:eastAsiaTheme="minorEastAsia"/>
                <w:sz w:val="16"/>
                <w:szCs w:val="21"/>
                <w:lang w:eastAsia="zh-CN"/>
              </w:rPr>
              <w:t>Frequency and/or spatial domain CSI prediction with sparse/low overhead CSI-RS</w:t>
            </w:r>
          </w:p>
        </w:tc>
        <w:tc>
          <w:tcPr>
            <w:tcW w:w="2457" w:type="dxa"/>
          </w:tcPr>
          <w:p w14:paraId="4F72185B" w14:textId="77777777" w:rsidR="002A3005" w:rsidRPr="00F83E0F" w:rsidRDefault="002A3005" w:rsidP="008E27F1">
            <w:pPr>
              <w:rPr>
                <w:rFonts w:eastAsiaTheme="minorEastAsia"/>
                <w:sz w:val="16"/>
                <w:szCs w:val="21"/>
                <w:lang w:eastAsia="zh-CN"/>
              </w:rPr>
            </w:pPr>
            <w:r w:rsidRPr="00F83E0F">
              <w:rPr>
                <w:rFonts w:eastAsiaTheme="minorEastAsia"/>
                <w:sz w:val="16"/>
                <w:szCs w:val="21"/>
                <w:lang w:eastAsia="zh-CN"/>
              </w:rPr>
              <w:t>CSI prediction across analog beams</w:t>
            </w:r>
          </w:p>
        </w:tc>
        <w:tc>
          <w:tcPr>
            <w:tcW w:w="2457" w:type="dxa"/>
          </w:tcPr>
          <w:p w14:paraId="671D3499" w14:textId="77777777" w:rsidR="002A3005" w:rsidRPr="00F83E0F" w:rsidRDefault="002A3005" w:rsidP="008E27F1">
            <w:pPr>
              <w:rPr>
                <w:rFonts w:eastAsiaTheme="minorEastAsia"/>
                <w:sz w:val="16"/>
                <w:szCs w:val="21"/>
                <w:lang w:eastAsia="zh-CN"/>
              </w:rPr>
            </w:pPr>
            <w:r w:rsidRPr="00F83E0F">
              <w:rPr>
                <w:rFonts w:eastAsiaTheme="minorEastAsia"/>
                <w:sz w:val="16"/>
                <w:szCs w:val="21"/>
                <w:lang w:eastAsia="zh-CN"/>
              </w:rPr>
              <w:t>CSI time domain prediction</w:t>
            </w:r>
          </w:p>
        </w:tc>
      </w:tr>
      <w:tr w:rsidR="002A3005" w:rsidRPr="00F76321" w14:paraId="3421A14C" w14:textId="77777777" w:rsidTr="008E27F1">
        <w:tc>
          <w:tcPr>
            <w:tcW w:w="1555" w:type="dxa"/>
          </w:tcPr>
          <w:p w14:paraId="18513BE6" w14:textId="5F0AECD0" w:rsidR="002A3005" w:rsidRPr="00F83E0F" w:rsidRDefault="002A3005" w:rsidP="008E27F1">
            <w:pPr>
              <w:rPr>
                <w:rFonts w:eastAsiaTheme="minorEastAsia"/>
                <w:sz w:val="16"/>
                <w:szCs w:val="21"/>
                <w:lang w:eastAsia="zh-CN"/>
              </w:rPr>
            </w:pPr>
            <w:r w:rsidRPr="00F83E0F">
              <w:rPr>
                <w:rFonts w:eastAsiaTheme="minorEastAsia" w:hint="eastAsia"/>
                <w:sz w:val="16"/>
                <w:szCs w:val="21"/>
                <w:lang w:eastAsia="zh-CN"/>
              </w:rPr>
              <w:t>L</w:t>
            </w:r>
            <w:r w:rsidRPr="00F83E0F">
              <w:rPr>
                <w:rFonts w:eastAsiaTheme="minorEastAsia"/>
                <w:sz w:val="16"/>
                <w:szCs w:val="21"/>
                <w:lang w:eastAsia="zh-CN"/>
              </w:rPr>
              <w:t>abel Collection</w:t>
            </w:r>
            <w:r w:rsidR="00DD4307">
              <w:rPr>
                <w:rFonts w:eastAsiaTheme="minorEastAsia"/>
                <w:sz w:val="16"/>
                <w:szCs w:val="21"/>
                <w:lang w:eastAsia="zh-CN"/>
              </w:rPr>
              <w:t xml:space="preserve"> during </w:t>
            </w:r>
            <w:r w:rsidR="003851A3">
              <w:rPr>
                <w:rFonts w:eastAsiaTheme="minorEastAsia"/>
                <w:sz w:val="16"/>
                <w:szCs w:val="21"/>
                <w:lang w:eastAsia="zh-CN"/>
              </w:rPr>
              <w:t>deployment</w:t>
            </w:r>
            <w:r w:rsidR="00906657">
              <w:rPr>
                <w:rFonts w:eastAsiaTheme="minorEastAsia"/>
                <w:sz w:val="16"/>
                <w:szCs w:val="21"/>
                <w:lang w:eastAsia="zh-CN"/>
              </w:rPr>
              <w:t>s</w:t>
            </w:r>
          </w:p>
        </w:tc>
        <w:tc>
          <w:tcPr>
            <w:tcW w:w="2457" w:type="dxa"/>
          </w:tcPr>
          <w:p w14:paraId="0B2DC66A" w14:textId="77777777" w:rsidR="000E2E98" w:rsidRPr="00BA6C8E" w:rsidRDefault="000E2E98" w:rsidP="000E2E98">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channel estimation of CSI-RS</w:t>
            </w:r>
          </w:p>
          <w:p w14:paraId="5DB0349F" w14:textId="038DCD3A" w:rsidR="002A3005" w:rsidRPr="00F83E0F" w:rsidRDefault="000E2E98" w:rsidP="000E2E98">
            <w:pPr>
              <w:spacing w:after="0"/>
              <w:rPr>
                <w:rFonts w:eastAsiaTheme="minorEastAsia"/>
                <w:sz w:val="16"/>
                <w:szCs w:val="21"/>
              </w:rPr>
            </w:pPr>
            <w:r>
              <w:rPr>
                <w:rFonts w:eastAsiaTheme="minorEastAsia"/>
                <w:sz w:val="16"/>
                <w:szCs w:val="21"/>
                <w:lang w:eastAsia="zh-CN"/>
              </w:rPr>
              <w:t xml:space="preserve">2. </w:t>
            </w:r>
            <w:r w:rsidRPr="00BA6C8E">
              <w:rPr>
                <w:rFonts w:eastAsiaTheme="minorEastAsia"/>
                <w:sz w:val="16"/>
                <w:szCs w:val="21"/>
                <w:lang w:eastAsia="zh-CN"/>
              </w:rPr>
              <w:t xml:space="preserve">NW-sided model or two-sided model: </w:t>
            </w:r>
            <w:r w:rsidRPr="000E2E98">
              <w:rPr>
                <w:rFonts w:eastAsiaTheme="minorEastAsia"/>
                <w:sz w:val="16"/>
                <w:szCs w:val="21"/>
              </w:rPr>
              <w:t>Report of channel matrix or precoding matrix.</w:t>
            </w:r>
          </w:p>
        </w:tc>
        <w:tc>
          <w:tcPr>
            <w:tcW w:w="2457" w:type="dxa"/>
          </w:tcPr>
          <w:p w14:paraId="4BDF91D3" w14:textId="77777777" w:rsidR="002A3005" w:rsidRPr="00BA6C8E" w:rsidRDefault="002A3005" w:rsidP="008E27F1">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channel estimation of CSI-RS</w:t>
            </w:r>
          </w:p>
          <w:p w14:paraId="3F1E5437" w14:textId="4092F02E" w:rsidR="002A3005" w:rsidRPr="00762D64" w:rsidRDefault="002A3005" w:rsidP="000E2E98">
            <w:pPr>
              <w:spacing w:after="0"/>
              <w:rPr>
                <w:rFonts w:eastAsiaTheme="minorEastAsia"/>
                <w:sz w:val="16"/>
                <w:szCs w:val="21"/>
              </w:rPr>
            </w:pPr>
            <w:r>
              <w:rPr>
                <w:rFonts w:eastAsiaTheme="minorEastAsia"/>
                <w:sz w:val="16"/>
                <w:szCs w:val="21"/>
              </w:rPr>
              <w:t xml:space="preserve">2. </w:t>
            </w:r>
            <w:r w:rsidRPr="00BA6C8E">
              <w:rPr>
                <w:rFonts w:eastAsiaTheme="minorEastAsia"/>
                <w:sz w:val="16"/>
                <w:szCs w:val="21"/>
              </w:rPr>
              <w:t xml:space="preserve">NW-sided model or two-sided model: </w:t>
            </w:r>
            <w:r w:rsidR="000E2E98" w:rsidRPr="000E2E98">
              <w:rPr>
                <w:rFonts w:eastAsiaTheme="minorEastAsia"/>
                <w:sz w:val="16"/>
                <w:szCs w:val="21"/>
              </w:rPr>
              <w:t>Report of</w:t>
            </w:r>
            <w:r w:rsidRPr="000E2E98">
              <w:rPr>
                <w:rFonts w:eastAsiaTheme="minorEastAsia"/>
                <w:sz w:val="16"/>
                <w:szCs w:val="21"/>
              </w:rPr>
              <w:t xml:space="preserve"> channel matrix or precoding matrix. </w:t>
            </w:r>
          </w:p>
        </w:tc>
        <w:tc>
          <w:tcPr>
            <w:tcW w:w="2457" w:type="dxa"/>
          </w:tcPr>
          <w:p w14:paraId="7A1745E7" w14:textId="50E47B75" w:rsidR="000E2E98" w:rsidRPr="00BA6C8E" w:rsidRDefault="000E2E98" w:rsidP="000E2E98">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w:t>
            </w:r>
            <w:r>
              <w:rPr>
                <w:rFonts w:eastAsiaTheme="minorEastAsia"/>
                <w:sz w:val="16"/>
                <w:szCs w:val="21"/>
              </w:rPr>
              <w:t xml:space="preserve">interference </w:t>
            </w:r>
            <w:r w:rsidRPr="00B00A19">
              <w:rPr>
                <w:rFonts w:eastAsiaTheme="minorEastAsia"/>
                <w:sz w:val="16"/>
                <w:szCs w:val="16"/>
                <w:lang w:eastAsia="zh-CN"/>
              </w:rPr>
              <w:t>measur</w:t>
            </w:r>
            <w:r>
              <w:rPr>
                <w:rFonts w:eastAsiaTheme="minorEastAsia"/>
                <w:sz w:val="16"/>
                <w:szCs w:val="16"/>
                <w:lang w:eastAsia="zh-CN"/>
              </w:rPr>
              <w:t>ement base on</w:t>
            </w:r>
            <w:r w:rsidR="00CB1749" w:rsidRPr="00B00A19">
              <w:rPr>
                <w:rFonts w:eastAsiaTheme="minorEastAsia"/>
                <w:sz w:val="16"/>
                <w:szCs w:val="16"/>
                <w:lang w:eastAsia="zh-CN"/>
              </w:rPr>
              <w:t xml:space="preserve"> periodic or semi-persistent CSI-RS for interference measurement</w:t>
            </w:r>
          </w:p>
          <w:p w14:paraId="0991A989" w14:textId="2EC2FE40" w:rsidR="002A3005" w:rsidRPr="00A93FC1" w:rsidRDefault="000E2E98" w:rsidP="008E27F1">
            <w:pPr>
              <w:rPr>
                <w:rFonts w:eastAsiaTheme="minorEastAsia"/>
                <w:sz w:val="16"/>
                <w:szCs w:val="16"/>
                <w:lang w:eastAsia="zh-CN"/>
              </w:rPr>
            </w:pPr>
            <w:r>
              <w:rPr>
                <w:rFonts w:eastAsiaTheme="minorEastAsia"/>
                <w:sz w:val="16"/>
                <w:szCs w:val="21"/>
                <w:lang w:eastAsia="zh-CN"/>
              </w:rPr>
              <w:t xml:space="preserve">2. </w:t>
            </w:r>
            <w:r w:rsidR="00292B8A">
              <w:rPr>
                <w:rFonts w:eastAsiaTheme="minorEastAsia" w:hint="eastAsia"/>
                <w:sz w:val="16"/>
                <w:szCs w:val="21"/>
                <w:lang w:eastAsia="zh-CN"/>
              </w:rPr>
              <w:t>NW</w:t>
            </w:r>
            <w:r w:rsidRPr="00BA6C8E">
              <w:rPr>
                <w:rFonts w:eastAsiaTheme="minorEastAsia"/>
                <w:sz w:val="16"/>
                <w:szCs w:val="21"/>
                <w:lang w:eastAsia="zh-CN"/>
              </w:rPr>
              <w:t>-sided</w:t>
            </w:r>
            <w:r w:rsidR="00CB1749" w:rsidRPr="00B00A19">
              <w:rPr>
                <w:rFonts w:eastAsiaTheme="minorEastAsia"/>
                <w:sz w:val="16"/>
                <w:szCs w:val="16"/>
                <w:lang w:eastAsia="zh-CN"/>
              </w:rPr>
              <w:t xml:space="preserve"> model</w:t>
            </w:r>
            <w:r w:rsidRPr="00BA6C8E">
              <w:rPr>
                <w:rFonts w:eastAsiaTheme="minorEastAsia"/>
                <w:sz w:val="16"/>
                <w:szCs w:val="21"/>
                <w:lang w:eastAsia="zh-CN"/>
              </w:rPr>
              <w:t>:</w:t>
            </w:r>
            <w:r>
              <w:rPr>
                <w:rFonts w:eastAsiaTheme="minorEastAsia"/>
                <w:sz w:val="16"/>
                <w:szCs w:val="21"/>
                <w:lang w:eastAsia="zh-CN"/>
              </w:rPr>
              <w:t xml:space="preserve"> R</w:t>
            </w:r>
            <w:r w:rsidRPr="00B00A19">
              <w:rPr>
                <w:rFonts w:eastAsiaTheme="minorEastAsia"/>
                <w:sz w:val="16"/>
                <w:szCs w:val="16"/>
                <w:lang w:eastAsia="zh-CN"/>
              </w:rPr>
              <w:t xml:space="preserve">eport </w:t>
            </w:r>
            <w:r>
              <w:rPr>
                <w:rFonts w:eastAsiaTheme="minorEastAsia"/>
                <w:sz w:val="16"/>
                <w:szCs w:val="16"/>
                <w:lang w:eastAsia="zh-CN"/>
              </w:rPr>
              <w:t>of</w:t>
            </w:r>
            <w:r w:rsidR="00CB1749" w:rsidRPr="00B00A19">
              <w:rPr>
                <w:rFonts w:eastAsiaTheme="minorEastAsia"/>
                <w:sz w:val="16"/>
                <w:szCs w:val="16"/>
                <w:lang w:eastAsia="zh-CN"/>
              </w:rPr>
              <w:t xml:space="preserve"> the measured interference</w:t>
            </w:r>
          </w:p>
        </w:tc>
      </w:tr>
      <w:tr w:rsidR="002A3005" w:rsidRPr="00F76321" w14:paraId="06B7DBDB" w14:textId="77777777" w:rsidTr="008E27F1">
        <w:tc>
          <w:tcPr>
            <w:tcW w:w="1555" w:type="dxa"/>
          </w:tcPr>
          <w:p w14:paraId="0935A0C0" w14:textId="3348DCD6" w:rsidR="002A3005" w:rsidRPr="00F83E0F" w:rsidRDefault="00DD4307" w:rsidP="008E27F1">
            <w:pPr>
              <w:rPr>
                <w:rFonts w:eastAsiaTheme="minorEastAsia"/>
                <w:sz w:val="16"/>
                <w:szCs w:val="21"/>
                <w:lang w:eastAsia="zh-CN"/>
              </w:rPr>
            </w:pPr>
            <w:r>
              <w:rPr>
                <w:rFonts w:eastAsiaTheme="minorEastAsia"/>
                <w:sz w:val="16"/>
                <w:szCs w:val="21"/>
                <w:lang w:eastAsia="zh-CN"/>
              </w:rPr>
              <w:t xml:space="preserve">Necessary </w:t>
            </w:r>
            <w:r w:rsidR="002A3005" w:rsidRPr="00F83E0F">
              <w:rPr>
                <w:rFonts w:eastAsiaTheme="minorEastAsia" w:hint="eastAsia"/>
                <w:sz w:val="16"/>
                <w:szCs w:val="21"/>
                <w:lang w:eastAsia="zh-CN"/>
              </w:rPr>
              <w:t>S</w:t>
            </w:r>
            <w:r w:rsidR="002A3005" w:rsidRPr="00F83E0F">
              <w:rPr>
                <w:rFonts w:eastAsiaTheme="minorEastAsia"/>
                <w:sz w:val="16"/>
                <w:szCs w:val="21"/>
                <w:lang w:eastAsia="zh-CN"/>
              </w:rPr>
              <w:t>pec impacts</w:t>
            </w:r>
          </w:p>
        </w:tc>
        <w:tc>
          <w:tcPr>
            <w:tcW w:w="2457" w:type="dxa"/>
          </w:tcPr>
          <w:p w14:paraId="6964ABCE" w14:textId="77777777" w:rsidR="002A3005" w:rsidRPr="00F83E0F" w:rsidRDefault="002A3005" w:rsidP="008E27F1">
            <w:pPr>
              <w:spacing w:after="0"/>
              <w:rPr>
                <w:sz w:val="16"/>
                <w:szCs w:val="16"/>
              </w:rPr>
            </w:pPr>
            <w:r w:rsidRPr="00F83E0F">
              <w:rPr>
                <w:sz w:val="16"/>
                <w:szCs w:val="16"/>
              </w:rPr>
              <w:t xml:space="preserve">1. </w:t>
            </w:r>
            <w:r>
              <w:rPr>
                <w:sz w:val="16"/>
                <w:szCs w:val="16"/>
              </w:rPr>
              <w:t>UE-sided model</w:t>
            </w:r>
            <w:r w:rsidRPr="00F83E0F">
              <w:rPr>
                <w:sz w:val="16"/>
                <w:szCs w:val="16"/>
              </w:rPr>
              <w:t xml:space="preserve">: </w:t>
            </w:r>
          </w:p>
          <w:p w14:paraId="561FF7AB" w14:textId="4D1B9BA0" w:rsidR="002A3005" w:rsidRPr="00B87F8D" w:rsidRDefault="00C3771A"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I</w:t>
            </w:r>
            <w:r w:rsidR="002A3005" w:rsidRPr="00B87F8D">
              <w:rPr>
                <w:rFonts w:ascii="Times New Roman" w:hAnsi="Times New Roman"/>
                <w:sz w:val="16"/>
                <w:szCs w:val="16"/>
              </w:rPr>
              <w:t>ndication of sampling pattern in spatial/frequency domain</w:t>
            </w:r>
          </w:p>
          <w:p w14:paraId="236D424D" w14:textId="6359080D" w:rsidR="002A3005" w:rsidRPr="00B87F8D" w:rsidRDefault="00C3771A"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A</w:t>
            </w:r>
            <w:r w:rsidR="002A3005" w:rsidRPr="00B87F8D">
              <w:rPr>
                <w:rFonts w:ascii="Times New Roman" w:hAnsi="Times New Roman"/>
                <w:sz w:val="16"/>
                <w:szCs w:val="16"/>
              </w:rPr>
              <w:t>ssociated ID</w:t>
            </w:r>
          </w:p>
          <w:p w14:paraId="31953C05" w14:textId="5914E1E4" w:rsidR="002A3005" w:rsidRPr="00B87F8D" w:rsidRDefault="00C3771A"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Link</w:t>
            </w:r>
            <w:r w:rsidRPr="00B87F8D">
              <w:rPr>
                <w:rFonts w:ascii="Times New Roman" w:hAnsi="Times New Roman"/>
                <w:sz w:val="16"/>
                <w:szCs w:val="16"/>
              </w:rPr>
              <w:t xml:space="preserve"> </w:t>
            </w:r>
            <w:r w:rsidR="002A3005" w:rsidRPr="00B87F8D">
              <w:rPr>
                <w:rFonts w:ascii="Times New Roman" w:hAnsi="Times New Roman"/>
                <w:sz w:val="16"/>
                <w:szCs w:val="16"/>
              </w:rPr>
              <w:t xml:space="preserve">between the report configuration for inference and </w:t>
            </w:r>
            <w:r>
              <w:rPr>
                <w:rFonts w:ascii="Times New Roman" w:hAnsi="Times New Roman"/>
                <w:sz w:val="16"/>
                <w:szCs w:val="16"/>
              </w:rPr>
              <w:t xml:space="preserve">that </w:t>
            </w:r>
            <w:r w:rsidR="002A3005" w:rsidRPr="00B87F8D">
              <w:rPr>
                <w:rFonts w:ascii="Times New Roman" w:hAnsi="Times New Roman"/>
                <w:sz w:val="16"/>
                <w:szCs w:val="16"/>
              </w:rPr>
              <w:t>for monitoring.</w:t>
            </w:r>
          </w:p>
          <w:p w14:paraId="452C608F" w14:textId="77777777" w:rsidR="002A3005" w:rsidRDefault="002A3005" w:rsidP="008E27F1">
            <w:pPr>
              <w:rPr>
                <w:rFonts w:eastAsiaTheme="minorEastAsia"/>
                <w:sz w:val="16"/>
                <w:szCs w:val="21"/>
                <w:lang w:eastAsia="zh-CN"/>
              </w:rPr>
            </w:pPr>
          </w:p>
          <w:p w14:paraId="5281387F" w14:textId="77777777" w:rsidR="002A3005" w:rsidRPr="00F83E0F" w:rsidRDefault="002A3005" w:rsidP="008E27F1">
            <w:pPr>
              <w:spacing w:after="0"/>
              <w:rPr>
                <w:sz w:val="16"/>
                <w:szCs w:val="16"/>
              </w:rPr>
            </w:pPr>
            <w:r>
              <w:rPr>
                <w:sz w:val="16"/>
                <w:szCs w:val="16"/>
              </w:rPr>
              <w:t>2</w:t>
            </w:r>
            <w:r w:rsidRPr="00F83E0F">
              <w:rPr>
                <w:sz w:val="16"/>
                <w:szCs w:val="16"/>
              </w:rPr>
              <w:t xml:space="preserve">. </w:t>
            </w:r>
            <w:r>
              <w:rPr>
                <w:sz w:val="16"/>
                <w:szCs w:val="16"/>
              </w:rPr>
              <w:t>NW-sided model</w:t>
            </w:r>
            <w:r w:rsidRPr="00F83E0F">
              <w:rPr>
                <w:sz w:val="16"/>
                <w:szCs w:val="16"/>
              </w:rPr>
              <w:t xml:space="preserve">: </w:t>
            </w:r>
          </w:p>
          <w:p w14:paraId="42614537" w14:textId="34486145" w:rsidR="002A3005" w:rsidRDefault="00660872"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R</w:t>
            </w:r>
            <w:r w:rsidRPr="00753EC1">
              <w:rPr>
                <w:rFonts w:ascii="Times New Roman" w:hAnsi="Times New Roman"/>
                <w:sz w:val="16"/>
                <w:szCs w:val="16"/>
              </w:rPr>
              <w:t xml:space="preserve">eport </w:t>
            </w:r>
            <w:r>
              <w:rPr>
                <w:rFonts w:ascii="Times New Roman" w:hAnsi="Times New Roman"/>
                <w:sz w:val="16"/>
                <w:szCs w:val="16"/>
              </w:rPr>
              <w:t>of</w:t>
            </w:r>
            <w:r w:rsidR="002A3005" w:rsidRPr="00B87F8D">
              <w:rPr>
                <w:rFonts w:ascii="Times New Roman" w:hAnsi="Times New Roman"/>
                <w:sz w:val="16"/>
                <w:szCs w:val="16"/>
              </w:rPr>
              <w:t xml:space="preserve"> the channel matrix or precoding matrix based on the CSI-RS for inference, data collection or </w:t>
            </w:r>
            <w:r w:rsidR="000C750A">
              <w:rPr>
                <w:rFonts w:ascii="Times New Roman" w:hAnsi="Times New Roman"/>
                <w:sz w:val="16"/>
                <w:szCs w:val="16"/>
              </w:rPr>
              <w:t>monitoring</w:t>
            </w:r>
            <w:r w:rsidR="002A3005" w:rsidRPr="00B87F8D">
              <w:rPr>
                <w:rFonts w:ascii="Times New Roman" w:hAnsi="Times New Roman"/>
                <w:sz w:val="16"/>
                <w:szCs w:val="16"/>
              </w:rPr>
              <w:t>.</w:t>
            </w:r>
          </w:p>
          <w:p w14:paraId="7CC0AFC2" w14:textId="4200D361" w:rsidR="002A3005" w:rsidRDefault="002A3005" w:rsidP="0072211B">
            <w:pPr>
              <w:pStyle w:val="af8"/>
              <w:numPr>
                <w:ilvl w:val="0"/>
                <w:numId w:val="42"/>
              </w:numPr>
              <w:spacing w:after="0"/>
              <w:ind w:firstLineChars="0"/>
              <w:rPr>
                <w:rFonts w:eastAsiaTheme="minorEastAsia"/>
                <w:sz w:val="16"/>
                <w:szCs w:val="21"/>
              </w:rPr>
            </w:pPr>
            <w:r>
              <w:rPr>
                <w:rFonts w:ascii="Times New Roman" w:hAnsi="Times New Roman"/>
                <w:sz w:val="16"/>
                <w:szCs w:val="16"/>
              </w:rPr>
              <w:t xml:space="preserve">Efficient label collection </w:t>
            </w:r>
            <w:r w:rsidR="00C3771A">
              <w:rPr>
                <w:rFonts w:ascii="Times New Roman" w:hAnsi="Times New Roman"/>
                <w:sz w:val="16"/>
                <w:szCs w:val="16"/>
              </w:rPr>
              <w:t>design</w:t>
            </w:r>
            <w:r w:rsidR="00660872">
              <w:rPr>
                <w:rFonts w:ascii="Times New Roman" w:hAnsi="Times New Roman"/>
                <w:sz w:val="16"/>
                <w:szCs w:val="16"/>
              </w:rPr>
              <w:t xml:space="preserve"> for CSI prediction cross on-off pattern</w:t>
            </w:r>
          </w:p>
          <w:p w14:paraId="71281AFF" w14:textId="77777777" w:rsidR="00C3771A" w:rsidRDefault="00C3771A" w:rsidP="00E97B8F">
            <w:pPr>
              <w:spacing w:after="0"/>
              <w:rPr>
                <w:sz w:val="16"/>
                <w:szCs w:val="16"/>
              </w:rPr>
            </w:pPr>
          </w:p>
          <w:p w14:paraId="0723ABE7" w14:textId="77777777" w:rsidR="002A3005" w:rsidRPr="00F83E0F" w:rsidRDefault="002A3005" w:rsidP="008E27F1">
            <w:pPr>
              <w:spacing w:after="0"/>
              <w:rPr>
                <w:sz w:val="16"/>
                <w:szCs w:val="16"/>
              </w:rPr>
            </w:pPr>
            <w:r>
              <w:rPr>
                <w:sz w:val="16"/>
                <w:szCs w:val="16"/>
              </w:rPr>
              <w:t>3</w:t>
            </w:r>
            <w:r w:rsidRPr="00F83E0F">
              <w:rPr>
                <w:sz w:val="16"/>
                <w:szCs w:val="16"/>
              </w:rPr>
              <w:t xml:space="preserve">. </w:t>
            </w:r>
            <w:r>
              <w:rPr>
                <w:sz w:val="16"/>
                <w:szCs w:val="16"/>
              </w:rPr>
              <w:t>Two-sided model</w:t>
            </w:r>
            <w:r w:rsidRPr="00F83E0F">
              <w:rPr>
                <w:sz w:val="16"/>
                <w:szCs w:val="16"/>
              </w:rPr>
              <w:t xml:space="preserve">: </w:t>
            </w:r>
          </w:p>
          <w:p w14:paraId="5FFFCED4" w14:textId="77777777" w:rsidR="00666832" w:rsidRDefault="00C3771A" w:rsidP="00666832">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Reuse </w:t>
            </w:r>
            <w:r w:rsidR="00666832" w:rsidRPr="00753EC1">
              <w:rPr>
                <w:rFonts w:ascii="Times New Roman" w:hAnsi="Times New Roman"/>
                <w:sz w:val="16"/>
                <w:szCs w:val="16"/>
              </w:rPr>
              <w:t xml:space="preserve">most designs of the NW-sided model </w:t>
            </w:r>
            <w:r w:rsidR="00666832">
              <w:rPr>
                <w:rFonts w:ascii="Times New Roman" w:hAnsi="Times New Roman"/>
                <w:sz w:val="16"/>
                <w:szCs w:val="16"/>
              </w:rPr>
              <w:t xml:space="preserve">on </w:t>
            </w:r>
            <w:r w:rsidR="00666832" w:rsidRPr="00753EC1">
              <w:rPr>
                <w:rFonts w:ascii="Times New Roman" w:hAnsi="Times New Roman"/>
                <w:sz w:val="16"/>
                <w:szCs w:val="16"/>
              </w:rPr>
              <w:t>inference and data collection</w:t>
            </w:r>
          </w:p>
          <w:p w14:paraId="73AE911A" w14:textId="77777777" w:rsidR="00666832" w:rsidRPr="00753EC1" w:rsidRDefault="00666832" w:rsidP="00666832">
            <w:pPr>
              <w:pStyle w:val="af8"/>
              <w:numPr>
                <w:ilvl w:val="0"/>
                <w:numId w:val="42"/>
              </w:numPr>
              <w:spacing w:after="0"/>
              <w:ind w:firstLineChars="0"/>
              <w:rPr>
                <w:rFonts w:ascii="Times New Roman" w:hAnsi="Times New Roman"/>
                <w:sz w:val="16"/>
                <w:szCs w:val="16"/>
              </w:rPr>
            </w:pPr>
            <w:r w:rsidRPr="00666832">
              <w:rPr>
                <w:rFonts w:ascii="Times New Roman" w:hAnsi="Times New Roman"/>
                <w:sz w:val="16"/>
                <w:szCs w:val="16"/>
              </w:rPr>
              <w:t>Pairing ID to align the model</w:t>
            </w:r>
          </w:p>
          <w:p w14:paraId="05CF2D29" w14:textId="1E246D23" w:rsidR="002A3005" w:rsidRDefault="00C3771A"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Support </w:t>
            </w:r>
            <w:r w:rsidR="002A3005" w:rsidRPr="00B87F8D">
              <w:rPr>
                <w:rFonts w:ascii="Times New Roman" w:hAnsi="Times New Roman"/>
                <w:sz w:val="16"/>
                <w:szCs w:val="16"/>
              </w:rPr>
              <w:t>UE-sided</w:t>
            </w:r>
            <w:r w:rsidR="002A3005">
              <w:rPr>
                <w:rFonts w:ascii="Times New Roman" w:hAnsi="Times New Roman"/>
                <w:sz w:val="16"/>
                <w:szCs w:val="16"/>
              </w:rPr>
              <w:t xml:space="preserve"> </w:t>
            </w:r>
            <w:r w:rsidR="002A3005" w:rsidRPr="00B87F8D">
              <w:rPr>
                <w:rFonts w:ascii="Times New Roman" w:hAnsi="Times New Roman"/>
                <w:sz w:val="16"/>
                <w:szCs w:val="16"/>
              </w:rPr>
              <w:t xml:space="preserve">monitoring </w:t>
            </w:r>
            <w:r>
              <w:rPr>
                <w:rFonts w:ascii="Times New Roman" w:hAnsi="Times New Roman"/>
                <w:sz w:val="16"/>
                <w:szCs w:val="16"/>
              </w:rPr>
              <w:t>at least</w:t>
            </w:r>
          </w:p>
          <w:p w14:paraId="78043CC2" w14:textId="6611324C" w:rsidR="002A3005" w:rsidRPr="00B87F8D" w:rsidRDefault="002A3005"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Efficient label collection </w:t>
            </w:r>
            <w:r w:rsidR="00C3771A">
              <w:rPr>
                <w:rFonts w:ascii="Times New Roman" w:hAnsi="Times New Roman"/>
                <w:sz w:val="16"/>
                <w:szCs w:val="16"/>
              </w:rPr>
              <w:t>design</w:t>
            </w:r>
            <w:r w:rsidDel="00C3771A">
              <w:rPr>
                <w:rFonts w:ascii="Times New Roman" w:hAnsi="Times New Roman"/>
                <w:sz w:val="16"/>
                <w:szCs w:val="16"/>
              </w:rPr>
              <w:t xml:space="preserve"> </w:t>
            </w:r>
            <w:r w:rsidR="00660872">
              <w:rPr>
                <w:rFonts w:ascii="Times New Roman" w:hAnsi="Times New Roman"/>
                <w:sz w:val="16"/>
                <w:szCs w:val="16"/>
              </w:rPr>
              <w:t>for CSI prediction cross on-off pattern</w:t>
            </w:r>
          </w:p>
        </w:tc>
        <w:tc>
          <w:tcPr>
            <w:tcW w:w="2457" w:type="dxa"/>
          </w:tcPr>
          <w:p w14:paraId="559BC786" w14:textId="77777777" w:rsidR="002A3005" w:rsidRPr="00234343" w:rsidRDefault="002A3005" w:rsidP="00207FA4">
            <w:pPr>
              <w:spacing w:after="0"/>
              <w:rPr>
                <w:rFonts w:eastAsia="宋体"/>
                <w:kern w:val="2"/>
                <w:sz w:val="16"/>
                <w:szCs w:val="16"/>
                <w:lang w:eastAsia="zh-CN"/>
              </w:rPr>
            </w:pPr>
            <w:r>
              <w:rPr>
                <w:rFonts w:eastAsiaTheme="minorEastAsia"/>
                <w:sz w:val="16"/>
                <w:szCs w:val="21"/>
                <w:lang w:eastAsia="zh-CN"/>
              </w:rPr>
              <w:t xml:space="preserve">1. </w:t>
            </w:r>
            <w:r w:rsidRPr="00234343">
              <w:rPr>
                <w:rFonts w:eastAsia="宋体"/>
                <w:kern w:val="2"/>
                <w:sz w:val="16"/>
                <w:szCs w:val="16"/>
                <w:lang w:eastAsia="zh-CN"/>
              </w:rPr>
              <w:t>UE-sided model:</w:t>
            </w:r>
          </w:p>
          <w:p w14:paraId="544252FE" w14:textId="77777777" w:rsidR="002A3005" w:rsidRPr="00234343" w:rsidRDefault="002A3005" w:rsidP="002A3005">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Configuration of the measured CSI-RS and the predicted CSI-RS</w:t>
            </w:r>
          </w:p>
          <w:p w14:paraId="0F76C905" w14:textId="3CC38618" w:rsidR="002A3005" w:rsidRPr="00234343" w:rsidRDefault="002A3005" w:rsidP="002A3005">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Associated ID</w:t>
            </w:r>
          </w:p>
          <w:p w14:paraId="5B0A8A20" w14:textId="61531E94" w:rsidR="002A3005" w:rsidRPr="00234343" w:rsidRDefault="002A3005" w:rsidP="002A3005">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 xml:space="preserve"> </w:t>
            </w:r>
            <w:r w:rsidR="00C3771A">
              <w:rPr>
                <w:rFonts w:ascii="Times New Roman" w:hAnsi="Times New Roman"/>
                <w:sz w:val="16"/>
                <w:szCs w:val="16"/>
              </w:rPr>
              <w:t xml:space="preserve">Link </w:t>
            </w:r>
            <w:r w:rsidRPr="00234343">
              <w:rPr>
                <w:rFonts w:ascii="Times New Roman" w:hAnsi="Times New Roman"/>
                <w:sz w:val="16"/>
                <w:szCs w:val="16"/>
              </w:rPr>
              <w:t>between the report configuration for inference and that for monitoring.</w:t>
            </w:r>
          </w:p>
          <w:p w14:paraId="3E61C824" w14:textId="36BBBC98" w:rsidR="002A3005" w:rsidRPr="005812EE" w:rsidRDefault="002A3005" w:rsidP="002A3005">
            <w:pPr>
              <w:pStyle w:val="af8"/>
              <w:numPr>
                <w:ilvl w:val="0"/>
                <w:numId w:val="42"/>
              </w:numPr>
              <w:spacing w:after="0"/>
              <w:ind w:firstLineChars="0"/>
              <w:rPr>
                <w:rFonts w:eastAsiaTheme="minorEastAsia"/>
                <w:sz w:val="16"/>
                <w:szCs w:val="21"/>
              </w:rPr>
            </w:pPr>
            <w:r w:rsidRPr="00234343">
              <w:rPr>
                <w:rFonts w:ascii="Times New Roman" w:hAnsi="Times New Roman"/>
                <w:sz w:val="16"/>
                <w:szCs w:val="16"/>
              </w:rPr>
              <w:t xml:space="preserve">Monitoring metric </w:t>
            </w:r>
            <w:r w:rsidR="00C3771A">
              <w:rPr>
                <w:rFonts w:ascii="Times New Roman" w:hAnsi="Times New Roman"/>
                <w:sz w:val="16"/>
                <w:szCs w:val="16"/>
              </w:rPr>
              <w:t xml:space="preserve">design </w:t>
            </w:r>
          </w:p>
          <w:p w14:paraId="4847D0BD" w14:textId="77777777" w:rsidR="002A3005" w:rsidRPr="00F8030C" w:rsidRDefault="002A3005" w:rsidP="008E27F1">
            <w:pPr>
              <w:pStyle w:val="af8"/>
              <w:spacing w:after="0"/>
              <w:ind w:left="227" w:firstLineChars="0" w:firstLine="0"/>
              <w:rPr>
                <w:rFonts w:eastAsiaTheme="minorEastAsia"/>
                <w:sz w:val="16"/>
                <w:szCs w:val="21"/>
              </w:rPr>
            </w:pPr>
          </w:p>
          <w:p w14:paraId="061FBD54" w14:textId="77777777" w:rsidR="002A3005" w:rsidRPr="00660872" w:rsidRDefault="002A3005" w:rsidP="00660872">
            <w:pPr>
              <w:spacing w:after="0"/>
              <w:rPr>
                <w:rFonts w:eastAsiaTheme="minorEastAsia"/>
                <w:sz w:val="16"/>
                <w:szCs w:val="21"/>
                <w:lang w:eastAsia="zh-CN"/>
              </w:rPr>
            </w:pPr>
            <w:r>
              <w:rPr>
                <w:rFonts w:eastAsiaTheme="minorEastAsia"/>
                <w:sz w:val="16"/>
                <w:szCs w:val="21"/>
                <w:lang w:eastAsia="zh-CN"/>
              </w:rPr>
              <w:t>2. NW</w:t>
            </w:r>
            <w:r w:rsidRPr="00660872">
              <w:rPr>
                <w:rFonts w:eastAsiaTheme="minorEastAsia"/>
                <w:sz w:val="16"/>
                <w:szCs w:val="21"/>
                <w:lang w:eastAsia="zh-CN"/>
              </w:rPr>
              <w:t>-sided model:</w:t>
            </w:r>
          </w:p>
          <w:p w14:paraId="0AAEEAC1" w14:textId="0160D5AD" w:rsidR="002A3005" w:rsidRPr="00753EC1" w:rsidRDefault="00660872"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R</w:t>
            </w:r>
            <w:r w:rsidR="002A3005" w:rsidRPr="00753EC1">
              <w:rPr>
                <w:rFonts w:ascii="Times New Roman" w:hAnsi="Times New Roman"/>
                <w:sz w:val="16"/>
                <w:szCs w:val="16"/>
              </w:rPr>
              <w:t xml:space="preserve">eport </w:t>
            </w:r>
            <w:r>
              <w:rPr>
                <w:rFonts w:ascii="Times New Roman" w:hAnsi="Times New Roman"/>
                <w:sz w:val="16"/>
                <w:szCs w:val="16"/>
              </w:rPr>
              <w:t>of</w:t>
            </w:r>
            <w:r w:rsidR="002A3005" w:rsidRPr="00753EC1">
              <w:rPr>
                <w:rFonts w:ascii="Times New Roman" w:hAnsi="Times New Roman"/>
                <w:sz w:val="16"/>
                <w:szCs w:val="16"/>
              </w:rPr>
              <w:t xml:space="preserve"> the channel matrix or precoding matrix based on the CSI-RS</w:t>
            </w:r>
            <w:r w:rsidR="00C3771A">
              <w:rPr>
                <w:rFonts w:ascii="Times New Roman" w:hAnsi="Times New Roman"/>
                <w:sz w:val="16"/>
                <w:szCs w:val="16"/>
              </w:rPr>
              <w:t xml:space="preserve"> </w:t>
            </w:r>
            <w:r w:rsidR="00C3771A" w:rsidRPr="00B87F8D">
              <w:rPr>
                <w:rFonts w:ascii="Times New Roman" w:hAnsi="Times New Roman"/>
                <w:sz w:val="16"/>
                <w:szCs w:val="16"/>
              </w:rPr>
              <w:t xml:space="preserve">for inference, data collection or </w:t>
            </w:r>
            <w:r w:rsidR="000C750A">
              <w:rPr>
                <w:rFonts w:ascii="Times New Roman" w:hAnsi="Times New Roman"/>
                <w:sz w:val="16"/>
                <w:szCs w:val="16"/>
              </w:rPr>
              <w:t>monitoring</w:t>
            </w:r>
          </w:p>
          <w:p w14:paraId="41D75C55" w14:textId="77777777" w:rsidR="002A3005" w:rsidRPr="00753EC1" w:rsidRDefault="002A3005" w:rsidP="008E27F1">
            <w:pPr>
              <w:spacing w:after="0"/>
              <w:rPr>
                <w:rFonts w:eastAsia="宋体"/>
                <w:kern w:val="2"/>
                <w:sz w:val="16"/>
                <w:szCs w:val="16"/>
                <w:lang w:eastAsia="zh-CN"/>
              </w:rPr>
            </w:pPr>
          </w:p>
          <w:p w14:paraId="7DFDF454" w14:textId="77777777" w:rsidR="002A3005" w:rsidRPr="00207FA4" w:rsidRDefault="002A3005" w:rsidP="00207FA4">
            <w:pPr>
              <w:spacing w:after="0"/>
              <w:rPr>
                <w:rFonts w:eastAsiaTheme="minorEastAsia"/>
                <w:sz w:val="16"/>
                <w:szCs w:val="21"/>
                <w:lang w:eastAsia="zh-CN"/>
              </w:rPr>
            </w:pPr>
            <w:r w:rsidRPr="00207FA4">
              <w:rPr>
                <w:rFonts w:eastAsiaTheme="minorEastAsia"/>
                <w:sz w:val="16"/>
                <w:szCs w:val="21"/>
                <w:lang w:eastAsia="zh-CN"/>
              </w:rPr>
              <w:t>3. Two-sided model:</w:t>
            </w:r>
          </w:p>
          <w:p w14:paraId="12933759" w14:textId="67E55EE9" w:rsidR="002A3005" w:rsidRPr="00753EC1" w:rsidRDefault="00666832" w:rsidP="002A3005">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Reuse </w:t>
            </w:r>
            <w:r w:rsidR="002A3005" w:rsidRPr="00753EC1">
              <w:rPr>
                <w:rFonts w:ascii="Times New Roman" w:hAnsi="Times New Roman"/>
                <w:sz w:val="16"/>
                <w:szCs w:val="16"/>
              </w:rPr>
              <w:t xml:space="preserve">most designs of the NW-sided model </w:t>
            </w:r>
            <w:r>
              <w:rPr>
                <w:rFonts w:ascii="Times New Roman" w:hAnsi="Times New Roman"/>
                <w:sz w:val="16"/>
                <w:szCs w:val="16"/>
              </w:rPr>
              <w:t xml:space="preserve">on </w:t>
            </w:r>
            <w:r w:rsidR="002A3005" w:rsidRPr="00753EC1">
              <w:rPr>
                <w:rFonts w:ascii="Times New Roman" w:hAnsi="Times New Roman"/>
                <w:sz w:val="16"/>
                <w:szCs w:val="16"/>
              </w:rPr>
              <w:t>inference and data collection</w:t>
            </w:r>
          </w:p>
          <w:p w14:paraId="450F15C1" w14:textId="36091562" w:rsidR="00666832" w:rsidRPr="00753EC1" w:rsidRDefault="00666832" w:rsidP="002A3005">
            <w:pPr>
              <w:pStyle w:val="af8"/>
              <w:numPr>
                <w:ilvl w:val="0"/>
                <w:numId w:val="42"/>
              </w:numPr>
              <w:spacing w:after="0"/>
              <w:ind w:firstLineChars="0"/>
              <w:rPr>
                <w:rFonts w:ascii="Times New Roman" w:hAnsi="Times New Roman"/>
                <w:sz w:val="16"/>
                <w:szCs w:val="16"/>
              </w:rPr>
            </w:pPr>
            <w:r w:rsidRPr="00666832">
              <w:rPr>
                <w:rFonts w:ascii="Times New Roman" w:hAnsi="Times New Roman"/>
                <w:sz w:val="16"/>
                <w:szCs w:val="16"/>
              </w:rPr>
              <w:t>Pairing ID to align the model</w:t>
            </w:r>
          </w:p>
          <w:p w14:paraId="34BF1C7C" w14:textId="6576FB57" w:rsidR="002A3005" w:rsidRPr="000E2E98" w:rsidRDefault="00C3771A" w:rsidP="000E2E98">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Support </w:t>
            </w:r>
            <w:r w:rsidRPr="00B87F8D">
              <w:rPr>
                <w:rFonts w:ascii="Times New Roman" w:hAnsi="Times New Roman"/>
                <w:sz w:val="16"/>
                <w:szCs w:val="16"/>
              </w:rPr>
              <w:t>UE-sided</w:t>
            </w:r>
            <w:r>
              <w:rPr>
                <w:rFonts w:ascii="Times New Roman" w:hAnsi="Times New Roman"/>
                <w:sz w:val="16"/>
                <w:szCs w:val="16"/>
              </w:rPr>
              <w:t xml:space="preserve"> </w:t>
            </w:r>
            <w:r w:rsidRPr="00B87F8D">
              <w:rPr>
                <w:rFonts w:ascii="Times New Roman" w:hAnsi="Times New Roman"/>
                <w:sz w:val="16"/>
                <w:szCs w:val="16"/>
              </w:rPr>
              <w:t xml:space="preserve">monitoring </w:t>
            </w:r>
            <w:r>
              <w:rPr>
                <w:rFonts w:ascii="Times New Roman" w:hAnsi="Times New Roman"/>
                <w:sz w:val="16"/>
                <w:szCs w:val="16"/>
              </w:rPr>
              <w:t>at least</w:t>
            </w:r>
          </w:p>
        </w:tc>
        <w:tc>
          <w:tcPr>
            <w:tcW w:w="2457" w:type="dxa"/>
          </w:tcPr>
          <w:p w14:paraId="2D16E59E" w14:textId="77777777" w:rsidR="000C750A" w:rsidRPr="00F83E0F" w:rsidRDefault="000C750A" w:rsidP="000C750A">
            <w:pPr>
              <w:spacing w:after="0"/>
              <w:rPr>
                <w:sz w:val="16"/>
                <w:szCs w:val="16"/>
              </w:rPr>
            </w:pPr>
            <w:r w:rsidRPr="00F83E0F">
              <w:rPr>
                <w:sz w:val="16"/>
                <w:szCs w:val="16"/>
              </w:rPr>
              <w:t xml:space="preserve">1. </w:t>
            </w:r>
            <w:r>
              <w:rPr>
                <w:sz w:val="16"/>
                <w:szCs w:val="16"/>
              </w:rPr>
              <w:t>UE-sided model</w:t>
            </w:r>
            <w:r w:rsidRPr="00F83E0F">
              <w:rPr>
                <w:sz w:val="16"/>
                <w:szCs w:val="16"/>
              </w:rPr>
              <w:t xml:space="preserve">: </w:t>
            </w:r>
          </w:p>
          <w:p w14:paraId="65A8DA4C" w14:textId="15B745A3" w:rsidR="00CB1749" w:rsidRPr="0072211B" w:rsidRDefault="00EA2801" w:rsidP="00B00A1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C</w:t>
            </w:r>
            <w:r w:rsidR="00CB1749" w:rsidRPr="00B00A19">
              <w:rPr>
                <w:rFonts w:ascii="Times New Roman" w:hAnsi="Times New Roman"/>
                <w:sz w:val="16"/>
                <w:szCs w:val="16"/>
              </w:rPr>
              <w:t xml:space="preserve">onfiguration of measurement and report of interference </w:t>
            </w:r>
            <w:r w:rsidR="000C750A">
              <w:rPr>
                <w:rFonts w:ascii="Times New Roman" w:hAnsi="Times New Roman"/>
                <w:sz w:val="16"/>
                <w:szCs w:val="16"/>
              </w:rPr>
              <w:t>for data collection</w:t>
            </w:r>
          </w:p>
          <w:p w14:paraId="3772C01C" w14:textId="4FDB510A" w:rsidR="000C750A" w:rsidRPr="000C750A" w:rsidRDefault="00660872" w:rsidP="000C750A">
            <w:pPr>
              <w:pStyle w:val="af8"/>
              <w:numPr>
                <w:ilvl w:val="0"/>
                <w:numId w:val="42"/>
              </w:numPr>
              <w:spacing w:after="0"/>
              <w:ind w:firstLineChars="0"/>
              <w:rPr>
                <w:sz w:val="16"/>
                <w:szCs w:val="16"/>
              </w:rPr>
            </w:pPr>
            <w:r>
              <w:rPr>
                <w:rFonts w:ascii="Times New Roman" w:hAnsi="Times New Roman"/>
                <w:sz w:val="16"/>
                <w:szCs w:val="16"/>
              </w:rPr>
              <w:t>R</w:t>
            </w:r>
            <w:r w:rsidR="000C750A">
              <w:rPr>
                <w:rFonts w:ascii="Times New Roman" w:hAnsi="Times New Roman"/>
                <w:sz w:val="16"/>
                <w:szCs w:val="16"/>
              </w:rPr>
              <w:t>eport of predicted interference at inference stage</w:t>
            </w:r>
          </w:p>
          <w:p w14:paraId="3A10BDEF" w14:textId="745D4A9D" w:rsidR="002A3005" w:rsidRPr="000C750A" w:rsidRDefault="000C750A" w:rsidP="00B00A19">
            <w:pPr>
              <w:pStyle w:val="af8"/>
              <w:numPr>
                <w:ilvl w:val="0"/>
                <w:numId w:val="42"/>
              </w:numPr>
              <w:spacing w:after="0"/>
              <w:ind w:firstLineChars="0"/>
              <w:rPr>
                <w:sz w:val="16"/>
                <w:szCs w:val="16"/>
              </w:rPr>
            </w:pPr>
            <w:r>
              <w:rPr>
                <w:rFonts w:ascii="Times New Roman" w:hAnsi="Times New Roman"/>
                <w:sz w:val="16"/>
                <w:szCs w:val="16"/>
              </w:rPr>
              <w:t>Metric report for monitoring</w:t>
            </w:r>
          </w:p>
          <w:p w14:paraId="6320A35C" w14:textId="77777777" w:rsidR="000C750A" w:rsidRDefault="000C750A" w:rsidP="000C750A">
            <w:pPr>
              <w:spacing w:after="0"/>
              <w:rPr>
                <w:sz w:val="16"/>
                <w:szCs w:val="16"/>
              </w:rPr>
            </w:pPr>
          </w:p>
          <w:p w14:paraId="40F2D28A" w14:textId="3E83D8CA" w:rsidR="000C750A" w:rsidRPr="00F83E0F" w:rsidRDefault="000C750A" w:rsidP="000C750A">
            <w:pPr>
              <w:spacing w:after="0"/>
              <w:rPr>
                <w:sz w:val="16"/>
                <w:szCs w:val="16"/>
              </w:rPr>
            </w:pPr>
            <w:r>
              <w:rPr>
                <w:sz w:val="16"/>
                <w:szCs w:val="16"/>
              </w:rPr>
              <w:t>2</w:t>
            </w:r>
            <w:r w:rsidRPr="00F83E0F">
              <w:rPr>
                <w:sz w:val="16"/>
                <w:szCs w:val="16"/>
              </w:rPr>
              <w:t xml:space="preserve">. </w:t>
            </w:r>
            <w:r>
              <w:rPr>
                <w:sz w:val="16"/>
                <w:szCs w:val="16"/>
              </w:rPr>
              <w:t>NW-sided model</w:t>
            </w:r>
            <w:r w:rsidRPr="00F83E0F">
              <w:rPr>
                <w:sz w:val="16"/>
                <w:szCs w:val="16"/>
              </w:rPr>
              <w:t xml:space="preserve">: </w:t>
            </w:r>
          </w:p>
          <w:p w14:paraId="65A948F3" w14:textId="4F9EEBF5" w:rsidR="000C750A" w:rsidRPr="000C750A" w:rsidRDefault="000C750A" w:rsidP="000C750A">
            <w:pPr>
              <w:pStyle w:val="af8"/>
              <w:numPr>
                <w:ilvl w:val="0"/>
                <w:numId w:val="42"/>
              </w:numPr>
              <w:spacing w:after="0"/>
              <w:ind w:firstLineChars="0"/>
              <w:rPr>
                <w:sz w:val="16"/>
                <w:szCs w:val="16"/>
              </w:rPr>
            </w:pPr>
            <w:r>
              <w:rPr>
                <w:rFonts w:ascii="Times New Roman" w:hAnsi="Times New Roman"/>
                <w:sz w:val="16"/>
                <w:szCs w:val="16"/>
              </w:rPr>
              <w:t>C</w:t>
            </w:r>
            <w:r w:rsidRPr="00B00A19">
              <w:rPr>
                <w:rFonts w:ascii="Times New Roman" w:hAnsi="Times New Roman"/>
                <w:sz w:val="16"/>
                <w:szCs w:val="16"/>
              </w:rPr>
              <w:t xml:space="preserve">onfiguration of measurement and report of interference </w:t>
            </w:r>
            <w:r>
              <w:rPr>
                <w:rFonts w:ascii="Times New Roman" w:hAnsi="Times New Roman"/>
                <w:sz w:val="16"/>
                <w:szCs w:val="16"/>
              </w:rPr>
              <w:t>for data collection</w:t>
            </w:r>
          </w:p>
          <w:p w14:paraId="023E08FE" w14:textId="089A0962" w:rsidR="000C750A" w:rsidRPr="00B00A19" w:rsidRDefault="000C750A" w:rsidP="000C750A">
            <w:pPr>
              <w:pStyle w:val="af8"/>
              <w:numPr>
                <w:ilvl w:val="0"/>
                <w:numId w:val="42"/>
              </w:numPr>
              <w:spacing w:after="0"/>
              <w:ind w:firstLineChars="0"/>
              <w:rPr>
                <w:sz w:val="16"/>
                <w:szCs w:val="16"/>
              </w:rPr>
            </w:pPr>
            <w:r>
              <w:rPr>
                <w:rFonts w:ascii="Times New Roman" w:hAnsi="Times New Roman"/>
                <w:sz w:val="16"/>
                <w:szCs w:val="16"/>
              </w:rPr>
              <w:t>Configuration of report of measured interference at inference stage</w:t>
            </w:r>
          </w:p>
          <w:p w14:paraId="22B4A202" w14:textId="5C8A2094" w:rsidR="002A3005" w:rsidRPr="0072211B" w:rsidRDefault="002A3005" w:rsidP="000C750A">
            <w:pPr>
              <w:spacing w:after="0"/>
              <w:rPr>
                <w:rFonts w:eastAsia="宋体"/>
                <w:sz w:val="16"/>
                <w:szCs w:val="16"/>
              </w:rPr>
            </w:pPr>
          </w:p>
        </w:tc>
      </w:tr>
      <w:tr w:rsidR="002A3005" w:rsidRPr="00F76321" w14:paraId="2D8BD170" w14:textId="77777777" w:rsidTr="008E27F1">
        <w:tc>
          <w:tcPr>
            <w:tcW w:w="1555" w:type="dxa"/>
          </w:tcPr>
          <w:p w14:paraId="567A0BB7" w14:textId="77777777" w:rsidR="002A3005" w:rsidRPr="00F83E0F" w:rsidRDefault="002A3005" w:rsidP="008E27F1">
            <w:pPr>
              <w:rPr>
                <w:rFonts w:eastAsiaTheme="minorEastAsia"/>
                <w:sz w:val="16"/>
                <w:szCs w:val="21"/>
                <w:lang w:eastAsia="zh-CN"/>
              </w:rPr>
            </w:pPr>
            <w:r>
              <w:rPr>
                <w:rFonts w:eastAsiaTheme="minorEastAsia" w:hint="eastAsia"/>
                <w:sz w:val="16"/>
                <w:szCs w:val="21"/>
                <w:lang w:eastAsia="zh-CN"/>
              </w:rPr>
              <w:t>I</w:t>
            </w:r>
            <w:r>
              <w:rPr>
                <w:rFonts w:eastAsiaTheme="minorEastAsia"/>
                <w:sz w:val="16"/>
                <w:szCs w:val="21"/>
                <w:lang w:eastAsia="zh-CN"/>
              </w:rPr>
              <w:t>nference complexity</w:t>
            </w:r>
          </w:p>
        </w:tc>
        <w:tc>
          <w:tcPr>
            <w:tcW w:w="2457" w:type="dxa"/>
          </w:tcPr>
          <w:p w14:paraId="23205D4C" w14:textId="77777777" w:rsidR="002A3005" w:rsidRPr="00F76321" w:rsidRDefault="002A3005" w:rsidP="008E27F1">
            <w:pPr>
              <w:spacing w:after="0"/>
              <w:rPr>
                <w:sz w:val="16"/>
                <w:szCs w:val="16"/>
              </w:rPr>
            </w:pPr>
            <w:r>
              <w:rPr>
                <w:sz w:val="16"/>
                <w:szCs w:val="16"/>
              </w:rPr>
              <w:t>1</w:t>
            </w:r>
            <w:r w:rsidRPr="00F76321">
              <w:rPr>
                <w:sz w:val="16"/>
                <w:szCs w:val="16"/>
              </w:rPr>
              <w:t>.</w:t>
            </w:r>
            <w:r>
              <w:rPr>
                <w:sz w:val="16"/>
                <w:szCs w:val="16"/>
              </w:rPr>
              <w:t xml:space="preserve"> </w:t>
            </w:r>
            <w:r w:rsidRPr="00F76321">
              <w:rPr>
                <w:sz w:val="16"/>
                <w:szCs w:val="16"/>
              </w:rPr>
              <w:t>Frequency and/or spatial domain CSI prediction</w:t>
            </w:r>
            <w:r>
              <w:rPr>
                <w:sz w:val="16"/>
                <w:szCs w:val="16"/>
              </w:rPr>
              <w:t xml:space="preserve"> (32Port)</w:t>
            </w:r>
          </w:p>
          <w:p w14:paraId="2BA80314" w14:textId="53C47E9B" w:rsidR="002A3005" w:rsidRPr="00F83E0F" w:rsidRDefault="002A3005" w:rsidP="002A3005">
            <w:pPr>
              <w:pStyle w:val="af8"/>
              <w:numPr>
                <w:ilvl w:val="0"/>
                <w:numId w:val="42"/>
              </w:numPr>
              <w:spacing w:after="0"/>
              <w:ind w:firstLineChars="0"/>
              <w:rPr>
                <w:rFonts w:ascii="Times New Roman" w:hAnsi="Times New Roman"/>
                <w:kern w:val="0"/>
                <w:sz w:val="16"/>
                <w:szCs w:val="16"/>
              </w:rPr>
            </w:pPr>
            <w:r w:rsidRPr="00F83E0F">
              <w:rPr>
                <w:rFonts w:ascii="Times New Roman" w:hAnsi="Times New Roman"/>
                <w:sz w:val="16"/>
                <w:szCs w:val="16"/>
              </w:rPr>
              <w:t>UE-sided model: ~73M FLOP</w:t>
            </w:r>
            <w:r w:rsidR="00F81159">
              <w:rPr>
                <w:rFonts w:ascii="Times New Roman" w:hAnsi="Times New Roman"/>
                <w:sz w:val="16"/>
                <w:szCs w:val="16"/>
              </w:rPr>
              <w:t xml:space="preserve"> for 4Rx</w:t>
            </w:r>
          </w:p>
          <w:p w14:paraId="678AE144" w14:textId="77777777" w:rsidR="002A3005" w:rsidRPr="00F83E0F" w:rsidRDefault="002A3005" w:rsidP="002A3005">
            <w:pPr>
              <w:pStyle w:val="af8"/>
              <w:numPr>
                <w:ilvl w:val="0"/>
                <w:numId w:val="42"/>
              </w:numPr>
              <w:spacing w:after="0"/>
              <w:ind w:firstLineChars="0"/>
              <w:rPr>
                <w:rFonts w:ascii="Times New Roman" w:hAnsi="Times New Roman"/>
                <w:sz w:val="16"/>
                <w:szCs w:val="16"/>
              </w:rPr>
            </w:pPr>
            <w:r w:rsidRPr="00F83E0F">
              <w:rPr>
                <w:rFonts w:ascii="Times New Roman" w:hAnsi="Times New Roman"/>
                <w:sz w:val="16"/>
                <w:szCs w:val="16"/>
              </w:rPr>
              <w:t xml:space="preserve">Two-sided model: </w:t>
            </w:r>
            <w:r w:rsidRPr="00F65BD7">
              <w:rPr>
                <w:rFonts w:ascii="Times New Roman" w:hAnsi="Times New Roman"/>
                <w:sz w:val="16"/>
                <w:szCs w:val="16"/>
              </w:rPr>
              <w:t>~195M FLOP per Rx branch</w:t>
            </w:r>
          </w:p>
          <w:p w14:paraId="55F0E716" w14:textId="77777777" w:rsidR="002A3005" w:rsidRDefault="002A3005" w:rsidP="008E27F1">
            <w:pPr>
              <w:spacing w:after="0"/>
              <w:rPr>
                <w:sz w:val="16"/>
                <w:szCs w:val="16"/>
              </w:rPr>
            </w:pPr>
          </w:p>
          <w:p w14:paraId="15DE1ABA" w14:textId="77777777" w:rsidR="002A3005" w:rsidRPr="00F76321" w:rsidRDefault="002A3005" w:rsidP="008E27F1">
            <w:pPr>
              <w:spacing w:after="0"/>
              <w:rPr>
                <w:sz w:val="16"/>
                <w:szCs w:val="16"/>
              </w:rPr>
            </w:pPr>
            <w:r w:rsidRPr="00F76321">
              <w:rPr>
                <w:rFonts w:hint="eastAsia"/>
                <w:sz w:val="16"/>
                <w:szCs w:val="16"/>
              </w:rPr>
              <w:t>2</w:t>
            </w:r>
            <w:r w:rsidRPr="00F76321">
              <w:rPr>
                <w:sz w:val="16"/>
                <w:szCs w:val="16"/>
              </w:rPr>
              <w:t>.</w:t>
            </w:r>
            <w:r>
              <w:rPr>
                <w:sz w:val="16"/>
                <w:szCs w:val="16"/>
              </w:rPr>
              <w:t xml:space="preserve"> </w:t>
            </w:r>
            <w:r w:rsidRPr="00F76321">
              <w:rPr>
                <w:sz w:val="16"/>
                <w:szCs w:val="16"/>
              </w:rPr>
              <w:t>Spatial domain CSI prediction cross on-off pattern</w:t>
            </w:r>
            <w:r>
              <w:rPr>
                <w:sz w:val="16"/>
                <w:szCs w:val="16"/>
              </w:rPr>
              <w:t xml:space="preserve"> (32 port)</w:t>
            </w:r>
          </w:p>
          <w:p w14:paraId="04B3FBFC" w14:textId="76F7A9F1" w:rsidR="002A3005" w:rsidRPr="00F83E0F" w:rsidRDefault="002A3005" w:rsidP="002A3005">
            <w:pPr>
              <w:pStyle w:val="af8"/>
              <w:numPr>
                <w:ilvl w:val="0"/>
                <w:numId w:val="42"/>
              </w:numPr>
              <w:spacing w:after="0"/>
              <w:ind w:firstLineChars="0"/>
              <w:rPr>
                <w:rFonts w:eastAsiaTheme="minorEastAsia"/>
                <w:sz w:val="16"/>
                <w:szCs w:val="21"/>
              </w:rPr>
            </w:pPr>
            <w:r w:rsidRPr="00F83E0F">
              <w:rPr>
                <w:rFonts w:ascii="Times New Roman" w:hAnsi="Times New Roman" w:hint="eastAsia"/>
                <w:sz w:val="16"/>
                <w:szCs w:val="16"/>
              </w:rPr>
              <w:t>T</w:t>
            </w:r>
            <w:r w:rsidRPr="00F83E0F">
              <w:rPr>
                <w:rFonts w:ascii="Times New Roman" w:hAnsi="Times New Roman"/>
                <w:sz w:val="16"/>
                <w:szCs w:val="16"/>
              </w:rPr>
              <w:t>wo-sided model: ~</w:t>
            </w:r>
            <w:r w:rsidR="00F81159">
              <w:rPr>
                <w:rFonts w:ascii="Times New Roman" w:hAnsi="Times New Roman"/>
                <w:sz w:val="16"/>
                <w:szCs w:val="16"/>
              </w:rPr>
              <w:t>56</w:t>
            </w:r>
            <w:r w:rsidRPr="00F83E0F">
              <w:rPr>
                <w:rFonts w:ascii="Times New Roman" w:hAnsi="Times New Roman"/>
                <w:sz w:val="16"/>
                <w:szCs w:val="16"/>
              </w:rPr>
              <w:t>M FLOP</w:t>
            </w:r>
            <w:r w:rsidR="00F81159">
              <w:rPr>
                <w:rFonts w:ascii="Times New Roman" w:hAnsi="Times New Roman"/>
                <w:sz w:val="16"/>
                <w:szCs w:val="16"/>
              </w:rPr>
              <w:t xml:space="preserve"> for Rank 2</w:t>
            </w:r>
          </w:p>
        </w:tc>
        <w:tc>
          <w:tcPr>
            <w:tcW w:w="2457" w:type="dxa"/>
          </w:tcPr>
          <w:p w14:paraId="07D69EAF" w14:textId="77777777" w:rsidR="002A3005" w:rsidRPr="0098222E" w:rsidRDefault="002A3005" w:rsidP="002A3005">
            <w:pPr>
              <w:pStyle w:val="af8"/>
              <w:numPr>
                <w:ilvl w:val="0"/>
                <w:numId w:val="42"/>
              </w:numPr>
              <w:spacing w:after="0"/>
              <w:ind w:firstLineChars="0"/>
              <w:rPr>
                <w:rFonts w:ascii="Times New Roman" w:hAnsi="Times New Roman"/>
                <w:sz w:val="16"/>
                <w:szCs w:val="16"/>
              </w:rPr>
            </w:pPr>
            <w:r w:rsidRPr="001E372D">
              <w:rPr>
                <w:rFonts w:ascii="Times New Roman" w:hAnsi="Times New Roman"/>
                <w:sz w:val="16"/>
                <w:szCs w:val="16"/>
              </w:rPr>
              <w:t>Two-sided model:</w:t>
            </w:r>
            <w:r w:rsidRPr="00F65BD7">
              <w:rPr>
                <w:rFonts w:ascii="Times New Roman" w:hAnsi="Times New Roman"/>
                <w:sz w:val="16"/>
                <w:szCs w:val="16"/>
              </w:rPr>
              <w:t xml:space="preserve"> ~310M FLOP per Rx branch for 2 to 4 beams</w:t>
            </w:r>
          </w:p>
        </w:tc>
        <w:tc>
          <w:tcPr>
            <w:tcW w:w="2457" w:type="dxa"/>
          </w:tcPr>
          <w:p w14:paraId="0ACE75DA" w14:textId="62C08A85" w:rsidR="002A3005" w:rsidRPr="00B00A19" w:rsidRDefault="00CB1749">
            <w:pPr>
              <w:rPr>
                <w:rFonts w:eastAsiaTheme="minorEastAsia"/>
                <w:sz w:val="16"/>
                <w:szCs w:val="16"/>
              </w:rPr>
            </w:pPr>
            <w:r w:rsidRPr="001E372D">
              <w:rPr>
                <w:sz w:val="16"/>
                <w:szCs w:val="16"/>
              </w:rPr>
              <w:t>UE-sided model</w:t>
            </w:r>
            <w:r>
              <w:rPr>
                <w:sz w:val="16"/>
                <w:szCs w:val="16"/>
              </w:rPr>
              <w:t xml:space="preserve"> or NW-side model</w:t>
            </w:r>
            <w:r w:rsidRPr="001E372D">
              <w:rPr>
                <w:sz w:val="16"/>
                <w:szCs w:val="16"/>
              </w:rPr>
              <w:t>:</w:t>
            </w:r>
            <w:r>
              <w:rPr>
                <w:sz w:val="16"/>
                <w:szCs w:val="16"/>
              </w:rPr>
              <w:t xml:space="preserve"> ~4.94M</w:t>
            </w:r>
            <w:r w:rsidR="00660872">
              <w:rPr>
                <w:sz w:val="16"/>
                <w:szCs w:val="16"/>
              </w:rPr>
              <w:t xml:space="preserve"> </w:t>
            </w:r>
            <w:r>
              <w:rPr>
                <w:sz w:val="16"/>
                <w:szCs w:val="16"/>
              </w:rPr>
              <w:t>FLOPs with 50k parameters.</w:t>
            </w:r>
          </w:p>
        </w:tc>
      </w:tr>
      <w:tr w:rsidR="00CB09D0" w:rsidRPr="00F76321" w14:paraId="334923A3" w14:textId="77777777" w:rsidTr="006E2DA3">
        <w:tc>
          <w:tcPr>
            <w:tcW w:w="1555" w:type="dxa"/>
          </w:tcPr>
          <w:p w14:paraId="03113BE1" w14:textId="7958E615" w:rsidR="00CB09D0" w:rsidRDefault="00CB09D0" w:rsidP="008E27F1">
            <w:pPr>
              <w:rPr>
                <w:rFonts w:eastAsiaTheme="minorEastAsia"/>
                <w:sz w:val="16"/>
                <w:szCs w:val="21"/>
                <w:lang w:eastAsia="zh-CN"/>
              </w:rPr>
            </w:pPr>
            <w:r>
              <w:rPr>
                <w:rFonts w:eastAsiaTheme="minorEastAsia"/>
                <w:sz w:val="16"/>
                <w:szCs w:val="21"/>
                <w:lang w:eastAsia="zh-CN"/>
              </w:rPr>
              <w:t>When to start</w:t>
            </w:r>
          </w:p>
        </w:tc>
        <w:tc>
          <w:tcPr>
            <w:tcW w:w="7371" w:type="dxa"/>
            <w:gridSpan w:val="3"/>
          </w:tcPr>
          <w:p w14:paraId="1239178C" w14:textId="68544412" w:rsidR="00CB09D0" w:rsidRPr="001E372D" w:rsidRDefault="00CB09D0">
            <w:pPr>
              <w:rPr>
                <w:sz w:val="16"/>
                <w:szCs w:val="16"/>
              </w:rPr>
            </w:pPr>
            <w:r>
              <w:rPr>
                <w:sz w:val="16"/>
                <w:szCs w:val="16"/>
              </w:rPr>
              <w:t xml:space="preserve">Together with </w:t>
            </w:r>
            <w:r w:rsidR="00D355F2">
              <w:rPr>
                <w:rFonts w:hint="eastAsia"/>
                <w:sz w:val="16"/>
                <w:szCs w:val="16"/>
                <w:lang w:eastAsia="zh-CN"/>
              </w:rPr>
              <w:t xml:space="preserve">other 6G </w:t>
            </w:r>
            <w:r>
              <w:rPr>
                <w:sz w:val="16"/>
                <w:szCs w:val="16"/>
              </w:rPr>
              <w:t>non-AIML MIMO study</w:t>
            </w:r>
            <w:r w:rsidR="002C27AE">
              <w:rPr>
                <w:sz w:val="16"/>
                <w:szCs w:val="16"/>
              </w:rPr>
              <w:t xml:space="preserve"> in 6G day</w:t>
            </w:r>
            <w:r w:rsidR="0044060F">
              <w:rPr>
                <w:sz w:val="16"/>
                <w:szCs w:val="16"/>
              </w:rPr>
              <w:t xml:space="preserve"> </w:t>
            </w:r>
            <w:r w:rsidR="002C27AE">
              <w:rPr>
                <w:sz w:val="16"/>
                <w:szCs w:val="16"/>
              </w:rPr>
              <w:t>1</w:t>
            </w:r>
          </w:p>
        </w:tc>
      </w:tr>
    </w:tbl>
    <w:p w14:paraId="1AF4DC58" w14:textId="77777777" w:rsidR="002A3005" w:rsidRPr="001640C6" w:rsidRDefault="002A3005" w:rsidP="002A3005">
      <w:pPr>
        <w:rPr>
          <w:rFonts w:eastAsiaTheme="minorEastAsia"/>
        </w:rPr>
      </w:pPr>
    </w:p>
    <w:p w14:paraId="55C3C753" w14:textId="31FC0361" w:rsidR="008809BE" w:rsidRPr="001C5FD1" w:rsidRDefault="003939BB" w:rsidP="00D667FA">
      <w:pPr>
        <w:pStyle w:val="title1"/>
      </w:pPr>
      <w:r>
        <w:t>AI/ML-based l</w:t>
      </w:r>
      <w:r w:rsidR="004B25C3" w:rsidRPr="006F25FC">
        <w:t>ow overhead DMRS with AI/ML receiver</w:t>
      </w:r>
    </w:p>
    <w:p w14:paraId="042127DC" w14:textId="77777777" w:rsidR="00D355F2" w:rsidRDefault="00D355F2" w:rsidP="00D355F2">
      <w:pPr>
        <w:pStyle w:val="title2"/>
        <w:rPr>
          <w:rFonts w:eastAsiaTheme="minorEastAsia"/>
        </w:rPr>
      </w:pPr>
      <w:r>
        <w:rPr>
          <w:rFonts w:eastAsiaTheme="minorEastAsia" w:hint="eastAsia"/>
        </w:rPr>
        <w:t>C</w:t>
      </w:r>
      <w:r>
        <w:rPr>
          <w:rFonts w:eastAsiaTheme="minorEastAsia"/>
        </w:rPr>
        <w:t>omplexity analysis</w:t>
      </w:r>
      <w:r>
        <w:rPr>
          <w:rFonts w:eastAsiaTheme="minorEastAsia" w:hint="eastAsia"/>
        </w:rPr>
        <w:t xml:space="preserve"> for </w:t>
      </w:r>
      <w:r>
        <w:rPr>
          <w:rFonts w:eastAsiaTheme="minorEastAsia"/>
        </w:rPr>
        <w:t>use cases</w:t>
      </w:r>
    </w:p>
    <w:p w14:paraId="115ABACD" w14:textId="6FC8939F" w:rsidR="00D355F2" w:rsidRDefault="00483722" w:rsidP="00412252">
      <w:pPr>
        <w:pStyle w:val="af8"/>
        <w:numPr>
          <w:ilvl w:val="0"/>
          <w:numId w:val="40"/>
        </w:numPr>
        <w:ind w:firstLineChars="0"/>
        <w:rPr>
          <w:rFonts w:ascii="Times New Roman" w:eastAsiaTheme="minorEastAsia" w:hAnsi="Times New Roman"/>
          <w:b/>
          <w:kern w:val="0"/>
          <w:sz w:val="20"/>
          <w:szCs w:val="24"/>
        </w:rPr>
      </w:pPr>
      <w:r w:rsidRPr="00483722">
        <w:rPr>
          <w:rFonts w:ascii="Times New Roman" w:eastAsiaTheme="minorEastAsia" w:hAnsi="Times New Roman"/>
          <w:b/>
          <w:kern w:val="0"/>
          <w:sz w:val="20"/>
          <w:szCs w:val="24"/>
        </w:rPr>
        <w:t>Sparse orthogonal DMRS in frequency and/or time domain</w:t>
      </w:r>
    </w:p>
    <w:p w14:paraId="13FEED7C" w14:textId="53301093" w:rsidR="00483722" w:rsidRPr="00085397" w:rsidRDefault="00085397" w:rsidP="00085397">
      <w:pPr>
        <w:pStyle w:val="a2"/>
        <w:rPr>
          <w:rFonts w:eastAsiaTheme="minorEastAsia"/>
          <w:lang w:eastAsia="zh-CN"/>
        </w:rPr>
      </w:pPr>
      <w:r w:rsidRPr="00085397">
        <w:rPr>
          <w:rFonts w:eastAsiaTheme="minorEastAsia"/>
          <w:lang w:eastAsia="zh-CN"/>
        </w:rPr>
        <w:t>In addition to performance gain</w:t>
      </w:r>
      <w:r>
        <w:rPr>
          <w:rFonts w:eastAsiaTheme="minorEastAsia"/>
          <w:lang w:eastAsia="zh-CN"/>
        </w:rPr>
        <w:t xml:space="preserve"> provided by AI/ML </w:t>
      </w:r>
      <w:r>
        <w:t>channel estimators for spare</w:t>
      </w:r>
      <w:r w:rsidRPr="00085397">
        <w:t xml:space="preserve"> orthogonal DMRS</w:t>
      </w:r>
      <w:r>
        <w:t>,</w:t>
      </w:r>
      <w:r w:rsidRPr="00085397">
        <w:rPr>
          <w:rFonts w:eastAsiaTheme="minorEastAsia"/>
          <w:lang w:eastAsia="zh-CN"/>
        </w:rPr>
        <w:t xml:space="preserve"> </w:t>
      </w:r>
      <w:r>
        <w:t>inference</w:t>
      </w:r>
      <w:r w:rsidRPr="00085397">
        <w:rPr>
          <w:rFonts w:eastAsiaTheme="minorEastAsia"/>
          <w:lang w:eastAsia="zh-CN"/>
        </w:rPr>
        <w:t xml:space="preserve"> complexity</w:t>
      </w:r>
      <w:r>
        <w:rPr>
          <w:rFonts w:eastAsiaTheme="minorEastAsia"/>
          <w:lang w:eastAsia="zh-CN"/>
        </w:rPr>
        <w:t xml:space="preserve"> of the model</w:t>
      </w:r>
      <w:r w:rsidRPr="00085397">
        <w:rPr>
          <w:rFonts w:eastAsiaTheme="minorEastAsia"/>
          <w:lang w:eastAsia="zh-CN"/>
        </w:rPr>
        <w:t xml:space="preserve"> should also be taken into account. In our simulation, transformer model is used for channel estimation, whose complexity and size are summarized in the following table. </w:t>
      </w:r>
    </w:p>
    <w:p w14:paraId="7358739B" w14:textId="77497C28" w:rsidR="001B2C3C" w:rsidRPr="00AB3F9F" w:rsidRDefault="001B2C3C" w:rsidP="001B2C3C">
      <w:pPr>
        <w:pStyle w:val="table"/>
        <w:numPr>
          <w:ilvl w:val="0"/>
          <w:numId w:val="0"/>
        </w:numPr>
        <w:ind w:left="420" w:hanging="420"/>
      </w:pPr>
      <w:r>
        <w:t xml:space="preserve">Table </w:t>
      </w:r>
      <w:r w:rsidR="000960A7">
        <w:t>5.1-1.</w:t>
      </w:r>
      <w:r>
        <w:t xml:space="preserve"> </w:t>
      </w:r>
      <w:r w:rsidR="006A5EAC">
        <w:t xml:space="preserve">Inference </w:t>
      </w:r>
      <w:r w:rsidR="00F73F7F">
        <w:t xml:space="preserve">complexity and </w:t>
      </w:r>
      <w:r w:rsidR="006A5EAC">
        <w:t>parameters</w:t>
      </w:r>
      <w:r w:rsidR="00956930">
        <w:t xml:space="preserve"> </w:t>
      </w:r>
      <w:r w:rsidR="005138D6">
        <w:t>size</w:t>
      </w:r>
      <w:r>
        <w:t xml:space="preserve"> of two types of AI/ML channel estimators</w:t>
      </w:r>
    </w:p>
    <w:tbl>
      <w:tblPr>
        <w:tblStyle w:val="ac"/>
        <w:tblW w:w="0" w:type="auto"/>
        <w:tblInd w:w="137" w:type="dxa"/>
        <w:tblLook w:val="04A0" w:firstRow="1" w:lastRow="0" w:firstColumn="1" w:lastColumn="0" w:noHBand="0" w:noVBand="1"/>
      </w:tblPr>
      <w:tblGrid>
        <w:gridCol w:w="3402"/>
        <w:gridCol w:w="3157"/>
        <w:gridCol w:w="2364"/>
      </w:tblGrid>
      <w:tr w:rsidR="001B2C3C" w14:paraId="2E888EBF" w14:textId="77777777" w:rsidTr="002F6EEA">
        <w:tc>
          <w:tcPr>
            <w:tcW w:w="3402" w:type="dxa"/>
          </w:tcPr>
          <w:p w14:paraId="2357F945" w14:textId="77777777" w:rsidR="001B2C3C" w:rsidRDefault="001B2C3C" w:rsidP="001B2C3C">
            <w:pPr>
              <w:pStyle w:val="a2"/>
              <w:rPr>
                <w:rFonts w:eastAsiaTheme="minorEastAsia"/>
                <w:lang w:eastAsia="zh-CN"/>
              </w:rPr>
            </w:pPr>
            <w:r>
              <w:rPr>
                <w:rFonts w:eastAsiaTheme="minorEastAsia"/>
                <w:lang w:eastAsia="zh-CN"/>
              </w:rPr>
              <w:t>AI channel estim</w:t>
            </w:r>
            <w:r w:rsidRPr="001B2C3C">
              <w:rPr>
                <w:rFonts w:eastAsiaTheme="minorEastAsia"/>
                <w:sz w:val="21"/>
                <w:lang w:eastAsia="zh-CN"/>
              </w:rPr>
              <w:t>ator</w:t>
            </w:r>
          </w:p>
        </w:tc>
        <w:tc>
          <w:tcPr>
            <w:tcW w:w="3157" w:type="dxa"/>
          </w:tcPr>
          <w:p w14:paraId="01029E91" w14:textId="77777777" w:rsidR="001B2C3C" w:rsidRDefault="001B2C3C" w:rsidP="001B2C3C">
            <w:pPr>
              <w:pStyle w:val="a2"/>
              <w:rPr>
                <w:rFonts w:eastAsiaTheme="minorEastAsia"/>
                <w:lang w:eastAsia="zh-CN"/>
              </w:rPr>
            </w:pPr>
            <w:r>
              <w:rPr>
                <w:rFonts w:eastAsiaTheme="minorEastAsia"/>
                <w:lang w:eastAsia="zh-CN"/>
              </w:rPr>
              <w:t>Flops</w:t>
            </w:r>
          </w:p>
        </w:tc>
        <w:tc>
          <w:tcPr>
            <w:tcW w:w="2364" w:type="dxa"/>
          </w:tcPr>
          <w:p w14:paraId="5C89D3A0" w14:textId="77777777" w:rsidR="001B2C3C" w:rsidRDefault="001B2C3C" w:rsidP="001B2C3C">
            <w:pPr>
              <w:pStyle w:val="a2"/>
              <w:rPr>
                <w:rFonts w:eastAsiaTheme="minorEastAsia"/>
                <w:lang w:eastAsia="zh-CN"/>
              </w:rPr>
            </w:pPr>
            <w:r>
              <w:rPr>
                <w:rFonts w:eastAsiaTheme="minorEastAsia" w:hint="eastAsia"/>
                <w:lang w:eastAsia="zh-CN"/>
              </w:rPr>
              <w:t>P</w:t>
            </w:r>
            <w:r>
              <w:rPr>
                <w:rFonts w:eastAsiaTheme="minorEastAsia"/>
                <w:lang w:eastAsia="zh-CN"/>
              </w:rPr>
              <w:t>arameters</w:t>
            </w:r>
          </w:p>
        </w:tc>
      </w:tr>
      <w:tr w:rsidR="001B2C3C" w14:paraId="58141BDD" w14:textId="77777777" w:rsidTr="002F6EEA">
        <w:tc>
          <w:tcPr>
            <w:tcW w:w="3402" w:type="dxa"/>
          </w:tcPr>
          <w:p w14:paraId="47D910B9" w14:textId="77777777" w:rsidR="001B2C3C" w:rsidRDefault="001B2C3C" w:rsidP="001B2C3C">
            <w:pPr>
              <w:pStyle w:val="a2"/>
              <w:rPr>
                <w:rFonts w:eastAsiaTheme="minorEastAsia"/>
                <w:lang w:eastAsia="zh-CN"/>
              </w:rPr>
            </w:pPr>
            <w:r>
              <w:rPr>
                <w:rFonts w:eastAsiaTheme="minorEastAsia" w:hint="eastAsia"/>
                <w:lang w:eastAsia="zh-CN"/>
              </w:rPr>
              <w:t>D</w:t>
            </w:r>
            <w:r>
              <w:rPr>
                <w:rFonts w:eastAsiaTheme="minorEastAsia"/>
                <w:lang w:eastAsia="zh-CN"/>
              </w:rPr>
              <w:t>irect AI/ML inference</w:t>
            </w:r>
          </w:p>
        </w:tc>
        <w:tc>
          <w:tcPr>
            <w:tcW w:w="3157" w:type="dxa"/>
          </w:tcPr>
          <w:p w14:paraId="6D637327" w14:textId="2D701A84" w:rsidR="001B2C3C" w:rsidRDefault="00D927B1" w:rsidP="001B2C3C">
            <w:pPr>
              <w:pStyle w:val="a2"/>
              <w:rPr>
                <w:rFonts w:eastAsiaTheme="minorEastAsia"/>
                <w:lang w:eastAsia="zh-CN"/>
              </w:rPr>
            </w:pPr>
            <w:r>
              <w:rPr>
                <w:rFonts w:eastAsiaTheme="minorEastAsia"/>
                <w:lang w:eastAsia="zh-CN"/>
              </w:rPr>
              <w:t>11.0</w:t>
            </w:r>
            <w:r w:rsidR="007A503F">
              <w:rPr>
                <w:rFonts w:eastAsiaTheme="minorEastAsia"/>
                <w:lang w:eastAsia="zh-CN"/>
              </w:rPr>
              <w:t>M</w:t>
            </w:r>
            <w:r w:rsidR="00A40EEF">
              <w:rPr>
                <w:rFonts w:eastAsiaTheme="minorEastAsia" w:hint="eastAsia"/>
                <w:lang w:eastAsia="zh-CN"/>
              </w:rPr>
              <w:t xml:space="preserve"> per 8RBs</w:t>
            </w:r>
          </w:p>
        </w:tc>
        <w:tc>
          <w:tcPr>
            <w:tcW w:w="2364" w:type="dxa"/>
          </w:tcPr>
          <w:p w14:paraId="1B45993B" w14:textId="77777777" w:rsidR="001B2C3C" w:rsidRDefault="00D927B1" w:rsidP="001B2C3C">
            <w:pPr>
              <w:pStyle w:val="a2"/>
              <w:rPr>
                <w:rFonts w:eastAsiaTheme="minorEastAsia"/>
                <w:lang w:eastAsia="zh-CN"/>
              </w:rPr>
            </w:pPr>
            <w:r>
              <w:rPr>
                <w:rFonts w:eastAsiaTheme="minorEastAsia" w:hint="eastAsia"/>
                <w:lang w:eastAsia="zh-CN"/>
              </w:rPr>
              <w:t>9</w:t>
            </w:r>
            <w:r>
              <w:rPr>
                <w:rFonts w:eastAsiaTheme="minorEastAsia"/>
                <w:lang w:eastAsia="zh-CN"/>
              </w:rPr>
              <w:t>.25M</w:t>
            </w:r>
          </w:p>
        </w:tc>
      </w:tr>
      <w:tr w:rsidR="001B2C3C" w14:paraId="054BAD26" w14:textId="77777777" w:rsidTr="002F6EEA">
        <w:tc>
          <w:tcPr>
            <w:tcW w:w="3402" w:type="dxa"/>
          </w:tcPr>
          <w:p w14:paraId="167DC64E" w14:textId="77777777" w:rsidR="001B2C3C" w:rsidRDefault="001B2C3C" w:rsidP="001B2C3C">
            <w:pPr>
              <w:pStyle w:val="a2"/>
              <w:rPr>
                <w:rFonts w:eastAsiaTheme="minorEastAsia"/>
                <w:lang w:eastAsia="zh-CN"/>
              </w:rPr>
            </w:pPr>
            <w:r>
              <w:rPr>
                <w:rFonts w:eastAsiaTheme="minorEastAsia" w:hint="eastAsia"/>
                <w:lang w:eastAsia="zh-CN"/>
              </w:rPr>
              <w:t>A</w:t>
            </w:r>
            <w:r>
              <w:rPr>
                <w:rFonts w:eastAsiaTheme="minorEastAsia"/>
                <w:lang w:eastAsia="zh-CN"/>
              </w:rPr>
              <w:t>I/ML generated filtering coeff.</w:t>
            </w:r>
          </w:p>
        </w:tc>
        <w:tc>
          <w:tcPr>
            <w:tcW w:w="3157" w:type="dxa"/>
          </w:tcPr>
          <w:p w14:paraId="722D49B7" w14:textId="684D6E5A" w:rsidR="001B2C3C" w:rsidRDefault="006E6EA8" w:rsidP="001B2C3C">
            <w:pPr>
              <w:pStyle w:val="a2"/>
              <w:rPr>
                <w:rFonts w:eastAsiaTheme="minorEastAsia"/>
                <w:lang w:eastAsia="zh-CN"/>
              </w:rPr>
            </w:pPr>
            <w:r>
              <w:rPr>
                <w:rFonts w:eastAsiaTheme="minorEastAsia" w:hint="eastAsia"/>
                <w:lang w:eastAsia="zh-CN"/>
              </w:rPr>
              <w:t>3</w:t>
            </w:r>
            <w:r w:rsidR="00B6131A">
              <w:rPr>
                <w:rFonts w:eastAsiaTheme="minorEastAsia"/>
                <w:lang w:eastAsia="zh-CN"/>
              </w:rPr>
              <w:t>.</w:t>
            </w:r>
            <w:r>
              <w:rPr>
                <w:rFonts w:eastAsiaTheme="minorEastAsia"/>
                <w:lang w:eastAsia="zh-CN"/>
              </w:rPr>
              <w:t>56</w:t>
            </w:r>
            <w:r w:rsidR="00B6131A">
              <w:rPr>
                <w:rFonts w:eastAsiaTheme="minorEastAsia"/>
                <w:lang w:eastAsia="zh-CN"/>
              </w:rPr>
              <w:t>M</w:t>
            </w:r>
            <w:r w:rsidR="00A40EEF">
              <w:rPr>
                <w:rFonts w:eastAsiaTheme="minorEastAsia" w:hint="eastAsia"/>
                <w:lang w:eastAsia="zh-CN"/>
              </w:rPr>
              <w:t xml:space="preserve"> for </w:t>
            </w:r>
            <w:r w:rsidR="00A40EEF">
              <w:rPr>
                <w:rFonts w:eastAsiaTheme="minorEastAsia"/>
                <w:lang w:eastAsia="zh-CN"/>
              </w:rPr>
              <w:t>all RBs</w:t>
            </w:r>
          </w:p>
        </w:tc>
        <w:tc>
          <w:tcPr>
            <w:tcW w:w="2364" w:type="dxa"/>
          </w:tcPr>
          <w:p w14:paraId="4E71F833" w14:textId="77777777" w:rsidR="001B2C3C" w:rsidRDefault="00695FA0" w:rsidP="001B2C3C">
            <w:pPr>
              <w:pStyle w:val="a2"/>
              <w:rPr>
                <w:rFonts w:eastAsiaTheme="minorEastAsia"/>
                <w:lang w:eastAsia="zh-CN"/>
              </w:rPr>
            </w:pPr>
            <w:r>
              <w:rPr>
                <w:rFonts w:eastAsiaTheme="minorEastAsia" w:hint="eastAsia"/>
                <w:lang w:eastAsia="zh-CN"/>
              </w:rPr>
              <w:t>1</w:t>
            </w:r>
            <w:r>
              <w:rPr>
                <w:rFonts w:eastAsiaTheme="minorEastAsia"/>
                <w:lang w:eastAsia="zh-CN"/>
              </w:rPr>
              <w:t>.33M</w:t>
            </w:r>
          </w:p>
        </w:tc>
      </w:tr>
    </w:tbl>
    <w:p w14:paraId="2614499B" w14:textId="1205A5A7" w:rsidR="00F73F7F" w:rsidRDefault="00085397" w:rsidP="00483722">
      <w:pPr>
        <w:rPr>
          <w:rFonts w:eastAsiaTheme="minorEastAsia"/>
          <w:b/>
        </w:rPr>
      </w:pPr>
      <w:r w:rsidRPr="00085397">
        <w:rPr>
          <w:rFonts w:eastAsiaTheme="minorEastAsia"/>
          <w:lang w:eastAsia="zh-CN"/>
        </w:rPr>
        <w:t xml:space="preserve">From our view, this </w:t>
      </w:r>
      <w:r>
        <w:t>inference</w:t>
      </w:r>
      <w:r w:rsidRPr="00085397">
        <w:rPr>
          <w:rFonts w:eastAsiaTheme="minorEastAsia"/>
          <w:lang w:eastAsia="zh-CN"/>
        </w:rPr>
        <w:t xml:space="preserve"> complexity </w:t>
      </w:r>
      <w:r>
        <w:rPr>
          <w:rFonts w:eastAsiaTheme="minorEastAsia"/>
          <w:lang w:eastAsia="zh-CN"/>
        </w:rPr>
        <w:t xml:space="preserve">of transformer model </w:t>
      </w:r>
      <w:r w:rsidRPr="00085397">
        <w:rPr>
          <w:rFonts w:eastAsiaTheme="minorEastAsia"/>
          <w:lang w:eastAsia="zh-CN"/>
        </w:rPr>
        <w:t>is acceptable. Moreover, there is considerable room for optimizing this complexity, and RAN1 can consider exploring low-complexity model structure for DMRS channel estimation and AI receiver if model complexity is regarded as an obstacle to future deployment.</w:t>
      </w:r>
    </w:p>
    <w:p w14:paraId="7D476784" w14:textId="3C47328D" w:rsidR="00483722" w:rsidRDefault="00483722" w:rsidP="00483722">
      <w:pPr>
        <w:pStyle w:val="af8"/>
        <w:numPr>
          <w:ilvl w:val="0"/>
          <w:numId w:val="40"/>
        </w:numPr>
        <w:ind w:firstLineChars="0"/>
        <w:rPr>
          <w:rFonts w:ascii="Times New Roman" w:eastAsiaTheme="minorEastAsia" w:hAnsi="Times New Roman"/>
          <w:b/>
          <w:kern w:val="0"/>
          <w:sz w:val="20"/>
          <w:szCs w:val="24"/>
        </w:rPr>
      </w:pPr>
      <w:r w:rsidRPr="00483722">
        <w:rPr>
          <w:rFonts w:ascii="Times New Roman" w:eastAsiaTheme="minorEastAsia" w:hAnsi="Times New Roman"/>
          <w:b/>
          <w:kern w:val="0"/>
          <w:sz w:val="20"/>
          <w:szCs w:val="24"/>
        </w:rPr>
        <w:lastRenderedPageBreak/>
        <w:t>Superimposed pilot</w:t>
      </w:r>
    </w:p>
    <w:p w14:paraId="06C989CC" w14:textId="7D8F73CB" w:rsidR="00BE7261" w:rsidRDefault="00BE7261" w:rsidP="00BE7261">
      <w:pPr>
        <w:pStyle w:val="a2"/>
        <w:rPr>
          <w:rFonts w:eastAsiaTheme="minorEastAsia"/>
          <w:lang w:eastAsia="zh-CN"/>
        </w:rPr>
      </w:pPr>
      <w:r w:rsidRPr="00C71C13">
        <w:rPr>
          <w:rFonts w:eastAsiaTheme="minorEastAsia"/>
          <w:lang w:eastAsia="zh-CN"/>
        </w:rPr>
        <w:t xml:space="preserve">Regrading </w:t>
      </w:r>
      <w:r>
        <w:rPr>
          <w:rFonts w:eastAsiaTheme="minorEastAsia"/>
          <w:lang w:eastAsia="zh-CN"/>
        </w:rPr>
        <w:t>SIP</w:t>
      </w:r>
      <w:r w:rsidRPr="00C71C13">
        <w:rPr>
          <w:rFonts w:eastAsiaTheme="minorEastAsia"/>
          <w:lang w:eastAsia="zh-CN"/>
        </w:rPr>
        <w:t>,</w:t>
      </w:r>
      <w:r w:rsidR="001B76C6">
        <w:rPr>
          <w:rFonts w:eastAsiaTheme="minorEastAsia"/>
          <w:lang w:eastAsia="zh-CN"/>
        </w:rPr>
        <w:t xml:space="preserve"> since</w:t>
      </w:r>
      <w:r w:rsidR="001B76C6" w:rsidRPr="00C71C13">
        <w:rPr>
          <w:rFonts w:eastAsiaTheme="minorEastAsia"/>
          <w:lang w:eastAsia="zh-CN"/>
        </w:rPr>
        <w:t xml:space="preserve"> DMRS occupies all data symbols</w:t>
      </w:r>
      <w:r w:rsidR="001B76C6">
        <w:rPr>
          <w:rFonts w:eastAsiaTheme="minorEastAsia"/>
          <w:lang w:eastAsia="zh-CN"/>
        </w:rPr>
        <w:t>,</w:t>
      </w:r>
      <w:r w:rsidRPr="00C71C13">
        <w:rPr>
          <w:rFonts w:eastAsiaTheme="minorEastAsia"/>
          <w:lang w:eastAsia="zh-CN"/>
        </w:rPr>
        <w:t xml:space="preserve"> </w:t>
      </w:r>
      <w:r>
        <w:rPr>
          <w:rFonts w:eastAsiaTheme="minorEastAsia"/>
          <w:lang w:eastAsia="zh-CN"/>
        </w:rPr>
        <w:t>the</w:t>
      </w:r>
      <w:r w:rsidRPr="00C71C13">
        <w:rPr>
          <w:rFonts w:eastAsiaTheme="minorEastAsia"/>
          <w:lang w:eastAsia="zh-CN"/>
        </w:rPr>
        <w:t xml:space="preserve"> key point is how to reduce the complexity of AL/ML model as far as possible. </w:t>
      </w:r>
      <w:r>
        <w:rPr>
          <w:rFonts w:eastAsiaTheme="minorEastAsia"/>
          <w:lang w:eastAsia="zh-CN"/>
        </w:rPr>
        <w:t>A</w:t>
      </w:r>
      <w:r w:rsidRPr="00C71C13">
        <w:rPr>
          <w:rFonts w:eastAsiaTheme="minorEastAsia"/>
          <w:lang w:eastAsia="zh-CN"/>
        </w:rPr>
        <w:t xml:space="preserve">fter a simple LS estimation on all DMRS REs, one </w:t>
      </w:r>
      <w:r>
        <w:rPr>
          <w:rFonts w:eastAsiaTheme="minorEastAsia"/>
          <w:lang w:eastAsia="zh-CN"/>
        </w:rPr>
        <w:t>direct</w:t>
      </w:r>
      <w:r w:rsidRPr="00C71C13">
        <w:rPr>
          <w:rFonts w:eastAsiaTheme="minorEastAsia"/>
          <w:lang w:eastAsia="zh-CN"/>
        </w:rPr>
        <w:t xml:space="preserve"> way is to input the LS estimation results to AL/ML model for training. However, the dimension of input to AL/ML model would be very large due to the fully overlapped DMRS on all data symbols, which leads to large computation complexity of AI/ML model.</w:t>
      </w:r>
      <w:r w:rsidR="00311A9C">
        <w:rPr>
          <w:rFonts w:eastAsiaTheme="minorEastAsia" w:hint="eastAsia"/>
          <w:lang w:eastAsia="zh-CN"/>
        </w:rPr>
        <w:t xml:space="preserve"> </w:t>
      </w:r>
      <w:r w:rsidRPr="00C71C13">
        <w:rPr>
          <w:rFonts w:eastAsiaTheme="minorEastAsia"/>
          <w:lang w:eastAsia="zh-CN"/>
        </w:rPr>
        <w:t>To handle th</w:t>
      </w:r>
      <w:r>
        <w:rPr>
          <w:rFonts w:eastAsiaTheme="minorEastAsia"/>
          <w:lang w:eastAsia="zh-CN"/>
        </w:rPr>
        <w:t>e mentioned</w:t>
      </w:r>
      <w:r w:rsidRPr="00C71C13">
        <w:rPr>
          <w:rFonts w:eastAsiaTheme="minorEastAsia"/>
          <w:lang w:eastAsia="zh-CN"/>
        </w:rPr>
        <w:t xml:space="preserve"> </w:t>
      </w:r>
      <w:r>
        <w:rPr>
          <w:rFonts w:eastAsiaTheme="minorEastAsia"/>
          <w:lang w:eastAsia="zh-CN"/>
        </w:rPr>
        <w:t>i</w:t>
      </w:r>
      <w:r w:rsidRPr="0056273C">
        <w:rPr>
          <w:rFonts w:eastAsiaTheme="minorEastAsia"/>
          <w:lang w:eastAsia="zh-CN"/>
        </w:rPr>
        <w:t>nference</w:t>
      </w:r>
      <w:r w:rsidRPr="00C71C13">
        <w:rPr>
          <w:rFonts w:eastAsiaTheme="minorEastAsia"/>
          <w:lang w:eastAsia="zh-CN"/>
        </w:rPr>
        <w:t xml:space="preserve"> complexity issue, the LS estimation results </w:t>
      </w:r>
      <w:r w:rsidRPr="00FE3F19">
        <w:rPr>
          <w:rFonts w:eastAsiaTheme="minorEastAsia"/>
          <w:b/>
          <w:bCs/>
          <w:lang w:eastAsia="zh-CN"/>
        </w:rPr>
        <w:t>H</w:t>
      </w:r>
      <w:r>
        <w:rPr>
          <w:rFonts w:eastAsiaTheme="minorEastAsia"/>
          <w:vertAlign w:val="subscript"/>
          <w:lang w:eastAsia="zh-CN"/>
        </w:rPr>
        <w:t>F</w:t>
      </w:r>
      <w:r w:rsidRPr="00FE3F19">
        <w:rPr>
          <w:rFonts w:eastAsiaTheme="minorEastAsia"/>
          <w:vertAlign w:val="subscript"/>
          <w:lang w:eastAsia="zh-CN"/>
        </w:rPr>
        <w:t>,</w:t>
      </w:r>
      <w:r>
        <w:rPr>
          <w:rFonts w:eastAsiaTheme="minorEastAsia"/>
          <w:vertAlign w:val="subscript"/>
          <w:lang w:eastAsia="zh-CN"/>
        </w:rPr>
        <w:t xml:space="preserve">T </w:t>
      </w:r>
      <w:r>
        <w:rPr>
          <w:rFonts w:eastAsiaTheme="minorEastAsia"/>
          <w:lang w:eastAsia="zh-CN"/>
        </w:rPr>
        <w:t xml:space="preserve">in frequency domain and time domain can be </w:t>
      </w:r>
      <w:r w:rsidRPr="00C71C13">
        <w:rPr>
          <w:rFonts w:eastAsiaTheme="minorEastAsia"/>
          <w:lang w:eastAsia="zh-CN"/>
        </w:rPr>
        <w:t xml:space="preserve">further </w:t>
      </w:r>
      <w:r w:rsidRPr="00885FDC">
        <w:rPr>
          <w:rFonts w:eastAsiaTheme="minorEastAsia"/>
          <w:lang w:eastAsia="zh-CN"/>
        </w:rPr>
        <w:t>transform</w:t>
      </w:r>
      <w:r>
        <w:rPr>
          <w:rFonts w:eastAsiaTheme="minorEastAsia"/>
          <w:lang w:eastAsia="zh-CN"/>
        </w:rPr>
        <w:t xml:space="preserve">ed </w:t>
      </w:r>
      <w:r w:rsidRPr="00C71C13">
        <w:rPr>
          <w:rFonts w:eastAsiaTheme="minorEastAsia"/>
          <w:lang w:eastAsia="zh-CN"/>
        </w:rPr>
        <w:t xml:space="preserve">to </w:t>
      </w:r>
      <w:r>
        <w:rPr>
          <w:rFonts w:eastAsiaTheme="minorEastAsia"/>
          <w:lang w:eastAsia="zh-CN"/>
        </w:rPr>
        <w:t xml:space="preserve">delay domain and </w:t>
      </w:r>
      <w:r w:rsidRPr="00C71C13">
        <w:rPr>
          <w:rFonts w:eastAsiaTheme="minorEastAsia"/>
          <w:lang w:eastAsia="zh-CN"/>
        </w:rPr>
        <w:t>doppler domain</w:t>
      </w:r>
      <w:r>
        <w:rPr>
          <w:rFonts w:eastAsiaTheme="minorEastAsia"/>
          <w:lang w:eastAsia="zh-CN"/>
        </w:rPr>
        <w:t xml:space="preserve"> as </w:t>
      </w:r>
      <w:r w:rsidRPr="00207570">
        <w:rPr>
          <w:rFonts w:eastAsiaTheme="minorEastAsia"/>
          <w:b/>
          <w:bCs/>
          <w:lang w:eastAsia="zh-CN"/>
        </w:rPr>
        <w:t>H</w:t>
      </w:r>
      <w:r>
        <w:rPr>
          <w:rFonts w:eastAsiaTheme="minorEastAsia"/>
          <w:vertAlign w:val="subscript"/>
          <w:lang w:eastAsia="zh-CN"/>
        </w:rPr>
        <w:t>D</w:t>
      </w:r>
      <w:r w:rsidRPr="00207570">
        <w:rPr>
          <w:rFonts w:eastAsiaTheme="minorEastAsia"/>
          <w:vertAlign w:val="subscript"/>
          <w:lang w:eastAsia="zh-CN"/>
        </w:rPr>
        <w:t>,</w:t>
      </w:r>
      <w:r>
        <w:rPr>
          <w:rFonts w:eastAsiaTheme="minorEastAsia"/>
          <w:vertAlign w:val="subscript"/>
          <w:lang w:eastAsia="zh-CN"/>
        </w:rPr>
        <w:t>D</w:t>
      </w:r>
      <w:r w:rsidRPr="00C71C13">
        <w:rPr>
          <w:rFonts w:eastAsiaTheme="minorEastAsia"/>
          <w:lang w:eastAsia="zh-CN"/>
        </w:rPr>
        <w:t xml:space="preserve">, before inputted to AL/ML model. </w:t>
      </w:r>
      <w:r>
        <w:rPr>
          <w:rFonts w:eastAsiaTheme="minorEastAsia"/>
          <w:lang w:eastAsia="zh-CN"/>
        </w:rPr>
        <w:t xml:space="preserve">IFFT can be used to </w:t>
      </w:r>
      <w:r w:rsidRPr="00885FDC">
        <w:rPr>
          <w:rFonts w:eastAsiaTheme="minorEastAsia"/>
          <w:lang w:eastAsia="zh-CN"/>
        </w:rPr>
        <w:t>transform</w:t>
      </w:r>
      <w:r>
        <w:rPr>
          <w:rFonts w:eastAsiaTheme="minorEastAsia"/>
          <w:lang w:eastAsia="zh-CN"/>
        </w:rPr>
        <w:t xml:space="preserve"> </w:t>
      </w:r>
      <w:r w:rsidRPr="00C71C13">
        <w:rPr>
          <w:rFonts w:eastAsiaTheme="minorEastAsia"/>
          <w:lang w:eastAsia="zh-CN"/>
        </w:rPr>
        <w:t>LS estimation results</w:t>
      </w:r>
      <w:r>
        <w:rPr>
          <w:rFonts w:eastAsiaTheme="minorEastAsia"/>
          <w:lang w:eastAsia="zh-CN"/>
        </w:rPr>
        <w:t xml:space="preserve"> from frequency domain to delay domain, while FFT can be used to </w:t>
      </w:r>
      <w:r w:rsidRPr="00885FDC">
        <w:rPr>
          <w:rFonts w:eastAsiaTheme="minorEastAsia"/>
          <w:lang w:eastAsia="zh-CN"/>
        </w:rPr>
        <w:t>transform</w:t>
      </w:r>
      <w:r>
        <w:rPr>
          <w:rFonts w:eastAsiaTheme="minorEastAsia"/>
          <w:lang w:eastAsia="zh-CN"/>
        </w:rPr>
        <w:t xml:space="preserve"> </w:t>
      </w:r>
      <w:r w:rsidRPr="00C71C13">
        <w:rPr>
          <w:rFonts w:eastAsiaTheme="minorEastAsia"/>
          <w:lang w:eastAsia="zh-CN"/>
        </w:rPr>
        <w:t>LS estimation results</w:t>
      </w:r>
      <w:r>
        <w:rPr>
          <w:rFonts w:eastAsiaTheme="minorEastAsia"/>
          <w:lang w:eastAsia="zh-CN"/>
        </w:rPr>
        <w:t xml:space="preserve"> from time domain to doppler domain. </w:t>
      </w:r>
    </w:p>
    <w:p w14:paraId="3B63EF33" w14:textId="548347B6" w:rsidR="00BE7261" w:rsidRDefault="00BE7261" w:rsidP="00A71B15">
      <w:pPr>
        <w:pStyle w:val="a2"/>
        <w:rPr>
          <w:rFonts w:eastAsiaTheme="minorEastAsia"/>
          <w:lang w:eastAsia="zh-CN"/>
        </w:rPr>
      </w:pPr>
      <w:r>
        <w:rPr>
          <w:rFonts w:eastAsiaTheme="minorEastAsia"/>
          <w:lang w:eastAsia="zh-CN"/>
        </w:rPr>
        <w:t xml:space="preserve">The key point is to use the </w:t>
      </w:r>
      <w:r w:rsidRPr="00314AD7">
        <w:rPr>
          <w:rFonts w:eastAsiaTheme="minorEastAsia"/>
          <w:lang w:eastAsia="zh-CN"/>
        </w:rPr>
        <w:t>sparsity</w:t>
      </w:r>
      <w:r>
        <w:rPr>
          <w:rFonts w:eastAsiaTheme="minorEastAsia"/>
          <w:lang w:eastAsia="zh-CN"/>
        </w:rPr>
        <w:t xml:space="preserve"> of e</w:t>
      </w:r>
      <w:r w:rsidRPr="00314AD7">
        <w:rPr>
          <w:rFonts w:eastAsiaTheme="minorEastAsia"/>
          <w:lang w:eastAsia="zh-CN"/>
        </w:rPr>
        <w:t>ffective tap</w:t>
      </w:r>
      <w:r>
        <w:rPr>
          <w:rFonts w:eastAsiaTheme="minorEastAsia"/>
          <w:lang w:eastAsia="zh-CN"/>
        </w:rPr>
        <w:t xml:space="preserve">s in delay domain and/or doppler domain. For </w:t>
      </w:r>
      <w:r w:rsidR="00311A9C">
        <w:rPr>
          <w:rFonts w:eastAsiaTheme="minorEastAsia"/>
          <w:lang w:eastAsia="zh-CN"/>
        </w:rPr>
        <w:t>small</w:t>
      </w:r>
      <w:r>
        <w:rPr>
          <w:rFonts w:eastAsiaTheme="minorEastAsia"/>
          <w:lang w:eastAsia="zh-CN"/>
        </w:rPr>
        <w:t xml:space="preserve"> delay </w:t>
      </w:r>
      <w:r w:rsidRPr="007538A0">
        <w:rPr>
          <w:rFonts w:eastAsiaTheme="minorEastAsia"/>
          <w:lang w:eastAsia="zh-CN"/>
        </w:rPr>
        <w:t>scenario</w:t>
      </w:r>
      <w:r>
        <w:rPr>
          <w:rFonts w:eastAsiaTheme="minorEastAsia"/>
          <w:lang w:eastAsia="zh-CN"/>
        </w:rPr>
        <w:t>, the e</w:t>
      </w:r>
      <w:r w:rsidRPr="00314AD7">
        <w:rPr>
          <w:rFonts w:eastAsiaTheme="minorEastAsia"/>
          <w:lang w:eastAsia="zh-CN"/>
        </w:rPr>
        <w:t>ffective tap</w:t>
      </w:r>
      <w:r>
        <w:rPr>
          <w:rFonts w:eastAsiaTheme="minorEastAsia"/>
          <w:lang w:eastAsia="zh-CN"/>
        </w:rPr>
        <w:t>s in delay domain are limited. Therefore, the first N e</w:t>
      </w:r>
      <w:r w:rsidRPr="00314AD7">
        <w:rPr>
          <w:rFonts w:eastAsiaTheme="minorEastAsia"/>
          <w:lang w:eastAsia="zh-CN"/>
        </w:rPr>
        <w:t>ffective tap</w:t>
      </w:r>
      <w:r>
        <w:rPr>
          <w:rFonts w:eastAsiaTheme="minorEastAsia"/>
          <w:lang w:eastAsia="zh-CN"/>
        </w:rPr>
        <w:t xml:space="preserve">s can be </w:t>
      </w:r>
      <w:r w:rsidRPr="00FB1DEF">
        <w:rPr>
          <w:rFonts w:eastAsiaTheme="minorEastAsia"/>
          <w:lang w:eastAsia="zh-CN"/>
        </w:rPr>
        <w:t>extract</w:t>
      </w:r>
      <w:r>
        <w:rPr>
          <w:rFonts w:eastAsiaTheme="minorEastAsia"/>
          <w:lang w:eastAsia="zh-CN"/>
        </w:rPr>
        <w:t xml:space="preserve">ed as the input of </w:t>
      </w:r>
      <w:r w:rsidRPr="00C71C13">
        <w:rPr>
          <w:rFonts w:eastAsiaTheme="minorEastAsia"/>
          <w:lang w:eastAsia="zh-CN"/>
        </w:rPr>
        <w:t>AL/ML model</w:t>
      </w:r>
      <w:r>
        <w:rPr>
          <w:rFonts w:eastAsiaTheme="minorEastAsia"/>
          <w:lang w:eastAsia="zh-CN"/>
        </w:rPr>
        <w:t xml:space="preserve">, which </w:t>
      </w:r>
      <w:r>
        <w:rPr>
          <w:rFonts w:eastAsiaTheme="minorEastAsia" w:hint="eastAsia"/>
          <w:lang w:eastAsia="zh-CN"/>
        </w:rPr>
        <w:t>is</w:t>
      </w:r>
      <w:r>
        <w:rPr>
          <w:rFonts w:eastAsiaTheme="minorEastAsia"/>
          <w:lang w:eastAsia="zh-CN"/>
        </w:rPr>
        <w:t xml:space="preserve"> less than the </w:t>
      </w:r>
      <w:r w:rsidRPr="00C71C13">
        <w:rPr>
          <w:rFonts w:eastAsiaTheme="minorEastAsia"/>
          <w:lang w:eastAsia="zh-CN"/>
        </w:rPr>
        <w:t>dimension</w:t>
      </w:r>
      <w:r>
        <w:rPr>
          <w:rFonts w:eastAsiaTheme="minorEastAsia"/>
          <w:lang w:eastAsia="zh-CN"/>
        </w:rPr>
        <w:t xml:space="preserve"> of </w:t>
      </w:r>
      <w:r w:rsidRPr="00C71C13">
        <w:rPr>
          <w:rFonts w:eastAsiaTheme="minorEastAsia"/>
          <w:lang w:eastAsia="zh-CN"/>
        </w:rPr>
        <w:t>LS estimation results</w:t>
      </w:r>
      <w:r>
        <w:rPr>
          <w:rFonts w:eastAsiaTheme="minorEastAsia"/>
          <w:lang w:eastAsia="zh-CN"/>
        </w:rPr>
        <w:t xml:space="preserve"> in frequency domain. Besides, the e</w:t>
      </w:r>
      <w:r w:rsidRPr="00314AD7">
        <w:rPr>
          <w:rFonts w:eastAsiaTheme="minorEastAsia"/>
          <w:lang w:eastAsia="zh-CN"/>
        </w:rPr>
        <w:t>ffective tap</w:t>
      </w:r>
      <w:r>
        <w:rPr>
          <w:rFonts w:eastAsiaTheme="minorEastAsia"/>
          <w:lang w:eastAsia="zh-CN"/>
        </w:rPr>
        <w:t xml:space="preserve">s would be more limited in doppler domain. Assuming that 14 OFDM symbols are occupied by DMRS in one slot as 1ms, then the </w:t>
      </w:r>
      <w:r w:rsidRPr="002B5805">
        <w:rPr>
          <w:rFonts w:eastAsiaTheme="minorEastAsia"/>
          <w:lang w:eastAsia="zh-CN"/>
        </w:rPr>
        <w:t>sampling interval</w:t>
      </w:r>
      <w:r>
        <w:rPr>
          <w:rFonts w:eastAsiaTheme="minorEastAsia"/>
          <w:lang w:eastAsia="zh-CN"/>
        </w:rPr>
        <w:t xml:space="preserve"> </w:t>
      </w:r>
      <w:r w:rsidRPr="002B5805">
        <w:rPr>
          <w:rFonts w:eastAsia="宋体"/>
          <w:lang w:eastAsia="zh-CN"/>
        </w:rPr>
        <w:t>Δ</w:t>
      </w:r>
      <w:r w:rsidRPr="002B5805">
        <w:rPr>
          <w:rFonts w:eastAsiaTheme="minorEastAsia"/>
          <w:i/>
          <w:iCs/>
          <w:lang w:eastAsia="zh-CN"/>
        </w:rPr>
        <w:t>f</w:t>
      </w:r>
      <w:r>
        <w:rPr>
          <w:rFonts w:eastAsiaTheme="minorEastAsia"/>
          <w:i/>
          <w:iCs/>
          <w:lang w:eastAsia="zh-CN"/>
        </w:rPr>
        <w:t xml:space="preserve"> </w:t>
      </w:r>
      <w:r>
        <w:rPr>
          <w:rFonts w:eastAsiaTheme="minorEastAsia"/>
          <w:lang w:eastAsia="zh-CN"/>
        </w:rPr>
        <w:t xml:space="preserve">=1000Hz in doppler domain. That means even extracting the first tap in doppler domain, it might be enough to cover the doppler shift less than </w:t>
      </w:r>
      <w:r w:rsidRPr="002B5805">
        <w:rPr>
          <w:rFonts w:eastAsia="宋体"/>
          <w:lang w:eastAsia="zh-CN"/>
        </w:rPr>
        <w:t>Δ</w:t>
      </w:r>
      <w:r w:rsidRPr="002B5805">
        <w:rPr>
          <w:rFonts w:eastAsiaTheme="minorEastAsia"/>
          <w:i/>
          <w:iCs/>
          <w:lang w:eastAsia="zh-CN"/>
        </w:rPr>
        <w:t>f</w:t>
      </w:r>
      <w:r w:rsidRPr="004B484E">
        <w:rPr>
          <w:rFonts w:eastAsiaTheme="minorEastAsia"/>
          <w:lang w:eastAsia="zh-CN"/>
        </w:rPr>
        <w:t>.</w:t>
      </w:r>
      <w:r>
        <w:rPr>
          <w:rFonts w:eastAsiaTheme="minorEastAsia"/>
          <w:lang w:eastAsia="zh-CN"/>
        </w:rPr>
        <w:t xml:space="preserve"> For extremely high-speed </w:t>
      </w:r>
      <w:r w:rsidRPr="007538A0">
        <w:rPr>
          <w:rFonts w:eastAsiaTheme="minorEastAsia"/>
          <w:lang w:eastAsia="zh-CN"/>
        </w:rPr>
        <w:t>scenario</w:t>
      </w:r>
      <w:r>
        <w:rPr>
          <w:rFonts w:eastAsiaTheme="minorEastAsia"/>
          <w:lang w:eastAsia="zh-CN"/>
        </w:rPr>
        <w:t xml:space="preserve"> such as 1000km/h, more e</w:t>
      </w:r>
      <w:r w:rsidRPr="00314AD7">
        <w:rPr>
          <w:rFonts w:eastAsiaTheme="minorEastAsia"/>
          <w:lang w:eastAsia="zh-CN"/>
        </w:rPr>
        <w:t>ffective tap</w:t>
      </w:r>
      <w:r>
        <w:rPr>
          <w:rFonts w:eastAsiaTheme="minorEastAsia"/>
          <w:lang w:eastAsia="zh-CN"/>
        </w:rPr>
        <w:t xml:space="preserve">s can be extracted as the input of </w:t>
      </w:r>
      <w:r w:rsidRPr="00C71C13">
        <w:rPr>
          <w:rFonts w:eastAsiaTheme="minorEastAsia"/>
          <w:lang w:eastAsia="zh-CN"/>
        </w:rPr>
        <w:t>AL/ML model</w:t>
      </w:r>
      <w:r>
        <w:rPr>
          <w:rFonts w:eastAsiaTheme="minorEastAsia"/>
          <w:lang w:eastAsia="zh-CN"/>
        </w:rPr>
        <w:t xml:space="preserve">. It should be mentioned that the </w:t>
      </w:r>
      <w:r w:rsidRPr="00C71C13">
        <w:rPr>
          <w:rFonts w:eastAsiaTheme="minorEastAsia"/>
          <w:lang w:eastAsia="zh-CN"/>
        </w:rPr>
        <w:t>LS estimation results</w:t>
      </w:r>
      <w:r>
        <w:rPr>
          <w:rFonts w:eastAsiaTheme="minorEastAsia"/>
          <w:lang w:eastAsia="zh-CN"/>
        </w:rPr>
        <w:t xml:space="preserve"> can be transformed to one of delay domain and doppler domain, or both</w:t>
      </w:r>
      <w:r w:rsidRPr="005063B7">
        <w:rPr>
          <w:rFonts w:eastAsiaTheme="minorEastAsia"/>
          <w:lang w:eastAsia="zh-CN"/>
        </w:rPr>
        <w:t xml:space="preserve"> </w:t>
      </w:r>
      <w:r>
        <w:rPr>
          <w:rFonts w:eastAsiaTheme="minorEastAsia"/>
          <w:lang w:eastAsia="zh-CN"/>
        </w:rPr>
        <w:t>delay domain and doppler domain. Even if only being transformed to doppler domain, the i</w:t>
      </w:r>
      <w:r w:rsidRPr="0056273C">
        <w:rPr>
          <w:rFonts w:eastAsiaTheme="minorEastAsia"/>
          <w:lang w:eastAsia="zh-CN"/>
        </w:rPr>
        <w:t>nference</w:t>
      </w:r>
      <w:r w:rsidRPr="00C71C13">
        <w:rPr>
          <w:rFonts w:eastAsiaTheme="minorEastAsia"/>
          <w:lang w:eastAsia="zh-CN"/>
        </w:rPr>
        <w:t xml:space="preserve"> complexity</w:t>
      </w:r>
      <w:r>
        <w:rPr>
          <w:rFonts w:eastAsiaTheme="minorEastAsia"/>
          <w:lang w:eastAsia="zh-CN"/>
        </w:rPr>
        <w:t xml:space="preserve"> would be reduced sharply. For example, the procedure of SIP based on transforming </w:t>
      </w:r>
      <w:r w:rsidRPr="00C71C13">
        <w:rPr>
          <w:rFonts w:eastAsiaTheme="minorEastAsia"/>
          <w:lang w:eastAsia="zh-CN"/>
        </w:rPr>
        <w:t xml:space="preserve">the LS estimation results </w:t>
      </w:r>
      <w:r w:rsidRPr="00FE3F19">
        <w:rPr>
          <w:rFonts w:eastAsiaTheme="minorEastAsia"/>
          <w:b/>
          <w:bCs/>
          <w:lang w:eastAsia="zh-CN"/>
        </w:rPr>
        <w:t>H</w:t>
      </w:r>
      <w:r>
        <w:rPr>
          <w:rFonts w:eastAsiaTheme="minorEastAsia"/>
          <w:vertAlign w:val="subscript"/>
          <w:lang w:eastAsia="zh-CN"/>
        </w:rPr>
        <w:t>F</w:t>
      </w:r>
      <w:r w:rsidRPr="00FE3F19">
        <w:rPr>
          <w:rFonts w:eastAsiaTheme="minorEastAsia"/>
          <w:vertAlign w:val="subscript"/>
          <w:lang w:eastAsia="zh-CN"/>
        </w:rPr>
        <w:t>,</w:t>
      </w:r>
      <w:r>
        <w:rPr>
          <w:rFonts w:eastAsiaTheme="minorEastAsia"/>
          <w:vertAlign w:val="subscript"/>
          <w:lang w:eastAsia="zh-CN"/>
        </w:rPr>
        <w:t>T</w:t>
      </w:r>
      <w:r>
        <w:rPr>
          <w:rFonts w:eastAsiaTheme="minorEastAsia"/>
          <w:lang w:eastAsia="zh-CN"/>
        </w:rPr>
        <w:t xml:space="preserve"> to </w:t>
      </w:r>
      <w:r w:rsidRPr="00C71C13">
        <w:rPr>
          <w:rFonts w:eastAsiaTheme="minorEastAsia"/>
          <w:lang w:eastAsia="zh-CN"/>
        </w:rPr>
        <w:t>doppler domain</w:t>
      </w:r>
      <w:r>
        <w:rPr>
          <w:rFonts w:eastAsiaTheme="minorEastAsia"/>
          <w:lang w:eastAsia="zh-CN"/>
        </w:rPr>
        <w:t xml:space="preserve"> as </w:t>
      </w:r>
      <w:r w:rsidRPr="00FE3F19">
        <w:rPr>
          <w:rFonts w:eastAsiaTheme="minorEastAsia"/>
          <w:b/>
          <w:bCs/>
          <w:lang w:eastAsia="zh-CN"/>
        </w:rPr>
        <w:t>H</w:t>
      </w:r>
      <w:r>
        <w:rPr>
          <w:rFonts w:eastAsiaTheme="minorEastAsia"/>
          <w:vertAlign w:val="subscript"/>
          <w:lang w:eastAsia="zh-CN"/>
        </w:rPr>
        <w:t>F</w:t>
      </w:r>
      <w:r w:rsidRPr="00FE3F19">
        <w:rPr>
          <w:rFonts w:eastAsiaTheme="minorEastAsia"/>
          <w:vertAlign w:val="subscript"/>
          <w:lang w:eastAsia="zh-CN"/>
        </w:rPr>
        <w:t>,</w:t>
      </w:r>
      <w:r>
        <w:rPr>
          <w:rFonts w:eastAsiaTheme="minorEastAsia"/>
          <w:vertAlign w:val="subscript"/>
          <w:lang w:eastAsia="zh-CN"/>
        </w:rPr>
        <w:t>D</w:t>
      </w:r>
      <w:r>
        <w:rPr>
          <w:rFonts w:eastAsiaTheme="minorEastAsia"/>
          <w:lang w:eastAsia="zh-CN"/>
        </w:rPr>
        <w:t xml:space="preserve"> is shown in the </w:t>
      </w:r>
      <w:r w:rsidR="00583120">
        <w:rPr>
          <w:rFonts w:eastAsiaTheme="minorEastAsia"/>
          <w:lang w:eastAsia="zh-CN"/>
        </w:rPr>
        <w:t>f</w:t>
      </w:r>
      <w:r>
        <w:rPr>
          <w:rFonts w:eastAsiaTheme="minorEastAsia"/>
          <w:lang w:eastAsia="zh-CN"/>
        </w:rPr>
        <w:t>igure below.</w:t>
      </w:r>
    </w:p>
    <w:p w14:paraId="74895CB0" w14:textId="5CB5FACA" w:rsidR="00A71B15" w:rsidRDefault="00A71B15" w:rsidP="00BE7261">
      <w:pPr>
        <w:pStyle w:val="a2"/>
        <w:jc w:val="center"/>
        <w:rPr>
          <w:rFonts w:eastAsiaTheme="minorEastAsia"/>
          <w:lang w:eastAsia="zh-CN"/>
        </w:rPr>
      </w:pPr>
      <w:r>
        <w:rPr>
          <w:rFonts w:eastAsiaTheme="minorEastAsia"/>
          <w:noProof/>
          <w:lang w:eastAsia="zh-CN"/>
        </w:rPr>
        <w:drawing>
          <wp:inline distT="0" distB="0" distL="0" distR="0" wp14:anchorId="4C62ED8D" wp14:editId="7CF01FC6">
            <wp:extent cx="5759450" cy="26701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15"/>
                    <a:stretch>
                      <a:fillRect/>
                    </a:stretch>
                  </pic:blipFill>
                  <pic:spPr>
                    <a:xfrm>
                      <a:off x="0" y="0"/>
                      <a:ext cx="5759450" cy="2670175"/>
                    </a:xfrm>
                    <a:prstGeom prst="rect">
                      <a:avLst/>
                    </a:prstGeom>
                  </pic:spPr>
                </pic:pic>
              </a:graphicData>
            </a:graphic>
          </wp:inline>
        </w:drawing>
      </w:r>
    </w:p>
    <w:p w14:paraId="03DC4BAD" w14:textId="2D71ED9F" w:rsidR="00BE7261" w:rsidRPr="00B74B50" w:rsidRDefault="001C5FD1" w:rsidP="001C5FD1">
      <w:pPr>
        <w:pStyle w:val="figure"/>
        <w:numPr>
          <w:ilvl w:val="0"/>
          <w:numId w:val="0"/>
        </w:numPr>
        <w:rPr>
          <w:rFonts w:eastAsiaTheme="minorEastAsia"/>
          <w:lang w:eastAsia="zh-CN"/>
        </w:rPr>
      </w:pPr>
      <w:r>
        <w:rPr>
          <w:rFonts w:eastAsiaTheme="minorEastAsia"/>
          <w:lang w:eastAsia="zh-CN"/>
        </w:rPr>
        <w:t xml:space="preserve">Figure 5.1-1. </w:t>
      </w:r>
      <w:r w:rsidR="00BE7261" w:rsidRPr="00CF0A95">
        <w:rPr>
          <w:rFonts w:eastAsiaTheme="minorEastAsia"/>
          <w:lang w:eastAsia="zh-CN"/>
        </w:rPr>
        <w:t>The procedure of SIP based on transformation to doppler domain</w:t>
      </w:r>
    </w:p>
    <w:p w14:paraId="354FDEA6" w14:textId="3A96F880" w:rsidR="00BE7261" w:rsidRPr="006B2323" w:rsidRDefault="00BE7261" w:rsidP="00BE7261">
      <w:pPr>
        <w:pStyle w:val="a2"/>
        <w:rPr>
          <w:rFonts w:eastAsiaTheme="minorEastAsia"/>
          <w:lang w:eastAsia="zh-CN"/>
        </w:rPr>
      </w:pPr>
      <w:r>
        <w:rPr>
          <w:rFonts w:eastAsiaTheme="minorEastAsia"/>
          <w:lang w:eastAsia="zh-CN"/>
        </w:rPr>
        <w:t>To show the reduction of i</w:t>
      </w:r>
      <w:r w:rsidRPr="0054340F">
        <w:rPr>
          <w:rFonts w:eastAsiaTheme="minorEastAsia"/>
          <w:lang w:eastAsia="zh-CN"/>
        </w:rPr>
        <w:t>nference complexity</w:t>
      </w:r>
      <w:r>
        <w:rPr>
          <w:rFonts w:eastAsiaTheme="minorEastAsia"/>
          <w:lang w:eastAsia="zh-CN"/>
        </w:rPr>
        <w:t xml:space="preserve">, the evaluation of transforming </w:t>
      </w:r>
      <w:r w:rsidRPr="00C71C13">
        <w:rPr>
          <w:rFonts w:eastAsiaTheme="minorEastAsia"/>
          <w:lang w:eastAsia="zh-CN"/>
        </w:rPr>
        <w:t xml:space="preserve">the LS estimation results </w:t>
      </w:r>
      <w:r>
        <w:rPr>
          <w:rFonts w:eastAsiaTheme="minorEastAsia"/>
          <w:lang w:eastAsia="zh-CN"/>
        </w:rPr>
        <w:t xml:space="preserve">only to doppler domain, and then </w:t>
      </w:r>
      <w:r w:rsidRPr="00C71C13">
        <w:rPr>
          <w:rFonts w:eastAsiaTheme="minorEastAsia"/>
          <w:lang w:eastAsia="zh-CN"/>
        </w:rPr>
        <w:t>extract</w:t>
      </w:r>
      <w:r>
        <w:rPr>
          <w:rFonts w:eastAsiaTheme="minorEastAsia"/>
          <w:lang w:eastAsia="zh-CN"/>
        </w:rPr>
        <w:t>ing</w:t>
      </w:r>
      <w:r w:rsidRPr="00C71C13">
        <w:rPr>
          <w:rFonts w:eastAsiaTheme="minorEastAsia"/>
          <w:lang w:eastAsia="zh-CN"/>
        </w:rPr>
        <w:t xml:space="preserve"> only the first effective tap out</w:t>
      </w:r>
      <w:r>
        <w:rPr>
          <w:rFonts w:eastAsiaTheme="minorEastAsia"/>
          <w:lang w:eastAsia="zh-CN"/>
        </w:rPr>
        <w:t xml:space="preserve"> is performed. I</w:t>
      </w:r>
      <w:r w:rsidRPr="00C71C13">
        <w:rPr>
          <w:rFonts w:eastAsiaTheme="minorEastAsia"/>
          <w:lang w:eastAsia="zh-CN"/>
        </w:rPr>
        <w:t xml:space="preserve">t is observed </w:t>
      </w:r>
      <w:r>
        <w:rPr>
          <w:rFonts w:eastAsiaTheme="minorEastAsia"/>
          <w:lang w:eastAsia="zh-CN"/>
        </w:rPr>
        <w:t>just</w:t>
      </w:r>
      <w:r w:rsidRPr="00C71C13">
        <w:rPr>
          <w:rFonts w:eastAsiaTheme="minorEastAsia"/>
          <w:lang w:eastAsia="zh-CN"/>
        </w:rPr>
        <w:t xml:space="preserve"> 6.12 MFlops is needed </w:t>
      </w:r>
      <w:r w:rsidR="005750CC">
        <w:rPr>
          <w:rFonts w:eastAsiaTheme="minorEastAsia"/>
          <w:lang w:eastAsia="zh-CN"/>
        </w:rPr>
        <w:t xml:space="preserve">after transforming LS </w:t>
      </w:r>
      <w:r w:rsidR="00420396">
        <w:rPr>
          <w:rFonts w:eastAsiaTheme="minorEastAsia"/>
          <w:lang w:eastAsia="zh-CN"/>
        </w:rPr>
        <w:t xml:space="preserve">channel estimation result </w:t>
      </w:r>
      <w:r w:rsidR="005750CC">
        <w:rPr>
          <w:rFonts w:eastAsiaTheme="minorEastAsia"/>
          <w:lang w:eastAsia="zh-CN"/>
        </w:rPr>
        <w:t>to</w:t>
      </w:r>
      <w:r w:rsidR="00420396">
        <w:rPr>
          <w:rFonts w:eastAsiaTheme="minorEastAsia"/>
          <w:lang w:eastAsia="zh-CN"/>
        </w:rPr>
        <w:t xml:space="preserve"> doppler domain, </w:t>
      </w:r>
      <w:r w:rsidR="005750CC">
        <w:rPr>
          <w:rFonts w:eastAsiaTheme="minorEastAsia"/>
          <w:lang w:eastAsia="zh-CN"/>
        </w:rPr>
        <w:t>compared with</w:t>
      </w:r>
      <w:r w:rsidR="00420396">
        <w:rPr>
          <w:rFonts w:eastAsiaTheme="minorEastAsia"/>
          <w:lang w:eastAsia="zh-CN"/>
        </w:rPr>
        <w:t xml:space="preserve"> </w:t>
      </w:r>
      <w:r w:rsidR="00420396">
        <w:rPr>
          <w:rFonts w:eastAsiaTheme="minorEastAsia" w:hint="eastAsia"/>
          <w:lang w:eastAsia="zh-CN"/>
        </w:rPr>
        <w:t>7</w:t>
      </w:r>
      <w:r w:rsidR="00420396">
        <w:rPr>
          <w:rFonts w:eastAsiaTheme="minorEastAsia"/>
          <w:lang w:eastAsia="zh-CN"/>
        </w:rPr>
        <w:t>55M</w:t>
      </w:r>
      <w:r w:rsidR="00420396" w:rsidRPr="00C71C13">
        <w:rPr>
          <w:rFonts w:eastAsiaTheme="minorEastAsia"/>
          <w:lang w:eastAsia="zh-CN"/>
        </w:rPr>
        <w:t>Flops</w:t>
      </w:r>
      <w:r w:rsidR="00420396">
        <w:rPr>
          <w:rFonts w:eastAsiaTheme="minorEastAsia"/>
          <w:lang w:eastAsia="zh-CN"/>
        </w:rPr>
        <w:t xml:space="preserve"> needed </w:t>
      </w:r>
      <w:r w:rsidR="00420396" w:rsidRPr="00C71C13">
        <w:rPr>
          <w:rFonts w:eastAsiaTheme="minorEastAsia"/>
          <w:lang w:eastAsia="zh-CN"/>
        </w:rPr>
        <w:t xml:space="preserve">for </w:t>
      </w:r>
      <w:r w:rsidR="00420396">
        <w:rPr>
          <w:rFonts w:eastAsiaTheme="minorEastAsia"/>
          <w:lang w:eastAsia="zh-CN"/>
        </w:rPr>
        <w:t xml:space="preserve">directly inputting LS channel estimation result </w:t>
      </w:r>
      <w:r w:rsidR="005750CC">
        <w:rPr>
          <w:rFonts w:eastAsiaTheme="minorEastAsia"/>
          <w:lang w:eastAsia="zh-CN"/>
        </w:rPr>
        <w:t>to transformer model</w:t>
      </w:r>
      <w:r w:rsidR="002B1820">
        <w:rPr>
          <w:rFonts w:eastAsiaTheme="minorEastAsia"/>
          <w:lang w:eastAsia="zh-CN"/>
        </w:rPr>
        <w:t xml:space="preserve"> as shown in table below</w:t>
      </w:r>
      <w:r w:rsidRPr="00C71C13">
        <w:rPr>
          <w:rFonts w:eastAsiaTheme="minorEastAsia"/>
          <w:lang w:eastAsia="zh-CN"/>
        </w:rPr>
        <w:t xml:space="preserve">. In other words, the </w:t>
      </w:r>
      <w:r>
        <w:rPr>
          <w:rFonts w:eastAsiaTheme="minorEastAsia"/>
          <w:lang w:eastAsia="zh-CN"/>
        </w:rPr>
        <w:t>i</w:t>
      </w:r>
      <w:r w:rsidRPr="00D62677">
        <w:rPr>
          <w:rFonts w:eastAsiaTheme="minorEastAsia"/>
          <w:lang w:eastAsia="zh-CN"/>
        </w:rPr>
        <w:t>nference</w:t>
      </w:r>
      <w:r w:rsidRPr="00C71C13">
        <w:rPr>
          <w:rFonts w:eastAsiaTheme="minorEastAsia"/>
          <w:lang w:eastAsia="zh-CN"/>
        </w:rPr>
        <w:t xml:space="preserve"> complexity is reduced by 99.2%</w:t>
      </w:r>
      <w:r>
        <w:rPr>
          <w:rFonts w:eastAsiaTheme="minorEastAsia"/>
          <w:lang w:eastAsia="zh-CN"/>
        </w:rPr>
        <w:t>.</w:t>
      </w:r>
    </w:p>
    <w:p w14:paraId="541D65FD" w14:textId="2CF982F7" w:rsidR="00BE7261" w:rsidRPr="00AB3F9F" w:rsidRDefault="001C5FD1" w:rsidP="001C5FD1">
      <w:pPr>
        <w:pStyle w:val="table"/>
        <w:numPr>
          <w:ilvl w:val="0"/>
          <w:numId w:val="0"/>
        </w:numPr>
      </w:pPr>
      <w:r>
        <w:t>Table 5.1-</w:t>
      </w:r>
      <w:r w:rsidR="000960A7">
        <w:t>2</w:t>
      </w:r>
      <w:r>
        <w:t>.</w:t>
      </w:r>
      <w:r w:rsidR="00BE7261">
        <w:t xml:space="preserve"> Inference complexity of two types of input</w:t>
      </w:r>
      <w:r w:rsidR="00F73F7F">
        <w:t>ted</w:t>
      </w:r>
      <w:r w:rsidR="00BE7261">
        <w:t xml:space="preserve"> channel</w:t>
      </w:r>
      <w:r w:rsidR="00F73F7F">
        <w:t xml:space="preserve"> estimation results</w:t>
      </w:r>
      <w:r w:rsidR="00BE7261">
        <w:t xml:space="preserve"> for SIP</w:t>
      </w:r>
    </w:p>
    <w:tbl>
      <w:tblPr>
        <w:tblStyle w:val="ac"/>
        <w:tblW w:w="0" w:type="auto"/>
        <w:tblInd w:w="1696" w:type="dxa"/>
        <w:tblLook w:val="04A0" w:firstRow="1" w:lastRow="0" w:firstColumn="1" w:lastColumn="0" w:noHBand="0" w:noVBand="1"/>
      </w:tblPr>
      <w:tblGrid>
        <w:gridCol w:w="3686"/>
        <w:gridCol w:w="2268"/>
      </w:tblGrid>
      <w:tr w:rsidR="00BE7261" w14:paraId="699C7423" w14:textId="77777777" w:rsidTr="00F73F7F">
        <w:tc>
          <w:tcPr>
            <w:tcW w:w="3686" w:type="dxa"/>
          </w:tcPr>
          <w:p w14:paraId="06DE7308" w14:textId="6EDB60FC" w:rsidR="00BE7261" w:rsidRDefault="00BE7261" w:rsidP="0072211B">
            <w:pPr>
              <w:pStyle w:val="a2"/>
              <w:jc w:val="center"/>
              <w:rPr>
                <w:rFonts w:eastAsiaTheme="minorEastAsia"/>
                <w:lang w:eastAsia="zh-CN"/>
              </w:rPr>
            </w:pPr>
            <w:r>
              <w:rPr>
                <w:rFonts w:eastAsiaTheme="minorEastAsia"/>
                <w:lang w:eastAsia="zh-CN"/>
              </w:rPr>
              <w:t>Type of input</w:t>
            </w:r>
            <w:r w:rsidR="00F73F7F">
              <w:rPr>
                <w:rFonts w:eastAsiaTheme="minorEastAsia"/>
                <w:lang w:eastAsia="zh-CN"/>
              </w:rPr>
              <w:t>ted</w:t>
            </w:r>
            <w:r>
              <w:rPr>
                <w:rFonts w:eastAsiaTheme="minorEastAsia"/>
                <w:lang w:eastAsia="zh-CN"/>
              </w:rPr>
              <w:t xml:space="preserve"> channel</w:t>
            </w:r>
            <w:r w:rsidR="00F73F7F">
              <w:rPr>
                <w:rFonts w:eastAsiaTheme="minorEastAsia"/>
                <w:lang w:eastAsia="zh-CN"/>
              </w:rPr>
              <w:t xml:space="preserve"> </w:t>
            </w:r>
            <w:r w:rsidR="00F73F7F">
              <w:t>estimation results</w:t>
            </w:r>
          </w:p>
        </w:tc>
        <w:tc>
          <w:tcPr>
            <w:tcW w:w="2268" w:type="dxa"/>
          </w:tcPr>
          <w:p w14:paraId="1EEF9E66" w14:textId="49DB4661" w:rsidR="00BE7261" w:rsidRDefault="00F73F7F" w:rsidP="0072211B">
            <w:pPr>
              <w:pStyle w:val="a2"/>
              <w:jc w:val="center"/>
              <w:rPr>
                <w:rFonts w:eastAsiaTheme="minorEastAsia"/>
                <w:lang w:eastAsia="zh-CN"/>
              </w:rPr>
            </w:pPr>
            <w:r>
              <w:rPr>
                <w:rFonts w:eastAsiaTheme="minorEastAsia"/>
                <w:lang w:eastAsia="zh-CN"/>
              </w:rPr>
              <w:t>Flops</w:t>
            </w:r>
          </w:p>
        </w:tc>
      </w:tr>
      <w:tr w:rsidR="00BE7261" w14:paraId="305B07E8" w14:textId="77777777" w:rsidTr="00F73F7F">
        <w:tc>
          <w:tcPr>
            <w:tcW w:w="3686" w:type="dxa"/>
          </w:tcPr>
          <w:p w14:paraId="32204EB0" w14:textId="39D230FC" w:rsidR="00BE7261" w:rsidRDefault="00D35BD0" w:rsidP="0072211B">
            <w:pPr>
              <w:pStyle w:val="a2"/>
              <w:jc w:val="center"/>
              <w:rPr>
                <w:rFonts w:eastAsiaTheme="minorEastAsia"/>
                <w:lang w:eastAsia="zh-CN"/>
              </w:rPr>
            </w:pPr>
            <w:r>
              <w:rPr>
                <w:rFonts w:eastAsiaTheme="minorEastAsia"/>
                <w:lang w:eastAsia="zh-CN"/>
              </w:rPr>
              <w:t>Frequency and t</w:t>
            </w:r>
            <w:r w:rsidR="00BE7261">
              <w:rPr>
                <w:rFonts w:eastAsiaTheme="minorEastAsia"/>
                <w:lang w:eastAsia="zh-CN"/>
              </w:rPr>
              <w:t>ime domain</w:t>
            </w:r>
          </w:p>
        </w:tc>
        <w:tc>
          <w:tcPr>
            <w:tcW w:w="2268" w:type="dxa"/>
          </w:tcPr>
          <w:p w14:paraId="1C7785F7" w14:textId="307889ED" w:rsidR="00BE7261" w:rsidRDefault="00BE7261" w:rsidP="0072211B">
            <w:pPr>
              <w:pStyle w:val="a2"/>
              <w:jc w:val="center"/>
              <w:rPr>
                <w:rFonts w:eastAsiaTheme="minorEastAsia"/>
                <w:lang w:eastAsia="zh-CN"/>
              </w:rPr>
            </w:pPr>
            <w:r>
              <w:rPr>
                <w:rFonts w:eastAsiaTheme="minorEastAsia" w:hint="eastAsia"/>
                <w:lang w:eastAsia="zh-CN"/>
              </w:rPr>
              <w:t>7</w:t>
            </w:r>
            <w:r>
              <w:rPr>
                <w:rFonts w:eastAsiaTheme="minorEastAsia"/>
                <w:lang w:eastAsia="zh-CN"/>
              </w:rPr>
              <w:t>55M</w:t>
            </w:r>
            <w:r w:rsidR="00A40EEF">
              <w:rPr>
                <w:rFonts w:eastAsiaTheme="minorEastAsia"/>
                <w:lang w:eastAsia="zh-CN"/>
              </w:rPr>
              <w:t xml:space="preserve"> per </w:t>
            </w:r>
            <w:r w:rsidR="00A40EEF">
              <w:rPr>
                <w:rFonts w:eastAsiaTheme="minorEastAsia" w:hint="eastAsia"/>
                <w:lang w:eastAsia="zh-CN"/>
              </w:rPr>
              <w:t>8RB</w:t>
            </w:r>
            <w:r w:rsidR="00A40EEF">
              <w:rPr>
                <w:rFonts w:eastAsiaTheme="minorEastAsia"/>
                <w:lang w:eastAsia="zh-CN"/>
              </w:rPr>
              <w:t>s</w:t>
            </w:r>
          </w:p>
        </w:tc>
      </w:tr>
      <w:tr w:rsidR="00BE7261" w14:paraId="18DB8BD4" w14:textId="77777777" w:rsidTr="00F73F7F">
        <w:tc>
          <w:tcPr>
            <w:tcW w:w="3686" w:type="dxa"/>
          </w:tcPr>
          <w:p w14:paraId="2F4B2B72" w14:textId="09D43969" w:rsidR="00BE7261" w:rsidRDefault="00D35BD0" w:rsidP="0072211B">
            <w:pPr>
              <w:pStyle w:val="a2"/>
              <w:jc w:val="center"/>
              <w:rPr>
                <w:rFonts w:eastAsiaTheme="minorEastAsia"/>
                <w:lang w:eastAsia="zh-CN"/>
              </w:rPr>
            </w:pPr>
            <w:r>
              <w:rPr>
                <w:rFonts w:eastAsiaTheme="minorEastAsia"/>
                <w:lang w:eastAsia="zh-CN"/>
              </w:rPr>
              <w:t>Frequency and d</w:t>
            </w:r>
            <w:r w:rsidR="00BE7261">
              <w:rPr>
                <w:rFonts w:eastAsiaTheme="minorEastAsia"/>
                <w:lang w:eastAsia="zh-CN"/>
              </w:rPr>
              <w:t>oppler domain</w:t>
            </w:r>
          </w:p>
        </w:tc>
        <w:tc>
          <w:tcPr>
            <w:tcW w:w="2268" w:type="dxa"/>
          </w:tcPr>
          <w:p w14:paraId="71CE77EC" w14:textId="4C76AE0F" w:rsidR="00BE7261" w:rsidRDefault="00BE7261" w:rsidP="0072211B">
            <w:pPr>
              <w:pStyle w:val="a2"/>
              <w:jc w:val="center"/>
              <w:rPr>
                <w:rFonts w:eastAsiaTheme="minorEastAsia"/>
                <w:lang w:eastAsia="zh-CN"/>
              </w:rPr>
            </w:pPr>
            <w:r>
              <w:rPr>
                <w:rFonts w:eastAsiaTheme="minorEastAsia" w:hint="eastAsia"/>
                <w:lang w:eastAsia="zh-CN"/>
              </w:rPr>
              <w:t>6</w:t>
            </w:r>
            <w:r>
              <w:rPr>
                <w:rFonts w:eastAsiaTheme="minorEastAsia"/>
                <w:lang w:eastAsia="zh-CN"/>
              </w:rPr>
              <w:t>.12M</w:t>
            </w:r>
            <w:r w:rsidR="00A40EEF">
              <w:rPr>
                <w:rFonts w:eastAsiaTheme="minorEastAsia"/>
                <w:lang w:eastAsia="zh-CN"/>
              </w:rPr>
              <w:t xml:space="preserve"> per </w:t>
            </w:r>
            <w:r w:rsidR="00A40EEF">
              <w:rPr>
                <w:rFonts w:eastAsiaTheme="minorEastAsia" w:hint="eastAsia"/>
                <w:lang w:eastAsia="zh-CN"/>
              </w:rPr>
              <w:t>8RB</w:t>
            </w:r>
            <w:r w:rsidR="00A40EEF">
              <w:rPr>
                <w:rFonts w:eastAsiaTheme="minorEastAsia"/>
                <w:lang w:eastAsia="zh-CN"/>
              </w:rPr>
              <w:t>s</w:t>
            </w:r>
          </w:p>
        </w:tc>
      </w:tr>
    </w:tbl>
    <w:p w14:paraId="07733DF0" w14:textId="77777777" w:rsidR="00D355F2" w:rsidRPr="007F047C" w:rsidRDefault="00D355F2" w:rsidP="00F17B7B">
      <w:pPr>
        <w:rPr>
          <w:rFonts w:eastAsiaTheme="minorEastAsia"/>
        </w:rPr>
      </w:pPr>
    </w:p>
    <w:p w14:paraId="05EFA9AC" w14:textId="77777777" w:rsidR="00D355F2" w:rsidRPr="00A56988" w:rsidRDefault="00D355F2" w:rsidP="00D355F2">
      <w:pPr>
        <w:pStyle w:val="title2"/>
      </w:pPr>
      <w:r>
        <w:t>Label collection in real deployment</w:t>
      </w:r>
    </w:p>
    <w:p w14:paraId="3569904F" w14:textId="62D646A2" w:rsidR="007F0042" w:rsidRDefault="007F0042" w:rsidP="007F0042">
      <w:pPr>
        <w:pStyle w:val="a2"/>
        <w:rPr>
          <w:rFonts w:eastAsiaTheme="minorEastAsia"/>
          <w:lang w:eastAsia="zh-CN"/>
        </w:rPr>
      </w:pPr>
      <w:r>
        <w:rPr>
          <w:rFonts w:eastAsiaTheme="minorEastAsia" w:hint="eastAsia"/>
          <w:lang w:eastAsia="zh-CN"/>
        </w:rPr>
        <w:t>I</w:t>
      </w:r>
      <w:r>
        <w:rPr>
          <w:rFonts w:eastAsiaTheme="minorEastAsia"/>
          <w:lang w:eastAsia="zh-CN"/>
        </w:rPr>
        <w:t>n general, there are two methods for collecting labels</w:t>
      </w:r>
      <w:r w:rsidR="00590B71">
        <w:rPr>
          <w:rFonts w:eastAsiaTheme="minorEastAsia"/>
          <w:lang w:eastAsia="zh-CN"/>
        </w:rPr>
        <w:t xml:space="preserve"> </w:t>
      </w:r>
      <w:r w:rsidR="00590B71" w:rsidRPr="00590B71">
        <w:rPr>
          <w:rFonts w:eastAsiaTheme="minorEastAsia"/>
          <w:lang w:eastAsia="zh-CN"/>
        </w:rPr>
        <w:t>in real deployment</w:t>
      </w:r>
      <w:r w:rsidR="00590B71">
        <w:rPr>
          <w:rFonts w:eastAsiaTheme="minorEastAsia"/>
          <w:lang w:eastAsia="zh-CN"/>
        </w:rPr>
        <w:t>.</w:t>
      </w:r>
    </w:p>
    <w:p w14:paraId="248667B6" w14:textId="77777777" w:rsidR="0078422C" w:rsidRDefault="00466A5B" w:rsidP="007F0042">
      <w:pPr>
        <w:pStyle w:val="bullet1"/>
      </w:pPr>
      <w:r>
        <w:t>Di</w:t>
      </w:r>
      <w:r>
        <w:rPr>
          <w:rFonts w:hint="eastAsia"/>
        </w:rPr>
        <w:t>rection</w:t>
      </w:r>
      <w:r w:rsidR="00E47EC1">
        <w:t xml:space="preserve"> 1: </w:t>
      </w:r>
      <w:r w:rsidR="007F0042">
        <w:t>a specification-transparent method</w:t>
      </w:r>
      <w:r w:rsidR="00E47EC1">
        <w:t xml:space="preserve"> for</w:t>
      </w:r>
      <w:r w:rsidR="007F0042">
        <w:t xml:space="preserve"> </w:t>
      </w:r>
      <w:r w:rsidR="00E47EC1">
        <w:t>label</w:t>
      </w:r>
      <w:r w:rsidR="007F0042">
        <w:t xml:space="preserve"> collection. </w:t>
      </w:r>
    </w:p>
    <w:p w14:paraId="7F6F20B7" w14:textId="17747396" w:rsidR="0078422C" w:rsidRDefault="007F0042" w:rsidP="0078422C">
      <w:pPr>
        <w:pStyle w:val="bullet1"/>
        <w:numPr>
          <w:ilvl w:val="1"/>
          <w:numId w:val="8"/>
        </w:numPr>
      </w:pPr>
      <w:r>
        <w:t>For the legacy PDSCH/PUSCH transmissions, DMRS is inserted</w:t>
      </w:r>
      <w:r w:rsidR="00E47EC1">
        <w:t xml:space="preserve"> for channel estimation for data </w:t>
      </w:r>
      <w:r w:rsidR="003724F6">
        <w:t>demodulation</w:t>
      </w:r>
      <w:r>
        <w:t xml:space="preserve">. </w:t>
      </w:r>
      <w:r w:rsidR="0078422C">
        <w:rPr>
          <w:rFonts w:hint="eastAsia"/>
        </w:rPr>
        <w:t>R</w:t>
      </w:r>
      <w:r>
        <w:t xml:space="preserve">eceivers can use the channel estimated from DMRS as the approximate ground truth label, which can be used for offline model training or online model fine-tuning. </w:t>
      </w:r>
    </w:p>
    <w:p w14:paraId="2DD1F753" w14:textId="267F9C22" w:rsidR="007F0042" w:rsidRDefault="00AA3979" w:rsidP="0078422C">
      <w:pPr>
        <w:pStyle w:val="bullet1"/>
        <w:numPr>
          <w:ilvl w:val="1"/>
          <w:numId w:val="8"/>
        </w:numPr>
      </w:pPr>
      <w:r>
        <w:rPr>
          <w:rFonts w:hint="eastAsia"/>
        </w:rPr>
        <w:t>For t</w:t>
      </w:r>
      <w:r w:rsidR="007F0042">
        <w:t>he transmitted data successfully verified via CRC che</w:t>
      </w:r>
      <w:r w:rsidR="007F0042">
        <w:rPr>
          <w:rFonts w:hint="eastAsia"/>
        </w:rPr>
        <w:t>c</w:t>
      </w:r>
      <w:r w:rsidR="007F0042">
        <w:t>king</w:t>
      </w:r>
      <w:r w:rsidR="007F0042">
        <w:rPr>
          <w:rFonts w:hint="eastAsia"/>
        </w:rPr>
        <w:t>,</w:t>
      </w:r>
      <w:r w:rsidR="007F0042">
        <w:t xml:space="preserve"> it can be treated as pilot signal to enhance channel estimation accuracy, </w:t>
      </w:r>
      <w:r>
        <w:t xml:space="preserve">therefore </w:t>
      </w:r>
      <w:r w:rsidR="007F0042">
        <w:t xml:space="preserve">obtaining a high-quality ground truth label. </w:t>
      </w:r>
    </w:p>
    <w:p w14:paraId="22BC69AF" w14:textId="69A4E03F" w:rsidR="00D355F2" w:rsidRDefault="00466A5B" w:rsidP="007F0042">
      <w:pPr>
        <w:pStyle w:val="bullet1"/>
        <w:rPr>
          <w:rFonts w:eastAsiaTheme="minorEastAsia"/>
        </w:rPr>
      </w:pPr>
      <w:r>
        <w:lastRenderedPageBreak/>
        <w:t>Di</w:t>
      </w:r>
      <w:r>
        <w:rPr>
          <w:rFonts w:hint="eastAsia"/>
        </w:rPr>
        <w:t>rection</w:t>
      </w:r>
      <w:r w:rsidR="00E47EC1" w:rsidRPr="00E47EC1">
        <w:t xml:space="preserve"> </w:t>
      </w:r>
      <w:r w:rsidR="00E47EC1">
        <w:t>2</w:t>
      </w:r>
      <w:r w:rsidR="00E47EC1" w:rsidRPr="00E47EC1">
        <w:t>:</w:t>
      </w:r>
      <w:r w:rsidR="00E47EC1">
        <w:t xml:space="preserve"> a specification-nontransparent method for label collection.</w:t>
      </w:r>
      <w:r w:rsidR="00E47EC1">
        <w:rPr>
          <w:rFonts w:hint="eastAsia"/>
        </w:rPr>
        <w:t xml:space="preserve"> </w:t>
      </w:r>
      <w:r w:rsidR="00E47EC1">
        <w:t>In this case, a</w:t>
      </w:r>
      <w:r w:rsidR="007F0042">
        <w:t xml:space="preserve"> dedicated type of sequence and pilot pattern are needed to facilitate data collection at the receiver. </w:t>
      </w:r>
      <w:r w:rsidR="00E47EC1">
        <w:t>T</w:t>
      </w:r>
      <w:r w:rsidR="007F0042">
        <w:t>he receiver can be more easily to obtain high-quality ground truth label, at the cost of occupying a portion of spectrum resources.</w:t>
      </w:r>
    </w:p>
    <w:p w14:paraId="4923220F" w14:textId="77777777" w:rsidR="00D355F2" w:rsidRPr="000607DA" w:rsidRDefault="00D355F2" w:rsidP="00D355F2">
      <w:pPr>
        <w:rPr>
          <w:rFonts w:eastAsiaTheme="minorEastAsia"/>
          <w:lang w:eastAsia="zh-CN"/>
        </w:rPr>
      </w:pPr>
    </w:p>
    <w:p w14:paraId="407075EC" w14:textId="263B9B26" w:rsidR="00F73F7F" w:rsidRPr="00F73F7F" w:rsidRDefault="00D355F2" w:rsidP="007F0042">
      <w:pPr>
        <w:pStyle w:val="title2"/>
      </w:pPr>
      <w:r>
        <w:t>Spec impact</w:t>
      </w:r>
    </w:p>
    <w:p w14:paraId="2B084B70" w14:textId="07E970F7" w:rsidR="007F0042" w:rsidRDefault="007F0042" w:rsidP="00795E3D">
      <w:pPr>
        <w:rPr>
          <w:rFonts w:eastAsiaTheme="minorEastAsia"/>
          <w:lang w:eastAsia="zh-CN"/>
        </w:rPr>
      </w:pPr>
      <w:r>
        <w:rPr>
          <w:rFonts w:eastAsiaTheme="minorEastAsia" w:hint="eastAsia"/>
          <w:lang w:eastAsia="zh-CN"/>
        </w:rPr>
        <w:t>A</w:t>
      </w:r>
      <w:r>
        <w:rPr>
          <w:rFonts w:eastAsiaTheme="minorEastAsia"/>
          <w:lang w:eastAsia="zh-CN"/>
        </w:rPr>
        <w:t xml:space="preserve">ccording to the agreed table in RAN1#122bis meeting, </w:t>
      </w:r>
      <w:r w:rsidR="00795E3D">
        <w:rPr>
          <w:rFonts w:eastAsiaTheme="minorEastAsia"/>
          <w:lang w:eastAsia="zh-CN"/>
        </w:rPr>
        <w:t xml:space="preserve">in addition to </w:t>
      </w:r>
      <w:r w:rsidR="003F3B74">
        <w:rPr>
          <w:rFonts w:eastAsiaTheme="minorEastAsia"/>
          <w:lang w:eastAsia="zh-CN"/>
        </w:rPr>
        <w:t xml:space="preserve">new </w:t>
      </w:r>
      <w:r w:rsidR="00795E3D">
        <w:t xml:space="preserve">DMRS design and related RAN4 Demod requirement, </w:t>
      </w:r>
      <w:r>
        <w:rPr>
          <w:rFonts w:eastAsiaTheme="minorEastAsia"/>
          <w:lang w:eastAsia="zh-CN"/>
        </w:rPr>
        <w:t xml:space="preserve">there are mainly some specification impacts in terms of lifecycle management of AI/ML models to support model training, inference and monitoring for RAN1. </w:t>
      </w:r>
    </w:p>
    <w:p w14:paraId="31F7C85C" w14:textId="072963F3" w:rsidR="00442D4C" w:rsidRDefault="00442D4C" w:rsidP="007F0042">
      <w:pPr>
        <w:pStyle w:val="bullet1"/>
      </w:pPr>
      <w:r>
        <w:rPr>
          <w:rFonts w:hint="eastAsia"/>
        </w:rPr>
        <w:t>F</w:t>
      </w:r>
      <w:r>
        <w:t>or DMRS design for spar</w:t>
      </w:r>
      <w:r w:rsidR="00945DC9">
        <w:t>s</w:t>
      </w:r>
      <w:r>
        <w:t xml:space="preserve">e </w:t>
      </w:r>
      <w:r w:rsidRPr="00442D4C">
        <w:t>orthogonal</w:t>
      </w:r>
      <w:r>
        <w:t xml:space="preserve"> DMRS and SIP, specific DMRS pattern and port multiplexing </w:t>
      </w:r>
      <w:r w:rsidRPr="00442D4C">
        <w:t>mechanism</w:t>
      </w:r>
      <w:r>
        <w:t xml:space="preserve"> should be introduced.</w:t>
      </w:r>
      <w:r w:rsidR="00B93AA4">
        <w:t xml:space="preserve"> Besides, </w:t>
      </w:r>
      <w:r w:rsidR="00F57F59">
        <w:t>DMRS ports</w:t>
      </w:r>
      <w:r w:rsidR="00B93AA4">
        <w:t xml:space="preserve"> </w:t>
      </w:r>
      <w:r w:rsidR="00F57F59">
        <w:t xml:space="preserve">between AI and </w:t>
      </w:r>
      <w:r w:rsidR="00B93AA4">
        <w:t>non-AI based DMRS design should also be considered in 6G.</w:t>
      </w:r>
    </w:p>
    <w:p w14:paraId="7842DB61" w14:textId="46543300" w:rsidR="007F0042" w:rsidRDefault="007F0042" w:rsidP="007F0042">
      <w:pPr>
        <w:pStyle w:val="bullet1"/>
      </w:pPr>
      <w:r>
        <w:rPr>
          <w:rFonts w:hint="eastAsia"/>
        </w:rPr>
        <w:t>F</w:t>
      </w:r>
      <w:r>
        <w:t>or data collection</w:t>
      </w:r>
      <w:r w:rsidR="00B93AA4">
        <w:t>,</w:t>
      </w:r>
      <w:r w:rsidR="00442D4C">
        <w:t xml:space="preserve"> </w:t>
      </w:r>
      <w:r w:rsidR="00B93AA4">
        <w:t xml:space="preserve">mentioned </w:t>
      </w:r>
      <w:r>
        <w:t>specification-</w:t>
      </w:r>
      <w:r w:rsidR="00442D4C">
        <w:t>non</w:t>
      </w:r>
      <w:r>
        <w:t>transparent</w:t>
      </w:r>
      <w:r w:rsidR="00442D4C">
        <w:t xml:space="preserve"> method</w:t>
      </w:r>
      <w:r w:rsidR="00B93AA4">
        <w:t xml:space="preserve"> </w:t>
      </w:r>
      <w:r>
        <w:t>require</w:t>
      </w:r>
      <w:r w:rsidR="00442D4C">
        <w:t>s</w:t>
      </w:r>
      <w:r>
        <w:t xml:space="preserve"> the definition of dedicated sequence and pilot pattern, with the advantage of enabling the acquisition of high-quality channel labels. For example, the specification can introduce a very dense DMRS pattern to enable UE obtain great channel estimation.</w:t>
      </w:r>
    </w:p>
    <w:p w14:paraId="31057D0E" w14:textId="6C5E47E6" w:rsidR="00D355F2" w:rsidRDefault="007F0042" w:rsidP="007F0042">
      <w:pPr>
        <w:pStyle w:val="bullet1"/>
        <w:rPr>
          <w:rFonts w:eastAsiaTheme="minorEastAsia"/>
        </w:rPr>
      </w:pPr>
      <w:r w:rsidRPr="002122BC">
        <w:rPr>
          <w:rFonts w:hint="eastAsia"/>
        </w:rPr>
        <w:t>F</w:t>
      </w:r>
      <w:r w:rsidRPr="002122BC">
        <w:t>or model monitoring, model monitoring may depend on receiver’s implementation. For UE-side model, UE can also report the model performance to network, to assist the network adjust the DMRS configuration adaptively</w:t>
      </w:r>
      <w:r w:rsidRPr="007F0042">
        <w:t>.</w:t>
      </w:r>
    </w:p>
    <w:p w14:paraId="57FFB1AF" w14:textId="77777777" w:rsidR="00D355F2" w:rsidRPr="00607E39" w:rsidRDefault="00D355F2" w:rsidP="00D355F2">
      <w:pPr>
        <w:rPr>
          <w:rFonts w:eastAsiaTheme="minorEastAsia"/>
          <w:b/>
          <w:bCs/>
        </w:rPr>
      </w:pPr>
    </w:p>
    <w:p w14:paraId="07506284" w14:textId="77777777" w:rsidR="00D355F2" w:rsidRPr="000A4186" w:rsidRDefault="00D355F2" w:rsidP="00D355F2">
      <w:pPr>
        <w:pStyle w:val="title2"/>
      </w:pPr>
      <w:r>
        <w:t>When to start the study</w:t>
      </w:r>
    </w:p>
    <w:p w14:paraId="7C11442C" w14:textId="77777777" w:rsidR="007F0042" w:rsidRDefault="007F0042" w:rsidP="007F0042">
      <w:r>
        <w:t>DMRS design is a key topic in the discussion of 6G data channels. 6G DMRS design should take AI/ML based DMRS channel estimation into account. Thus, we suggest that AI/ML based low overhead DMRS with AI/ML receiver can be included as a track in the discussion of 6G DMRS, due to the following considerations.</w:t>
      </w:r>
    </w:p>
    <w:p w14:paraId="3D713F4D" w14:textId="77777777" w:rsidR="007F0042" w:rsidRDefault="007F0042" w:rsidP="007F0042">
      <w:pPr>
        <w:pStyle w:val="bullet1"/>
      </w:pPr>
      <w:r>
        <w:t xml:space="preserve">From a system architecture perspective, </w:t>
      </w:r>
      <w:r>
        <w:rPr>
          <w:rFonts w:hint="eastAsia"/>
        </w:rPr>
        <w:t>6</w:t>
      </w:r>
      <w:r>
        <w:t xml:space="preserve">G integrates AI as a native capability. Study AI/ML based DMRS channel estimation enables deep integration between DMRS pattern design and AI/ML based channel estimation, achieving joint optimization rather than post-hoc integration. </w:t>
      </w:r>
    </w:p>
    <w:p w14:paraId="3C96356E" w14:textId="77777777" w:rsidR="007F0042" w:rsidRDefault="007F0042" w:rsidP="007F0042">
      <w:pPr>
        <w:pStyle w:val="bullet1"/>
      </w:pPr>
      <w:r>
        <w:rPr>
          <w:rFonts w:hint="eastAsia"/>
        </w:rPr>
        <w:t>F</w:t>
      </w:r>
      <w:r>
        <w:t xml:space="preserve">rom a technology-requirement perspective, 6G is likely to support a greater number of DMRS ports, e.g., 48. While this boosts multi-user spatial multiplexing capability, it also incurs higher resource consumption for DMRS transmission. Therefore, it is necessary to study how to reduce DMRS overhead. </w:t>
      </w:r>
    </w:p>
    <w:p w14:paraId="698C893C" w14:textId="77777777" w:rsidR="007F0042" w:rsidRDefault="007F0042" w:rsidP="007F0042">
      <w:pPr>
        <w:pStyle w:val="bullet1"/>
      </w:pPr>
      <w:r>
        <w:rPr>
          <w:rFonts w:hint="eastAsia"/>
        </w:rPr>
        <w:t>F</w:t>
      </w:r>
      <w:r>
        <w:t>rom a scenario-requirement perspective, 6G may face more complex and variable wireless channel environments, where legacy channel estimation methods may struggle to deal with. The existing simulations shows that AI/ML based DMRS channel estimation has great potentials to deal with these adverse environments, e.g., interference, high-speed.</w:t>
      </w:r>
    </w:p>
    <w:p w14:paraId="4A1ECBFF" w14:textId="0623B24D" w:rsidR="00D355F2" w:rsidRDefault="007F0042" w:rsidP="0072211B">
      <w:pPr>
        <w:pStyle w:val="bullet1"/>
      </w:pPr>
      <w:r>
        <w:rPr>
          <w:rFonts w:hint="eastAsia"/>
        </w:rPr>
        <w:t>F</w:t>
      </w:r>
      <w:r>
        <w:t xml:space="preserve">rom a standardization and commercial perspective, AI/ML based DMRS channel estimation serves as a relatively mature technology. Earlier research on 6G </w:t>
      </w:r>
      <w:r w:rsidR="0044060F">
        <w:t>d</w:t>
      </w:r>
      <w:r>
        <w:t>ay 1 will play a critical role in unifying data format, evaluation metrics, testing methods, and network equipment, and thus accelerate the transition of AI/ML technology from standardization to commercialization.</w:t>
      </w:r>
    </w:p>
    <w:p w14:paraId="6BCE8E18" w14:textId="77777777" w:rsidR="00945DC9" w:rsidRDefault="00945DC9" w:rsidP="007F0042">
      <w:pPr>
        <w:rPr>
          <w:rFonts w:eastAsiaTheme="minorEastAsia"/>
          <w:lang w:eastAsia="zh-CN"/>
        </w:rPr>
      </w:pPr>
    </w:p>
    <w:p w14:paraId="0FB714BC" w14:textId="77777777" w:rsidR="00E226C9" w:rsidRDefault="00E226C9" w:rsidP="00E226C9">
      <w:pPr>
        <w:rPr>
          <w:rFonts w:eastAsiaTheme="minorEastAsia"/>
          <w:lang w:eastAsia="zh-CN"/>
        </w:rPr>
      </w:pPr>
      <w:r>
        <w:rPr>
          <w:rFonts w:eastAsiaTheme="minorEastAsia" w:hint="eastAsia"/>
          <w:lang w:eastAsia="zh-CN"/>
        </w:rPr>
        <w:t>I</w:t>
      </w:r>
      <w:r>
        <w:rPr>
          <w:rFonts w:eastAsiaTheme="minorEastAsia"/>
          <w:lang w:eastAsia="zh-CN"/>
        </w:rPr>
        <w:t>n summary, we give the proposal as following to update the observation table for AI/ML-based low-overhead DMRS.</w:t>
      </w:r>
    </w:p>
    <w:p w14:paraId="7DA32EB5" w14:textId="612F246A" w:rsidR="00E226C9" w:rsidRPr="00E226C9" w:rsidRDefault="00E226C9" w:rsidP="00E226C9">
      <w:pPr>
        <w:rPr>
          <w:rFonts w:eastAsiaTheme="minorEastAsia"/>
          <w:b/>
          <w:bCs/>
          <w:lang w:eastAsia="zh-CN"/>
        </w:rPr>
      </w:pPr>
      <w:r w:rsidRPr="00E226C9">
        <w:rPr>
          <w:rFonts w:eastAsiaTheme="minorEastAsia"/>
          <w:b/>
          <w:bCs/>
          <w:lang w:eastAsia="zh-CN"/>
        </w:rPr>
        <w:t>Proposal</w:t>
      </w:r>
      <w:r w:rsidR="001C5FD1">
        <w:rPr>
          <w:rFonts w:eastAsiaTheme="minorEastAsia"/>
          <w:b/>
          <w:bCs/>
          <w:lang w:eastAsia="zh-CN"/>
        </w:rPr>
        <w:t xml:space="preserve"> </w:t>
      </w:r>
      <w:r w:rsidR="000960A7">
        <w:rPr>
          <w:rFonts w:eastAsiaTheme="minorEastAsia"/>
          <w:b/>
          <w:bCs/>
          <w:lang w:eastAsia="zh-CN"/>
        </w:rPr>
        <w:t>9</w:t>
      </w:r>
      <w:r w:rsidRPr="00E226C9">
        <w:rPr>
          <w:rFonts w:eastAsiaTheme="minorEastAsia"/>
          <w:b/>
          <w:bCs/>
          <w:lang w:eastAsia="zh-CN"/>
        </w:rPr>
        <w:t>: Key points for sub-use cases of AI/ML-based low-overhead DMRS with AI/ML receiver are listed:</w:t>
      </w:r>
    </w:p>
    <w:tbl>
      <w:tblPr>
        <w:tblStyle w:val="TableGrid1"/>
        <w:tblW w:w="5000" w:type="pct"/>
        <w:tblLayout w:type="fixed"/>
        <w:tblLook w:val="04A0" w:firstRow="1" w:lastRow="0" w:firstColumn="1" w:lastColumn="0" w:noHBand="0" w:noVBand="1"/>
      </w:tblPr>
      <w:tblGrid>
        <w:gridCol w:w="2548"/>
        <w:gridCol w:w="3950"/>
        <w:gridCol w:w="2562"/>
      </w:tblGrid>
      <w:tr w:rsidR="00E226C9" w14:paraId="10D24D57" w14:textId="77777777" w:rsidTr="002C27AE">
        <w:trPr>
          <w:trHeight w:val="809"/>
        </w:trPr>
        <w:tc>
          <w:tcPr>
            <w:tcW w:w="1406" w:type="pct"/>
            <w:shd w:val="clear" w:color="auto" w:fill="BFBFBF" w:themeFill="background1" w:themeFillShade="BF"/>
            <w:noWrap/>
          </w:tcPr>
          <w:p w14:paraId="7843E1B8" w14:textId="77777777" w:rsidR="00E226C9" w:rsidRDefault="00E226C9" w:rsidP="006E2DA3">
            <w:r>
              <w:t>Sub-use case</w:t>
            </w:r>
          </w:p>
        </w:tc>
        <w:tc>
          <w:tcPr>
            <w:tcW w:w="2180" w:type="pct"/>
            <w:shd w:val="clear" w:color="auto" w:fill="BFBFBF" w:themeFill="background1" w:themeFillShade="BF"/>
          </w:tcPr>
          <w:p w14:paraId="5F37355F" w14:textId="77777777" w:rsidR="00E226C9" w:rsidRDefault="00E226C9" w:rsidP="006E2DA3">
            <w:r>
              <w:t xml:space="preserve">Sub-case A: </w:t>
            </w:r>
          </w:p>
          <w:p w14:paraId="64075C25" w14:textId="77777777" w:rsidR="00E226C9" w:rsidRDefault="00E226C9" w:rsidP="006E2DA3">
            <w:r>
              <w:t>Sparse orthogonal DMRS in frequency and/or time domain</w:t>
            </w:r>
          </w:p>
        </w:tc>
        <w:tc>
          <w:tcPr>
            <w:tcW w:w="1414" w:type="pct"/>
            <w:shd w:val="clear" w:color="auto" w:fill="BFBFBF" w:themeFill="background1" w:themeFillShade="BF"/>
          </w:tcPr>
          <w:p w14:paraId="0966E118" w14:textId="77777777" w:rsidR="00E226C9" w:rsidRDefault="00E226C9" w:rsidP="006E2DA3">
            <w:r>
              <w:t>Sub-case B:</w:t>
            </w:r>
          </w:p>
          <w:p w14:paraId="4AD60D8A" w14:textId="77777777" w:rsidR="00E226C9" w:rsidRDefault="00E226C9" w:rsidP="006E2DA3">
            <w:r>
              <w:t>Superimposed pilot</w:t>
            </w:r>
          </w:p>
        </w:tc>
      </w:tr>
      <w:tr w:rsidR="00E226C9" w14:paraId="003DE7DA" w14:textId="77777777" w:rsidTr="002C27AE">
        <w:trPr>
          <w:trHeight w:val="399"/>
        </w:trPr>
        <w:tc>
          <w:tcPr>
            <w:tcW w:w="1406" w:type="pct"/>
            <w:noWrap/>
          </w:tcPr>
          <w:p w14:paraId="043E02E4" w14:textId="77777777" w:rsidR="00E226C9" w:rsidRDefault="00E226C9" w:rsidP="006E2DA3">
            <w:r w:rsidRPr="003851A3">
              <w:rPr>
                <w:rFonts w:hint="eastAsia"/>
              </w:rPr>
              <w:t>L</w:t>
            </w:r>
            <w:r w:rsidRPr="003851A3">
              <w:t xml:space="preserve">abel </w:t>
            </w:r>
            <w:r>
              <w:t>c</w:t>
            </w:r>
            <w:r w:rsidRPr="003851A3">
              <w:t>ollection during deployment</w:t>
            </w:r>
          </w:p>
        </w:tc>
        <w:tc>
          <w:tcPr>
            <w:tcW w:w="3594" w:type="pct"/>
            <w:gridSpan w:val="2"/>
          </w:tcPr>
          <w:p w14:paraId="5A0191A2" w14:textId="3744ACC3" w:rsidR="00E226C9" w:rsidRDefault="00E226C9" w:rsidP="006E2DA3">
            <w:r>
              <w:t xml:space="preserve">1) </w:t>
            </w:r>
            <w:r w:rsidR="0001068E">
              <w:t>Di</w:t>
            </w:r>
            <w:r w:rsidR="0001068E">
              <w:rPr>
                <w:rFonts w:hint="eastAsia"/>
                <w:lang w:eastAsia="zh-CN"/>
              </w:rPr>
              <w:t>rection</w:t>
            </w:r>
            <w:r>
              <w:t xml:space="preserve"> 1: receiver uses the existing DMRS inserted in PDSCH/PUSCH transmission to estimate the channel label, which is specification-transparent.</w:t>
            </w:r>
          </w:p>
          <w:p w14:paraId="093CE585" w14:textId="4818045D" w:rsidR="00E226C9" w:rsidRPr="00CD5388" w:rsidRDefault="00E226C9" w:rsidP="006E2DA3">
            <w:r>
              <w:t xml:space="preserve">2) </w:t>
            </w:r>
            <w:r w:rsidR="0001068E">
              <w:t>Di</w:t>
            </w:r>
            <w:r w:rsidR="0001068E">
              <w:rPr>
                <w:rFonts w:hint="eastAsia"/>
                <w:lang w:eastAsia="zh-CN"/>
              </w:rPr>
              <w:t>rection</w:t>
            </w:r>
            <w:r>
              <w:t xml:space="preserve"> 2: dedicated sequence and pilot pattern are defined for data collection, which is no</w:t>
            </w:r>
            <w:r w:rsidR="00D8197B">
              <w:t>t</w:t>
            </w:r>
            <w:r>
              <w:t xml:space="preserve"> specification-transparent.</w:t>
            </w:r>
          </w:p>
        </w:tc>
      </w:tr>
      <w:tr w:rsidR="00E226C9" w14:paraId="7B70EA86" w14:textId="77777777" w:rsidTr="002C27AE">
        <w:trPr>
          <w:trHeight w:val="399"/>
        </w:trPr>
        <w:tc>
          <w:tcPr>
            <w:tcW w:w="1406" w:type="pct"/>
            <w:noWrap/>
          </w:tcPr>
          <w:p w14:paraId="61F44313" w14:textId="31298197" w:rsidR="00E226C9" w:rsidRDefault="00E226C9" w:rsidP="006E2DA3">
            <w:r w:rsidRPr="003851A3">
              <w:t xml:space="preserve">Necessary </w:t>
            </w:r>
            <w:r w:rsidR="006025BF">
              <w:t>s</w:t>
            </w:r>
            <w:r w:rsidRPr="003851A3">
              <w:t>pec impacts</w:t>
            </w:r>
          </w:p>
        </w:tc>
        <w:tc>
          <w:tcPr>
            <w:tcW w:w="3594" w:type="pct"/>
            <w:gridSpan w:val="2"/>
          </w:tcPr>
          <w:p w14:paraId="72BE2889" w14:textId="77777777" w:rsidR="00E226C9" w:rsidRPr="000A0475" w:rsidRDefault="00E226C9" w:rsidP="006E2DA3">
            <w:pPr>
              <w:rPr>
                <w:rFonts w:eastAsiaTheme="minorEastAsia"/>
                <w:lang w:eastAsia="zh-CN"/>
              </w:rPr>
            </w:pPr>
            <w:r>
              <w:rPr>
                <w:rFonts w:eastAsiaTheme="minorEastAsia" w:hint="eastAsia"/>
                <w:lang w:eastAsia="zh-CN"/>
              </w:rPr>
              <w:t>1</w:t>
            </w:r>
            <w:r>
              <w:rPr>
                <w:rFonts w:eastAsiaTheme="minorEastAsia"/>
                <w:lang w:eastAsia="zh-CN"/>
              </w:rPr>
              <w:t>) DMRS design: introduce s</w:t>
            </w:r>
            <w:r w:rsidRPr="0053116F">
              <w:rPr>
                <w:rFonts w:eastAsiaTheme="minorEastAsia"/>
                <w:lang w:eastAsia="zh-CN"/>
              </w:rPr>
              <w:t>pecific DMRS pattern and port multiplexing mechanism</w:t>
            </w:r>
            <w:r>
              <w:rPr>
                <w:rFonts w:eastAsiaTheme="minorEastAsia"/>
                <w:lang w:eastAsia="zh-CN"/>
              </w:rPr>
              <w:t>,</w:t>
            </w:r>
            <w:r w:rsidRPr="0053116F">
              <w:rPr>
                <w:rFonts w:eastAsiaTheme="minorEastAsia"/>
                <w:lang w:eastAsia="zh-CN"/>
              </w:rPr>
              <w:t xml:space="preserve"> </w:t>
            </w:r>
            <w:r>
              <w:rPr>
                <w:rFonts w:eastAsiaTheme="minorEastAsia"/>
                <w:lang w:eastAsia="zh-CN"/>
              </w:rPr>
              <w:t>and consider</w:t>
            </w:r>
            <w:r w:rsidRPr="0053116F">
              <w:rPr>
                <w:rFonts w:eastAsiaTheme="minorEastAsia"/>
                <w:lang w:eastAsia="zh-CN"/>
              </w:rPr>
              <w:t xml:space="preserve"> co-existing with non-AI based DMRS design</w:t>
            </w:r>
          </w:p>
          <w:p w14:paraId="042608EF" w14:textId="77777777" w:rsidR="00E226C9" w:rsidRDefault="00E226C9" w:rsidP="006E2DA3">
            <w:r>
              <w:lastRenderedPageBreak/>
              <w:t>2) Data collection: dedicated sequence and pilot pattern are defined for data collection, if needed.</w:t>
            </w:r>
          </w:p>
          <w:p w14:paraId="4231615C" w14:textId="36294B54" w:rsidR="00E226C9" w:rsidRPr="000A0475" w:rsidRDefault="00E226C9" w:rsidP="006E2DA3">
            <w:r>
              <w:t xml:space="preserve">3) </w:t>
            </w:r>
            <w:r>
              <w:rPr>
                <w:rFonts w:hint="eastAsia"/>
              </w:rPr>
              <w:t>M</w:t>
            </w:r>
            <w:r>
              <w:t>odel monitoring: report the performance of AI/ML model to network</w:t>
            </w:r>
            <w:r w:rsidR="00CF30C7">
              <w:t>, to</w:t>
            </w:r>
            <w:r>
              <w:t xml:space="preserve"> assist the network to adjust the DMRS configuration and meanwhile ensuring the channel estimation performance of receivers.</w:t>
            </w:r>
          </w:p>
        </w:tc>
      </w:tr>
      <w:tr w:rsidR="00E226C9" w14:paraId="3B9A0B52" w14:textId="77777777" w:rsidTr="002C27AE">
        <w:trPr>
          <w:trHeight w:val="399"/>
        </w:trPr>
        <w:tc>
          <w:tcPr>
            <w:tcW w:w="1406" w:type="pct"/>
            <w:noWrap/>
          </w:tcPr>
          <w:p w14:paraId="35E20A4C" w14:textId="77777777" w:rsidR="00E226C9" w:rsidRDefault="00E226C9" w:rsidP="006E2DA3">
            <w:r w:rsidRPr="003851A3">
              <w:rPr>
                <w:rFonts w:hint="eastAsia"/>
              </w:rPr>
              <w:lastRenderedPageBreak/>
              <w:t>I</w:t>
            </w:r>
            <w:r w:rsidRPr="003851A3">
              <w:t>nference complexity</w:t>
            </w:r>
          </w:p>
        </w:tc>
        <w:tc>
          <w:tcPr>
            <w:tcW w:w="2180" w:type="pct"/>
          </w:tcPr>
          <w:p w14:paraId="3BB1C393" w14:textId="069822F1" w:rsidR="00E226C9" w:rsidRDefault="00E226C9" w:rsidP="006E2DA3">
            <w:r>
              <w:t>1) Direct AI/ML inference: 11.0 MFLOPs</w:t>
            </w:r>
            <w:r w:rsidR="00F57F59">
              <w:t xml:space="preserve"> per 8RBs</w:t>
            </w:r>
          </w:p>
          <w:p w14:paraId="2DA8C08F" w14:textId="1603C1D2" w:rsidR="00E226C9" w:rsidRDefault="00E226C9" w:rsidP="006E2DA3">
            <w:r>
              <w:t>2) AI/ML generated filtering coeff.: 3.56 MFLOPs</w:t>
            </w:r>
            <w:r w:rsidR="00F57F59">
              <w:t xml:space="preserve"> for all RBs</w:t>
            </w:r>
          </w:p>
        </w:tc>
        <w:tc>
          <w:tcPr>
            <w:tcW w:w="1414" w:type="pct"/>
          </w:tcPr>
          <w:p w14:paraId="3DF005D7" w14:textId="2C6B25FF" w:rsidR="00E226C9" w:rsidRDefault="00E226C9" w:rsidP="006E2DA3">
            <w:r>
              <w:t>1) E</w:t>
            </w:r>
            <w:r w:rsidRPr="009D3FCD">
              <w:t>stimated channel</w:t>
            </w:r>
            <w:r>
              <w:t xml:space="preserve"> in frequency and time domain: 755 MFLOPs</w:t>
            </w:r>
            <w:r w:rsidR="00F57F59">
              <w:t xml:space="preserve"> per 8RBs</w:t>
            </w:r>
          </w:p>
          <w:p w14:paraId="3C1CE56B" w14:textId="55EF36D8" w:rsidR="00E226C9" w:rsidRPr="00BF667C" w:rsidRDefault="00E226C9" w:rsidP="006E2DA3">
            <w:r>
              <w:t xml:space="preserve">2) </w:t>
            </w:r>
            <w:r w:rsidRPr="009D3FCD">
              <w:t>Estimated channel</w:t>
            </w:r>
            <w:r>
              <w:t xml:space="preserve"> in frequency and doppler domain: 6.12 MFLOPs</w:t>
            </w:r>
            <w:r w:rsidR="00F57F59">
              <w:t xml:space="preserve"> per 8RBs</w:t>
            </w:r>
          </w:p>
        </w:tc>
      </w:tr>
      <w:tr w:rsidR="00E226C9" w14:paraId="3534B772" w14:textId="77777777" w:rsidTr="002C27AE">
        <w:trPr>
          <w:trHeight w:val="399"/>
        </w:trPr>
        <w:tc>
          <w:tcPr>
            <w:tcW w:w="1406" w:type="pct"/>
            <w:noWrap/>
          </w:tcPr>
          <w:p w14:paraId="1FB10D47" w14:textId="77777777" w:rsidR="00E226C9" w:rsidRDefault="00E226C9" w:rsidP="006E2DA3">
            <w:r w:rsidRPr="003851A3">
              <w:t>When to start</w:t>
            </w:r>
          </w:p>
        </w:tc>
        <w:tc>
          <w:tcPr>
            <w:tcW w:w="3594" w:type="pct"/>
            <w:gridSpan w:val="2"/>
          </w:tcPr>
          <w:p w14:paraId="66571104" w14:textId="03C45B6E" w:rsidR="00E226C9" w:rsidRDefault="00E226C9" w:rsidP="006E2DA3">
            <w:r w:rsidRPr="003851A3">
              <w:t xml:space="preserve">Together with </w:t>
            </w:r>
            <w:r w:rsidRPr="003851A3">
              <w:rPr>
                <w:rFonts w:hint="eastAsia"/>
              </w:rPr>
              <w:t xml:space="preserve">other 6G </w:t>
            </w:r>
            <w:r w:rsidRPr="003851A3">
              <w:t>non-AI</w:t>
            </w:r>
            <w:r>
              <w:t>/</w:t>
            </w:r>
            <w:r w:rsidRPr="003851A3">
              <w:t>ML MIMO study</w:t>
            </w:r>
            <w:r>
              <w:t xml:space="preserve"> for DMRS</w:t>
            </w:r>
            <w:r w:rsidR="002C27AE">
              <w:t xml:space="preserve"> in 6G day</w:t>
            </w:r>
            <w:r w:rsidR="0044060F">
              <w:t xml:space="preserve"> </w:t>
            </w:r>
            <w:r w:rsidR="002C27AE">
              <w:t>1</w:t>
            </w:r>
          </w:p>
        </w:tc>
      </w:tr>
    </w:tbl>
    <w:p w14:paraId="08AE3B57" w14:textId="77777777" w:rsidR="00601FE5" w:rsidRDefault="00601FE5" w:rsidP="00601FE5">
      <w:pPr>
        <w:rPr>
          <w:rFonts w:eastAsiaTheme="minorEastAsia"/>
          <w:lang w:eastAsia="zh-CN"/>
        </w:rPr>
      </w:pPr>
    </w:p>
    <w:p w14:paraId="6B48BB68" w14:textId="4BC11BF9" w:rsidR="00C4199E" w:rsidRDefault="00B20A93" w:rsidP="006622CE">
      <w:pPr>
        <w:pStyle w:val="title1"/>
      </w:pPr>
      <w:r>
        <w:t xml:space="preserve">AI/ML-based </w:t>
      </w:r>
      <w:r w:rsidR="00554321">
        <w:t>CSI compression and feedback</w:t>
      </w:r>
    </w:p>
    <w:p w14:paraId="634D50C7" w14:textId="182BF690" w:rsidR="008A1787" w:rsidRPr="008A1787" w:rsidRDefault="00854B8E" w:rsidP="008A1787">
      <w:pPr>
        <w:rPr>
          <w:rFonts w:eastAsiaTheme="minorEastAsia"/>
          <w:lang w:eastAsia="zh-CN"/>
        </w:rPr>
      </w:pPr>
      <w:r w:rsidRPr="004345FD">
        <w:rPr>
          <w:rFonts w:eastAsiaTheme="minorEastAsia" w:hint="eastAsia"/>
          <w:lang w:eastAsia="zh-CN"/>
        </w:rPr>
        <w:t>A</w:t>
      </w:r>
      <w:r w:rsidRPr="004345FD">
        <w:rPr>
          <w:rFonts w:eastAsiaTheme="minorEastAsia"/>
          <w:lang w:eastAsia="zh-CN"/>
        </w:rPr>
        <w:t xml:space="preserve">ccording the key points provided by FL, </w:t>
      </w:r>
      <w:r>
        <w:rPr>
          <w:rFonts w:eastAsiaTheme="minorEastAsia"/>
        </w:rPr>
        <w:t xml:space="preserve">simulation </w:t>
      </w:r>
      <w:r w:rsidR="00683ECC">
        <w:rPr>
          <w:rFonts w:hint="eastAsia"/>
        </w:rPr>
        <w:t>and</w:t>
      </w:r>
      <w:r w:rsidR="00683ECC">
        <w:t xml:space="preserve"> observation update,</w:t>
      </w:r>
      <w:r w:rsidRPr="004345FD">
        <w:rPr>
          <w:rFonts w:eastAsiaTheme="minorEastAsia"/>
          <w:lang w:eastAsia="zh-CN"/>
        </w:rPr>
        <w:t xml:space="preserve"> and </w:t>
      </w:r>
      <w:r>
        <w:rPr>
          <w:rFonts w:eastAsiaTheme="minorEastAsia"/>
          <w:lang w:eastAsia="zh-CN"/>
        </w:rPr>
        <w:t>further clarifications</w:t>
      </w:r>
      <w:r w:rsidRPr="004345FD">
        <w:rPr>
          <w:rFonts w:eastAsiaTheme="minorEastAsia"/>
          <w:lang w:eastAsia="zh-CN"/>
        </w:rPr>
        <w:t xml:space="preserve"> are provided in the following part. </w:t>
      </w:r>
      <w:r>
        <w:rPr>
          <w:rFonts w:eastAsiaTheme="minorEastAsia"/>
          <w:lang w:eastAsia="zh-CN"/>
        </w:rPr>
        <w:t>Other information about this usecase</w:t>
      </w:r>
      <w:r w:rsidRPr="004345FD">
        <w:rPr>
          <w:rFonts w:eastAsiaTheme="minorEastAsia"/>
          <w:lang w:eastAsia="zh-CN"/>
        </w:rPr>
        <w:t xml:space="preserve"> </w:t>
      </w:r>
      <w:r>
        <w:rPr>
          <w:rFonts w:eastAsiaTheme="minorEastAsia"/>
          <w:lang w:eastAsia="zh-CN"/>
        </w:rPr>
        <w:t xml:space="preserve">can be found </w:t>
      </w:r>
      <w:r w:rsidRPr="004345FD">
        <w:rPr>
          <w:rFonts w:eastAsiaTheme="minorEastAsia"/>
          <w:lang w:eastAsia="zh-CN"/>
        </w:rPr>
        <w:t>in Appendix C.</w:t>
      </w:r>
    </w:p>
    <w:p w14:paraId="41CCB818" w14:textId="77777777" w:rsidR="00854B8E" w:rsidRPr="00FE2C9F" w:rsidRDefault="00854B8E" w:rsidP="00854B8E">
      <w:pPr>
        <w:pStyle w:val="title2"/>
      </w:pPr>
      <w:r>
        <w:rPr>
          <w:rFonts w:hint="eastAsia"/>
        </w:rPr>
        <w:t>Simulation</w:t>
      </w:r>
      <w:r>
        <w:t xml:space="preserve"> </w:t>
      </w:r>
      <w:r>
        <w:rPr>
          <w:rFonts w:hint="eastAsia"/>
        </w:rPr>
        <w:t>and</w:t>
      </w:r>
      <w:r>
        <w:t xml:space="preserve"> observation update</w:t>
      </w:r>
    </w:p>
    <w:p w14:paraId="65BF4CE1" w14:textId="77777777" w:rsidR="00854B8E" w:rsidRPr="00370186" w:rsidRDefault="00854B8E" w:rsidP="00854B8E">
      <w:pPr>
        <w:pStyle w:val="title3"/>
      </w:pPr>
      <w:r>
        <w:t>6</w:t>
      </w:r>
      <w:r w:rsidRPr="00370186">
        <w:rPr>
          <w:rFonts w:hint="eastAsia"/>
        </w:rPr>
        <w:t>.</w:t>
      </w:r>
      <w:r>
        <w:t>1</w:t>
      </w:r>
      <w:r w:rsidRPr="00370186">
        <w:t>.</w:t>
      </w:r>
      <w:r>
        <w:t>1</w:t>
      </w:r>
      <w:r w:rsidRPr="00370186">
        <w:t xml:space="preserve"> </w:t>
      </w:r>
      <w:r>
        <w:t>Updated evaluation results</w:t>
      </w:r>
      <w:r w:rsidRPr="00370186">
        <w:t xml:space="preserve"> </w:t>
      </w:r>
      <w:r>
        <w:t>on JSCC/JSCCM for CSI feedback</w:t>
      </w:r>
    </w:p>
    <w:p w14:paraId="76F53D9C" w14:textId="70A9A0BB" w:rsidR="00854B8E" w:rsidRDefault="00854B8E" w:rsidP="00854B8E">
      <w:pPr>
        <w:rPr>
          <w:rFonts w:eastAsiaTheme="minorEastAsia"/>
          <w:lang w:eastAsia="zh-CN"/>
        </w:rPr>
      </w:pPr>
      <w:r>
        <w:rPr>
          <w:rFonts w:eastAsiaTheme="minorEastAsia"/>
          <w:lang w:eastAsia="zh-CN"/>
        </w:rPr>
        <w:t>We evaluated the</w:t>
      </w:r>
      <w:r w:rsidRPr="00F92417">
        <w:rPr>
          <w:rFonts w:eastAsiaTheme="minorEastAsia"/>
          <w:lang w:eastAsia="zh-CN"/>
        </w:rPr>
        <w:tab/>
        <w:t>JSCC/JSCCM for CSI feedback</w:t>
      </w:r>
      <w:r>
        <w:rPr>
          <w:rFonts w:eastAsiaTheme="minorEastAsia"/>
          <w:lang w:eastAsia="zh-CN"/>
        </w:rPr>
        <w:t xml:space="preserve"> under AWGN channel and demonstrate</w:t>
      </w:r>
      <w:r w:rsidR="005903AF">
        <w:rPr>
          <w:rFonts w:eastAsiaTheme="minorEastAsia"/>
          <w:lang w:eastAsia="zh-CN"/>
        </w:rPr>
        <w:t>d</w:t>
      </w:r>
      <w:r>
        <w:rPr>
          <w:rFonts w:eastAsiaTheme="minorEastAsia"/>
          <w:lang w:eastAsia="zh-CN"/>
        </w:rPr>
        <w:t xml:space="preserve"> its </w:t>
      </w:r>
      <w:r w:rsidRPr="00367455">
        <w:rPr>
          <w:rFonts w:eastAsiaTheme="minorEastAsia"/>
          <w:lang w:eastAsia="zh-CN"/>
        </w:rPr>
        <w:t>superiority</w:t>
      </w:r>
      <w:r>
        <w:rPr>
          <w:rFonts w:eastAsiaTheme="minorEastAsia"/>
          <w:lang w:eastAsia="zh-CN"/>
        </w:rPr>
        <w:t xml:space="preserve"> over the separate source-channel coding (SSCC) scheme, i.e., AI/ML CSI compression for source coding, Polar codes for channel coding and QAM modulation. Here, we continuously evaluate the JSCC</w:t>
      </w:r>
      <w:r w:rsidR="003D047D">
        <w:rPr>
          <w:rFonts w:eastAsiaTheme="minorEastAsia"/>
          <w:lang w:eastAsia="zh-CN"/>
        </w:rPr>
        <w:t>/JSCCM</w:t>
      </w:r>
      <w:r>
        <w:rPr>
          <w:rFonts w:eastAsiaTheme="minorEastAsia"/>
          <w:lang w:eastAsia="zh-CN"/>
        </w:rPr>
        <w:t xml:space="preserve"> scheme and the SSCC scheme under fading channels, e.g., UMa channel</w:t>
      </w:r>
      <w:r>
        <w:rPr>
          <w:rFonts w:eastAsiaTheme="minorEastAsia" w:hint="eastAsia"/>
          <w:lang w:eastAsia="zh-CN"/>
        </w:rPr>
        <w:t>.</w:t>
      </w:r>
      <w:r>
        <w:rPr>
          <w:rFonts w:eastAsiaTheme="minorEastAsia"/>
          <w:lang w:eastAsia="zh-CN"/>
        </w:rPr>
        <w:t xml:space="preserve"> PUSCH Configurations can be found in the following table.</w:t>
      </w:r>
    </w:p>
    <w:p w14:paraId="39497CC3" w14:textId="35D49864" w:rsidR="00854B8E" w:rsidRDefault="00854B8E" w:rsidP="00854B8E">
      <w:pPr>
        <w:pStyle w:val="table"/>
        <w:numPr>
          <w:ilvl w:val="0"/>
          <w:numId w:val="0"/>
        </w:numPr>
      </w:pPr>
      <w:bookmarkStart w:id="12" w:name="_Ref206076306"/>
      <w:r w:rsidRPr="001C5FD1">
        <w:t xml:space="preserve">Table </w:t>
      </w:r>
      <w:r w:rsidR="001C5FD1" w:rsidRPr="001C5FD1">
        <w:t xml:space="preserve">6.1.1-1. </w:t>
      </w:r>
      <w:r w:rsidRPr="001C5FD1">
        <w:t>PUSC</w:t>
      </w:r>
      <w:r>
        <w:t>H</w:t>
      </w:r>
      <w:r w:rsidRPr="00CC3706">
        <w:t xml:space="preserve"> </w:t>
      </w:r>
      <w:r>
        <w:t>C</w:t>
      </w:r>
      <w:r w:rsidRPr="00CC3706">
        <w:t>onfigurations</w:t>
      </w:r>
      <w:bookmarkEnd w:id="12"/>
    </w:p>
    <w:tbl>
      <w:tblPr>
        <w:tblStyle w:val="13"/>
        <w:tblW w:w="6741" w:type="dxa"/>
        <w:jc w:val="center"/>
        <w:tblLook w:val="04A0" w:firstRow="1" w:lastRow="0" w:firstColumn="1" w:lastColumn="0" w:noHBand="0" w:noVBand="1"/>
      </w:tblPr>
      <w:tblGrid>
        <w:gridCol w:w="2409"/>
        <w:gridCol w:w="4332"/>
      </w:tblGrid>
      <w:tr w:rsidR="00854B8E" w:rsidRPr="00895336" w14:paraId="4AC9197E" w14:textId="77777777" w:rsidTr="002C0530">
        <w:trPr>
          <w:trHeight w:val="240"/>
          <w:jc w:val="center"/>
        </w:trPr>
        <w:tc>
          <w:tcPr>
            <w:tcW w:w="2409" w:type="dxa"/>
          </w:tcPr>
          <w:p w14:paraId="53441EAE" w14:textId="77777777" w:rsidR="00854B8E" w:rsidRPr="00895336" w:rsidRDefault="00854B8E" w:rsidP="002C0530">
            <w:pPr>
              <w:rPr>
                <w:bCs/>
                <w:sz w:val="16"/>
                <w:szCs w:val="16"/>
                <w:lang w:eastAsia="zh-CN"/>
              </w:rPr>
            </w:pPr>
            <w:r w:rsidRPr="00895336">
              <w:rPr>
                <w:bCs/>
                <w:sz w:val="16"/>
                <w:szCs w:val="16"/>
                <w:lang w:eastAsia="zh-CN"/>
              </w:rPr>
              <w:t>Channel model</w:t>
            </w:r>
          </w:p>
        </w:tc>
        <w:tc>
          <w:tcPr>
            <w:tcW w:w="4332" w:type="dxa"/>
          </w:tcPr>
          <w:p w14:paraId="7759CAE1" w14:textId="77777777" w:rsidR="00854B8E" w:rsidRPr="00895336" w:rsidRDefault="00854B8E" w:rsidP="002C0530">
            <w:pPr>
              <w:rPr>
                <w:sz w:val="16"/>
                <w:szCs w:val="16"/>
              </w:rPr>
            </w:pPr>
            <w:r w:rsidRPr="00895336">
              <w:rPr>
                <w:sz w:val="16"/>
                <w:szCs w:val="16"/>
              </w:rPr>
              <w:t>U</w:t>
            </w:r>
            <w:r>
              <w:rPr>
                <w:sz w:val="16"/>
                <w:szCs w:val="16"/>
              </w:rPr>
              <w:t>M</w:t>
            </w:r>
            <w:r w:rsidRPr="00895336">
              <w:rPr>
                <w:sz w:val="16"/>
                <w:szCs w:val="16"/>
              </w:rPr>
              <w:t>a</w:t>
            </w:r>
          </w:p>
        </w:tc>
      </w:tr>
      <w:tr w:rsidR="00854B8E" w:rsidRPr="00895336" w14:paraId="707E8DFB" w14:textId="77777777" w:rsidTr="002C0530">
        <w:trPr>
          <w:trHeight w:val="240"/>
          <w:jc w:val="center"/>
        </w:trPr>
        <w:tc>
          <w:tcPr>
            <w:tcW w:w="2409" w:type="dxa"/>
          </w:tcPr>
          <w:p w14:paraId="1FE3C513" w14:textId="77777777" w:rsidR="00854B8E" w:rsidRPr="00780EA2" w:rsidRDefault="00854B8E" w:rsidP="002C0530">
            <w:pPr>
              <w:rPr>
                <w:rFonts w:eastAsiaTheme="minorEastAsia"/>
                <w:bCs/>
                <w:sz w:val="16"/>
                <w:szCs w:val="16"/>
                <w:lang w:eastAsia="zh-CN"/>
              </w:rPr>
            </w:pPr>
            <w:r>
              <w:rPr>
                <w:rFonts w:eastAsiaTheme="minorEastAsia"/>
                <w:bCs/>
                <w:sz w:val="16"/>
                <w:szCs w:val="16"/>
                <w:lang w:eastAsia="zh-CN"/>
              </w:rPr>
              <w:t>Physical Channel</w:t>
            </w:r>
          </w:p>
        </w:tc>
        <w:tc>
          <w:tcPr>
            <w:tcW w:w="4332" w:type="dxa"/>
          </w:tcPr>
          <w:p w14:paraId="000C3CA1" w14:textId="77777777" w:rsidR="00854B8E" w:rsidRPr="00780EA2" w:rsidRDefault="00854B8E" w:rsidP="002C0530">
            <w:pPr>
              <w:rPr>
                <w:rFonts w:eastAsiaTheme="minorEastAsia"/>
                <w:sz w:val="16"/>
                <w:szCs w:val="16"/>
                <w:lang w:eastAsia="zh-CN"/>
              </w:rPr>
            </w:pPr>
            <w:r>
              <w:rPr>
                <w:rFonts w:eastAsiaTheme="minorEastAsia" w:hint="eastAsia"/>
                <w:sz w:val="16"/>
                <w:szCs w:val="16"/>
                <w:lang w:eastAsia="zh-CN"/>
              </w:rPr>
              <w:t>P</w:t>
            </w:r>
            <w:r>
              <w:rPr>
                <w:rFonts w:eastAsiaTheme="minorEastAsia"/>
                <w:sz w:val="16"/>
                <w:szCs w:val="16"/>
                <w:lang w:eastAsia="zh-CN"/>
              </w:rPr>
              <w:t>USCH</w:t>
            </w:r>
          </w:p>
        </w:tc>
      </w:tr>
      <w:tr w:rsidR="00854B8E" w:rsidRPr="00895336" w14:paraId="4CBA0AF7" w14:textId="77777777" w:rsidTr="002C0530">
        <w:trPr>
          <w:trHeight w:val="240"/>
          <w:jc w:val="center"/>
        </w:trPr>
        <w:tc>
          <w:tcPr>
            <w:tcW w:w="2409" w:type="dxa"/>
          </w:tcPr>
          <w:p w14:paraId="4219B771" w14:textId="77777777" w:rsidR="00854B8E" w:rsidRPr="00895336" w:rsidRDefault="00854B8E" w:rsidP="002C0530">
            <w:pPr>
              <w:rPr>
                <w:bCs/>
                <w:sz w:val="16"/>
                <w:szCs w:val="16"/>
                <w:lang w:eastAsia="zh-CN"/>
              </w:rPr>
            </w:pPr>
            <w:r>
              <w:rPr>
                <w:bCs/>
                <w:sz w:val="16"/>
                <w:szCs w:val="16"/>
                <w:lang w:eastAsia="zh-CN"/>
              </w:rPr>
              <w:t>Antenna Configuration</w:t>
            </w:r>
          </w:p>
        </w:tc>
        <w:tc>
          <w:tcPr>
            <w:tcW w:w="4332" w:type="dxa"/>
          </w:tcPr>
          <w:p w14:paraId="6F9F48D5" w14:textId="77777777" w:rsidR="00854B8E" w:rsidRPr="00895336" w:rsidRDefault="00854B8E" w:rsidP="002C0530">
            <w:pPr>
              <w:rPr>
                <w:sz w:val="16"/>
                <w:szCs w:val="16"/>
                <w:lang w:eastAsia="zh-CN"/>
              </w:rPr>
            </w:pPr>
            <w:r>
              <w:rPr>
                <w:sz w:val="16"/>
                <w:szCs w:val="16"/>
                <w:lang w:eastAsia="zh-CN"/>
              </w:rPr>
              <w:t>1T32R</w:t>
            </w:r>
          </w:p>
        </w:tc>
      </w:tr>
      <w:tr w:rsidR="00854B8E" w:rsidRPr="00895336" w14:paraId="59A2FE31" w14:textId="77777777" w:rsidTr="002C0530">
        <w:trPr>
          <w:trHeight w:val="240"/>
          <w:jc w:val="center"/>
        </w:trPr>
        <w:tc>
          <w:tcPr>
            <w:tcW w:w="2409" w:type="dxa"/>
          </w:tcPr>
          <w:p w14:paraId="18437BAD" w14:textId="77777777" w:rsidR="00854B8E" w:rsidRPr="00895336" w:rsidRDefault="00854B8E" w:rsidP="002C0530">
            <w:pPr>
              <w:rPr>
                <w:bCs/>
                <w:sz w:val="16"/>
                <w:szCs w:val="16"/>
                <w:lang w:eastAsia="zh-CN"/>
              </w:rPr>
            </w:pPr>
            <w:r w:rsidRPr="00895336">
              <w:rPr>
                <w:bCs/>
                <w:sz w:val="16"/>
                <w:szCs w:val="16"/>
                <w:lang w:eastAsia="zh-CN"/>
              </w:rPr>
              <w:t>C</w:t>
            </w:r>
            <w:r w:rsidRPr="00895336">
              <w:rPr>
                <w:rFonts w:hint="eastAsia"/>
                <w:bCs/>
                <w:sz w:val="16"/>
                <w:szCs w:val="16"/>
                <w:lang w:eastAsia="zh-CN"/>
              </w:rPr>
              <w:t xml:space="preserve">enter </w:t>
            </w:r>
            <w:r>
              <w:rPr>
                <w:bCs/>
                <w:sz w:val="16"/>
                <w:szCs w:val="16"/>
                <w:lang w:eastAsia="zh-CN"/>
              </w:rPr>
              <w:t>F</w:t>
            </w:r>
            <w:r w:rsidRPr="00895336">
              <w:rPr>
                <w:rFonts w:hint="eastAsia"/>
                <w:bCs/>
                <w:sz w:val="16"/>
                <w:szCs w:val="16"/>
                <w:lang w:eastAsia="zh-CN"/>
              </w:rPr>
              <w:t>requency</w:t>
            </w:r>
          </w:p>
        </w:tc>
        <w:tc>
          <w:tcPr>
            <w:tcW w:w="4332" w:type="dxa"/>
          </w:tcPr>
          <w:p w14:paraId="6FEC5C6F" w14:textId="77777777" w:rsidR="00854B8E" w:rsidRPr="00895336" w:rsidRDefault="00854B8E" w:rsidP="002C0530">
            <w:pPr>
              <w:rPr>
                <w:sz w:val="16"/>
                <w:szCs w:val="16"/>
                <w:lang w:eastAsia="zh-CN"/>
              </w:rPr>
            </w:pPr>
            <w:r w:rsidRPr="00895336">
              <w:rPr>
                <w:rFonts w:hint="eastAsia"/>
                <w:sz w:val="16"/>
                <w:szCs w:val="16"/>
                <w:lang w:eastAsia="zh-CN"/>
              </w:rPr>
              <w:t>3.5 GHz</w:t>
            </w:r>
          </w:p>
        </w:tc>
      </w:tr>
      <w:tr w:rsidR="00854B8E" w:rsidRPr="00895336" w14:paraId="664519EC" w14:textId="77777777" w:rsidTr="002C0530">
        <w:trPr>
          <w:trHeight w:val="240"/>
          <w:jc w:val="center"/>
        </w:trPr>
        <w:tc>
          <w:tcPr>
            <w:tcW w:w="2409" w:type="dxa"/>
          </w:tcPr>
          <w:p w14:paraId="5CFE7EFB" w14:textId="77777777" w:rsidR="00854B8E" w:rsidRPr="00780EA2" w:rsidRDefault="00854B8E" w:rsidP="002C0530">
            <w:pPr>
              <w:rPr>
                <w:rFonts w:eastAsiaTheme="minorEastAsia"/>
                <w:bCs/>
                <w:sz w:val="16"/>
                <w:szCs w:val="16"/>
                <w:lang w:eastAsia="zh-CN"/>
              </w:rPr>
            </w:pPr>
            <w:r>
              <w:rPr>
                <w:rFonts w:eastAsiaTheme="minorEastAsia"/>
                <w:bCs/>
                <w:sz w:val="16"/>
                <w:szCs w:val="16"/>
                <w:lang w:eastAsia="zh-CN"/>
              </w:rPr>
              <w:t>Subcarrier Spacing</w:t>
            </w:r>
          </w:p>
        </w:tc>
        <w:tc>
          <w:tcPr>
            <w:tcW w:w="4332" w:type="dxa"/>
          </w:tcPr>
          <w:p w14:paraId="2A5A5394" w14:textId="77777777" w:rsidR="00854B8E" w:rsidRPr="00895336" w:rsidRDefault="00854B8E" w:rsidP="002C0530">
            <w:pPr>
              <w:rPr>
                <w:sz w:val="16"/>
                <w:szCs w:val="16"/>
                <w:lang w:eastAsia="zh-CN"/>
              </w:rPr>
            </w:pPr>
            <w:r>
              <w:rPr>
                <w:sz w:val="16"/>
                <w:szCs w:val="16"/>
                <w:lang w:eastAsia="zh-CN"/>
              </w:rPr>
              <w:t>30 KHz</w:t>
            </w:r>
          </w:p>
        </w:tc>
      </w:tr>
      <w:tr w:rsidR="00854B8E" w:rsidRPr="00895336" w14:paraId="016AC4AB" w14:textId="77777777" w:rsidTr="002C0530">
        <w:trPr>
          <w:trHeight w:val="240"/>
          <w:jc w:val="center"/>
        </w:trPr>
        <w:tc>
          <w:tcPr>
            <w:tcW w:w="2409" w:type="dxa"/>
          </w:tcPr>
          <w:p w14:paraId="040065AE" w14:textId="77777777" w:rsidR="00854B8E" w:rsidRPr="00895336" w:rsidRDefault="00854B8E" w:rsidP="002C0530">
            <w:pPr>
              <w:rPr>
                <w:bCs/>
                <w:sz w:val="16"/>
                <w:szCs w:val="16"/>
              </w:rPr>
            </w:pPr>
            <w:r>
              <w:rPr>
                <w:bCs/>
                <w:sz w:val="16"/>
                <w:szCs w:val="16"/>
                <w:lang w:eastAsia="zh-CN"/>
              </w:rPr>
              <w:t>Frequency resource</w:t>
            </w:r>
          </w:p>
        </w:tc>
        <w:tc>
          <w:tcPr>
            <w:tcW w:w="4332" w:type="dxa"/>
          </w:tcPr>
          <w:p w14:paraId="1E4969C1" w14:textId="77777777" w:rsidR="00854B8E" w:rsidRPr="00895336" w:rsidRDefault="00854B8E" w:rsidP="002C0530">
            <w:pPr>
              <w:rPr>
                <w:sz w:val="16"/>
                <w:szCs w:val="16"/>
              </w:rPr>
            </w:pPr>
            <w:r>
              <w:rPr>
                <w:sz w:val="16"/>
                <w:szCs w:val="16"/>
                <w:lang w:eastAsia="zh-CN"/>
              </w:rPr>
              <w:t>1 RB</w:t>
            </w:r>
          </w:p>
        </w:tc>
      </w:tr>
      <w:tr w:rsidR="00854B8E" w:rsidRPr="00895336" w14:paraId="669A664A" w14:textId="77777777" w:rsidTr="002C0530">
        <w:trPr>
          <w:trHeight w:val="240"/>
          <w:jc w:val="center"/>
        </w:trPr>
        <w:tc>
          <w:tcPr>
            <w:tcW w:w="2409" w:type="dxa"/>
          </w:tcPr>
          <w:p w14:paraId="78078665" w14:textId="77777777" w:rsidR="00854B8E" w:rsidRPr="00895336" w:rsidRDefault="00854B8E" w:rsidP="002C0530">
            <w:pPr>
              <w:rPr>
                <w:bCs/>
                <w:sz w:val="16"/>
                <w:szCs w:val="16"/>
              </w:rPr>
            </w:pPr>
            <w:r>
              <w:rPr>
                <w:bCs/>
                <w:sz w:val="16"/>
                <w:szCs w:val="16"/>
                <w:lang w:eastAsia="zh-CN"/>
              </w:rPr>
              <w:t>Time resource</w:t>
            </w:r>
          </w:p>
        </w:tc>
        <w:tc>
          <w:tcPr>
            <w:tcW w:w="4332" w:type="dxa"/>
          </w:tcPr>
          <w:p w14:paraId="53BBCC53" w14:textId="77777777" w:rsidR="00854B8E" w:rsidRPr="00895336" w:rsidRDefault="00854B8E" w:rsidP="002C0530">
            <w:pPr>
              <w:rPr>
                <w:sz w:val="16"/>
                <w:szCs w:val="16"/>
                <w:lang w:eastAsia="zh-CN"/>
              </w:rPr>
            </w:pPr>
            <w:r>
              <w:rPr>
                <w:sz w:val="16"/>
                <w:szCs w:val="16"/>
                <w:lang w:eastAsia="zh-CN"/>
              </w:rPr>
              <w:t xml:space="preserve">1 </w:t>
            </w:r>
            <w:r w:rsidRPr="008D45BA">
              <w:rPr>
                <w:rFonts w:hint="eastAsia"/>
                <w:sz w:val="16"/>
                <w:szCs w:val="16"/>
                <w:lang w:eastAsia="zh-CN"/>
              </w:rPr>
              <w:t>slot</w:t>
            </w:r>
            <w:r>
              <w:rPr>
                <w:sz w:val="16"/>
                <w:szCs w:val="16"/>
                <w:lang w:eastAsia="zh-CN"/>
              </w:rPr>
              <w:t xml:space="preserve"> (4 symbols for CSI feedback transmission)</w:t>
            </w:r>
          </w:p>
        </w:tc>
      </w:tr>
      <w:tr w:rsidR="00854B8E" w:rsidRPr="00895336" w14:paraId="7C6AEA5E" w14:textId="77777777" w:rsidTr="002C0530">
        <w:trPr>
          <w:trHeight w:val="240"/>
          <w:jc w:val="center"/>
        </w:trPr>
        <w:tc>
          <w:tcPr>
            <w:tcW w:w="2409" w:type="dxa"/>
          </w:tcPr>
          <w:p w14:paraId="4C53126D" w14:textId="77777777" w:rsidR="00854B8E" w:rsidRPr="00895336" w:rsidRDefault="00854B8E" w:rsidP="002C0530">
            <w:pPr>
              <w:rPr>
                <w:bCs/>
                <w:sz w:val="16"/>
                <w:szCs w:val="16"/>
                <w:lang w:eastAsia="zh-CN"/>
              </w:rPr>
            </w:pPr>
            <w:r w:rsidRPr="005E269A">
              <w:rPr>
                <w:bCs/>
                <w:sz w:val="16"/>
                <w:szCs w:val="16"/>
                <w:lang w:eastAsia="zh-CN"/>
              </w:rPr>
              <w:t>Channel estimation </w:t>
            </w:r>
          </w:p>
        </w:tc>
        <w:tc>
          <w:tcPr>
            <w:tcW w:w="4332" w:type="dxa"/>
          </w:tcPr>
          <w:p w14:paraId="29F6CEDE" w14:textId="77777777" w:rsidR="00854B8E" w:rsidRPr="005E269A" w:rsidRDefault="00854B8E" w:rsidP="002C0530">
            <w:pPr>
              <w:rPr>
                <w:bCs/>
                <w:sz w:val="16"/>
                <w:szCs w:val="16"/>
                <w:lang w:eastAsia="zh-CN"/>
              </w:rPr>
            </w:pPr>
            <w:r w:rsidRPr="005E269A">
              <w:rPr>
                <w:bCs/>
                <w:sz w:val="16"/>
                <w:szCs w:val="16"/>
                <w:lang w:eastAsia="zh-CN"/>
              </w:rPr>
              <w:t>Ideal channel estimation</w:t>
            </w:r>
          </w:p>
        </w:tc>
      </w:tr>
      <w:tr w:rsidR="00854B8E" w:rsidRPr="00895336" w14:paraId="75113E89" w14:textId="77777777" w:rsidTr="002C0530">
        <w:trPr>
          <w:trHeight w:val="240"/>
          <w:jc w:val="center"/>
        </w:trPr>
        <w:tc>
          <w:tcPr>
            <w:tcW w:w="2409" w:type="dxa"/>
          </w:tcPr>
          <w:p w14:paraId="2CAE228B" w14:textId="77777777" w:rsidR="00854B8E" w:rsidRPr="007D05B8" w:rsidRDefault="00854B8E" w:rsidP="002C0530">
            <w:pPr>
              <w:rPr>
                <w:rFonts w:eastAsiaTheme="minorEastAsia"/>
                <w:bCs/>
                <w:sz w:val="16"/>
                <w:szCs w:val="16"/>
                <w:lang w:eastAsia="zh-CN"/>
              </w:rPr>
            </w:pPr>
            <w:r>
              <w:rPr>
                <w:rFonts w:eastAsiaTheme="minorEastAsia" w:hint="eastAsia"/>
                <w:bCs/>
                <w:sz w:val="16"/>
                <w:szCs w:val="16"/>
                <w:lang w:eastAsia="zh-CN"/>
              </w:rPr>
              <w:t>E</w:t>
            </w:r>
            <w:r>
              <w:rPr>
                <w:rFonts w:eastAsiaTheme="minorEastAsia"/>
                <w:bCs/>
                <w:sz w:val="16"/>
                <w:szCs w:val="16"/>
                <w:lang w:eastAsia="zh-CN"/>
              </w:rPr>
              <w:t>qualization</w:t>
            </w:r>
          </w:p>
        </w:tc>
        <w:tc>
          <w:tcPr>
            <w:tcW w:w="4332" w:type="dxa"/>
          </w:tcPr>
          <w:p w14:paraId="2F6FF4DB" w14:textId="77777777" w:rsidR="00854B8E" w:rsidRPr="007D05B8" w:rsidRDefault="00854B8E" w:rsidP="002C0530">
            <w:pPr>
              <w:rPr>
                <w:rFonts w:eastAsiaTheme="minorEastAsia"/>
                <w:bCs/>
                <w:sz w:val="16"/>
                <w:szCs w:val="16"/>
                <w:lang w:eastAsia="zh-CN"/>
              </w:rPr>
            </w:pPr>
            <w:r>
              <w:rPr>
                <w:rFonts w:eastAsiaTheme="minorEastAsia" w:hint="eastAsia"/>
                <w:bCs/>
                <w:sz w:val="16"/>
                <w:szCs w:val="16"/>
                <w:lang w:eastAsia="zh-CN"/>
              </w:rPr>
              <w:t>L</w:t>
            </w:r>
            <w:r>
              <w:rPr>
                <w:rFonts w:eastAsiaTheme="minorEastAsia"/>
                <w:bCs/>
                <w:sz w:val="16"/>
                <w:szCs w:val="16"/>
                <w:lang w:eastAsia="zh-CN"/>
              </w:rPr>
              <w:t>MMSE Equalization</w:t>
            </w:r>
          </w:p>
        </w:tc>
      </w:tr>
    </w:tbl>
    <w:p w14:paraId="31990AD3" w14:textId="77777777" w:rsidR="00854B8E" w:rsidRDefault="00854B8E" w:rsidP="00854B8E">
      <w:pPr>
        <w:rPr>
          <w:rFonts w:eastAsiaTheme="minorEastAsia"/>
          <w:lang w:eastAsia="zh-CN"/>
        </w:rPr>
      </w:pPr>
    </w:p>
    <w:p w14:paraId="574120A2" w14:textId="6C29D171" w:rsidR="00854B8E" w:rsidRPr="00042361" w:rsidRDefault="00854B8E" w:rsidP="00854B8E">
      <w:pPr>
        <w:rPr>
          <w:rFonts w:eastAsiaTheme="minorEastAsia"/>
          <w:lang w:eastAsia="zh-CN"/>
        </w:rPr>
      </w:pPr>
      <w:r>
        <w:rPr>
          <w:rFonts w:eastAsiaTheme="minorEastAsia"/>
          <w:lang w:eastAsia="zh-CN"/>
        </w:rPr>
        <w:t>JSCC</w:t>
      </w:r>
      <w:r>
        <w:rPr>
          <w:rFonts w:eastAsiaTheme="minorEastAsia" w:hint="eastAsia"/>
          <w:lang w:eastAsia="zh-CN"/>
        </w:rPr>
        <w:t>M</w:t>
      </w:r>
      <w:r>
        <w:rPr>
          <w:rFonts w:eastAsiaTheme="minorEastAsia"/>
          <w:lang w:eastAsia="zh-CN"/>
        </w:rPr>
        <w:t xml:space="preserve">-based </w:t>
      </w:r>
      <w:r w:rsidRPr="006F25DF">
        <w:rPr>
          <w:rFonts w:eastAsiaTheme="minorEastAsia"/>
          <w:lang w:eastAsia="zh-CN"/>
        </w:rPr>
        <w:t>CSI feedback</w:t>
      </w:r>
      <w:r>
        <w:rPr>
          <w:rFonts w:eastAsiaTheme="minorEastAsia"/>
          <w:lang w:eastAsia="zh-CN"/>
        </w:rPr>
        <w:t xml:space="preserve"> is trained under AWGN channel </w:t>
      </w:r>
      <w:r>
        <w:rPr>
          <w:rFonts w:eastAsiaTheme="minorEastAsia" w:hint="eastAsia"/>
          <w:lang w:eastAsia="zh-CN"/>
        </w:rPr>
        <w:t>with</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uniform SNR distribution under </w:t>
      </w:r>
      <w:r>
        <w:rPr>
          <w:rFonts w:eastAsiaTheme="minorEastAsia" w:hint="eastAsia"/>
          <w:lang w:eastAsia="zh-CN"/>
        </w:rPr>
        <w:t>[</w:t>
      </w:r>
      <w:r>
        <w:rPr>
          <w:rFonts w:eastAsiaTheme="minorEastAsia"/>
          <w:lang w:eastAsia="zh-CN"/>
        </w:rPr>
        <w:t xml:space="preserve">-5, 25] dB and evaluated under UMa channel with a SNR range from -20 dB to 10 dB. AI-based CSI </w:t>
      </w:r>
      <w:r w:rsidRPr="006F25DF">
        <w:rPr>
          <w:rFonts w:eastAsiaTheme="minorEastAsia"/>
          <w:lang w:eastAsia="zh-CN"/>
        </w:rPr>
        <w:t xml:space="preserve">source </w:t>
      </w:r>
      <w:r>
        <w:rPr>
          <w:rFonts w:eastAsiaTheme="minorEastAsia"/>
          <w:lang w:eastAsia="zh-CN"/>
        </w:rPr>
        <w:t>coding (SC) with Polar coding and QPSK/QAM modulation, is considered as the baseline. For instance, ‘SC12bits_Polar1/8_QPSK’ means that this SSCCM scheme use</w:t>
      </w:r>
      <w:r w:rsidR="003D047D">
        <w:rPr>
          <w:rFonts w:eastAsiaTheme="minorEastAsia"/>
          <w:lang w:eastAsia="zh-CN"/>
        </w:rPr>
        <w:t>s</w:t>
      </w:r>
      <w:r>
        <w:rPr>
          <w:rFonts w:eastAsiaTheme="minorEastAsia"/>
          <w:lang w:eastAsia="zh-CN"/>
        </w:rPr>
        <w:t xml:space="preserve"> AI-based CSI </w:t>
      </w:r>
      <w:r w:rsidRPr="006F25DF">
        <w:rPr>
          <w:rFonts w:eastAsiaTheme="minorEastAsia"/>
          <w:lang w:eastAsia="zh-CN"/>
        </w:rPr>
        <w:t>compression</w:t>
      </w:r>
      <w:r>
        <w:rPr>
          <w:rFonts w:eastAsiaTheme="minorEastAsia"/>
          <w:lang w:eastAsia="zh-CN"/>
        </w:rPr>
        <w:t xml:space="preserve"> to compress the CSI to 12bits, and then use</w:t>
      </w:r>
      <w:r w:rsidR="00A835B8">
        <w:rPr>
          <w:rFonts w:eastAsiaTheme="minorEastAsia"/>
          <w:lang w:eastAsia="zh-CN"/>
        </w:rPr>
        <w:t>s</w:t>
      </w:r>
      <w:r>
        <w:rPr>
          <w:rFonts w:eastAsiaTheme="minorEastAsia"/>
          <w:lang w:eastAsia="zh-CN"/>
        </w:rPr>
        <w:t xml:space="preserve"> Polar code with coderate=1/8 to encode the compressed 12bits to 96bits and then modulate</w:t>
      </w:r>
      <w:r w:rsidR="00DE2ABC">
        <w:rPr>
          <w:rFonts w:eastAsiaTheme="minorEastAsia"/>
          <w:lang w:eastAsia="zh-CN"/>
        </w:rPr>
        <w:t>s</w:t>
      </w:r>
      <w:r>
        <w:rPr>
          <w:rFonts w:eastAsiaTheme="minorEastAsia"/>
          <w:lang w:eastAsia="zh-CN"/>
        </w:rPr>
        <w:t xml:space="preserve"> to 48 QPSK symbols. It is </w:t>
      </w:r>
      <w:r w:rsidRPr="005C2DAE">
        <w:rPr>
          <w:rFonts w:eastAsiaTheme="minorEastAsia"/>
          <w:lang w:eastAsia="zh-CN"/>
        </w:rPr>
        <w:t>tedious</w:t>
      </w:r>
      <w:r>
        <w:rPr>
          <w:rFonts w:eastAsiaTheme="minorEastAsia"/>
          <w:lang w:eastAsia="zh-CN"/>
        </w:rPr>
        <w:t xml:space="preserve"> to evaluate each configuration of the SSCCM scheme, while from the below figure with eleven configurations, the </w:t>
      </w:r>
      <w:r w:rsidRPr="00487BEC">
        <w:rPr>
          <w:rFonts w:eastAsiaTheme="minorEastAsia"/>
          <w:lang w:eastAsia="zh-CN"/>
        </w:rPr>
        <w:t xml:space="preserve">envelope </w:t>
      </w:r>
      <w:r>
        <w:rPr>
          <w:rFonts w:eastAsiaTheme="minorEastAsia"/>
          <w:lang w:eastAsia="zh-CN"/>
        </w:rPr>
        <w:t xml:space="preserve">of the entire SSCCM performance with 48 REs could be inferred. Even compared with the envelop of the SSCCM, the JSCCM could achieve 1~3 dB SNR gain. </w:t>
      </w:r>
      <w:r>
        <w:t xml:space="preserve">Due to the limited computational capability at the UE side, the JSCCM encoder deployed at the UE </w:t>
      </w:r>
      <w:r w:rsidR="006C7927">
        <w:t>side</w:t>
      </w:r>
      <w:r>
        <w:t xml:space="preserve"> would expect to be simplified. Here, a simplified JSCCM encoder (</w:t>
      </w:r>
      <w:r w:rsidRPr="00DB4614">
        <w:rPr>
          <w:rFonts w:hint="eastAsia"/>
        </w:rPr>
        <w:t>projection matrix</w:t>
      </w:r>
      <w:r>
        <w:t>), paired with the transformer-based JSCCM decoder</w:t>
      </w:r>
      <w:r>
        <w:rPr>
          <w:rFonts w:eastAsiaTheme="minorEastAsia"/>
          <w:lang w:eastAsia="zh-CN"/>
        </w:rPr>
        <w:t xml:space="preserve"> </w:t>
      </w:r>
      <w:r>
        <w:t>is also evaluated in this part</w:t>
      </w:r>
      <w:r>
        <w:rPr>
          <w:rFonts w:eastAsiaTheme="minorEastAsia"/>
          <w:lang w:eastAsia="zh-CN"/>
        </w:rPr>
        <w:t xml:space="preserve">, named as ‘JSCCM_PM’. </w:t>
      </w:r>
      <w:r>
        <w:t>As shown in</w:t>
      </w:r>
      <w:r w:rsidR="00B52BF9">
        <w:t xml:space="preserve"> the</w:t>
      </w:r>
      <w:r>
        <w:t xml:space="preserve"> below </w:t>
      </w:r>
      <w:r>
        <w:rPr>
          <w:rFonts w:eastAsiaTheme="minorEastAsia"/>
          <w:lang w:eastAsia="zh-CN"/>
        </w:rPr>
        <w:t>figure</w:t>
      </w:r>
      <w:r>
        <w:t xml:space="preserve">, the performance of ‘JSCCM_PM’ is comparable to that of JSCCM, with the cost of approximately 2.6% parameters and 1.7% Flops of the standard </w:t>
      </w:r>
      <w:r w:rsidR="001D6A7E">
        <w:t xml:space="preserve">transformer-based </w:t>
      </w:r>
      <w:r>
        <w:t xml:space="preserve">JSCCM encoder, illustrated in below table. The parameters and Flops of </w:t>
      </w:r>
      <w:r w:rsidR="00CD44C6">
        <w:t xml:space="preserve">the </w:t>
      </w:r>
      <w:r>
        <w:t xml:space="preserve">SC </w:t>
      </w:r>
      <w:r w:rsidR="00CD44C6">
        <w:t>e</w:t>
      </w:r>
      <w:r>
        <w:t xml:space="preserve">ncoder is with the same order of the standard JSCCM encoder. Its variation depends on the output size of the encoded bits. Compared with the </w:t>
      </w:r>
      <w:r w:rsidRPr="00651672">
        <w:rPr>
          <w:rFonts w:eastAsiaTheme="minorEastAsia" w:hint="eastAsia"/>
        </w:rPr>
        <w:t>SSCC</w:t>
      </w:r>
      <w:r>
        <w:rPr>
          <w:rFonts w:eastAsiaTheme="minorEastAsia"/>
        </w:rPr>
        <w:t>M</w:t>
      </w:r>
      <w:r>
        <w:t xml:space="preserve">-based CSI feedback, AI computational complexity spending on JSCCM includes the function of source coding/decoding, channel coding/decoding and modulation/demodulation. From this perspective, JSCCM-based CSI feedback earns more computational </w:t>
      </w:r>
      <w:r w:rsidRPr="00987612">
        <w:t>efficiency</w:t>
      </w:r>
      <w:r>
        <w:t xml:space="preserve"> than SSCCM-based CSI feedback.</w:t>
      </w:r>
    </w:p>
    <w:p w14:paraId="788DDAD6" w14:textId="77777777" w:rsidR="00854B8E" w:rsidRDefault="00854B8E" w:rsidP="00854B8E">
      <w:pPr>
        <w:jc w:val="center"/>
        <w:rPr>
          <w:rFonts w:eastAsiaTheme="minorEastAsia"/>
          <w:lang w:eastAsia="zh-CN"/>
        </w:rPr>
      </w:pPr>
      <w:r w:rsidRPr="00DB4614">
        <w:rPr>
          <w:rFonts w:eastAsiaTheme="minorEastAsia"/>
          <w:noProof/>
          <w:lang w:eastAsia="zh-CN"/>
        </w:rPr>
        <w:lastRenderedPageBreak/>
        <w:drawing>
          <wp:inline distT="0" distB="0" distL="0" distR="0" wp14:anchorId="5D7B2E8F" wp14:editId="59B61697">
            <wp:extent cx="3168650" cy="2815801"/>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72851" cy="2819534"/>
                    </a:xfrm>
                    <a:prstGeom prst="rect">
                      <a:avLst/>
                    </a:prstGeom>
                  </pic:spPr>
                </pic:pic>
              </a:graphicData>
            </a:graphic>
          </wp:inline>
        </w:drawing>
      </w:r>
    </w:p>
    <w:p w14:paraId="75114AD6" w14:textId="613622F8" w:rsidR="00854B8E" w:rsidRPr="00163FFC" w:rsidRDefault="001C5FD1" w:rsidP="00854B8E">
      <w:pPr>
        <w:pStyle w:val="figure"/>
        <w:numPr>
          <w:ilvl w:val="0"/>
          <w:numId w:val="0"/>
        </w:numPr>
        <w:rPr>
          <w:rFonts w:eastAsiaTheme="minorEastAsia"/>
          <w:lang w:eastAsia="zh-CN"/>
        </w:rPr>
      </w:pPr>
      <w:r w:rsidRPr="001C5FD1">
        <w:rPr>
          <w:rFonts w:eastAsiaTheme="minorEastAsia"/>
          <w:lang w:eastAsia="zh-CN"/>
        </w:rPr>
        <w:t xml:space="preserve">Figure 6.1.1-1. </w:t>
      </w:r>
      <w:r w:rsidR="00854B8E" w:rsidRPr="001C5FD1">
        <w:rPr>
          <w:rFonts w:eastAsiaTheme="minorEastAsia"/>
          <w:lang w:eastAsia="zh-CN"/>
        </w:rPr>
        <w:t>The co</w:t>
      </w:r>
      <w:r w:rsidR="00854B8E">
        <w:rPr>
          <w:rFonts w:eastAsiaTheme="minorEastAsia"/>
          <w:lang w:eastAsia="zh-CN"/>
        </w:rPr>
        <w:t>mparison between the JSCCM-based CSI feedback and the SSCCM-based CSI feedback under AWGN channel</w:t>
      </w:r>
    </w:p>
    <w:p w14:paraId="3370E0C4" w14:textId="43BCF071" w:rsidR="00854B8E" w:rsidRDefault="001C5FD1" w:rsidP="00854B8E">
      <w:pPr>
        <w:pStyle w:val="table"/>
        <w:numPr>
          <w:ilvl w:val="0"/>
          <w:numId w:val="0"/>
        </w:numPr>
      </w:pPr>
      <w:r w:rsidRPr="001C5FD1">
        <w:t xml:space="preserve">Table 6.1.1-2. </w:t>
      </w:r>
      <w:r w:rsidR="00854B8E" w:rsidRPr="001C5FD1">
        <w:t>Para</w:t>
      </w:r>
      <w:r w:rsidR="00854B8E">
        <w:t>meter and Flops comparison of JSCCM_PM Encoder, JSCCM Encoder, and SC Encoder</w:t>
      </w:r>
    </w:p>
    <w:tbl>
      <w:tblPr>
        <w:tblStyle w:val="ac"/>
        <w:tblW w:w="0" w:type="auto"/>
        <w:tblLook w:val="04A0" w:firstRow="1" w:lastRow="0" w:firstColumn="1" w:lastColumn="0" w:noHBand="0" w:noVBand="1"/>
      </w:tblPr>
      <w:tblGrid>
        <w:gridCol w:w="3020"/>
        <w:gridCol w:w="3020"/>
        <w:gridCol w:w="3020"/>
      </w:tblGrid>
      <w:tr w:rsidR="00854B8E" w14:paraId="1B66C703" w14:textId="77777777" w:rsidTr="002C0530">
        <w:tc>
          <w:tcPr>
            <w:tcW w:w="3020" w:type="dxa"/>
          </w:tcPr>
          <w:p w14:paraId="0C6B7DC6" w14:textId="77777777" w:rsidR="00854B8E" w:rsidRPr="00C17F50" w:rsidRDefault="00854B8E" w:rsidP="002C0530">
            <w:pPr>
              <w:rPr>
                <w:rFonts w:eastAsiaTheme="minorEastAsia"/>
                <w:lang w:eastAsia="zh-CN"/>
              </w:rPr>
            </w:pPr>
            <w:r>
              <w:rPr>
                <w:rFonts w:eastAsiaTheme="minorEastAsia" w:hint="eastAsia"/>
                <w:lang w:eastAsia="zh-CN"/>
              </w:rPr>
              <w:t>S</w:t>
            </w:r>
            <w:r>
              <w:rPr>
                <w:rFonts w:eastAsiaTheme="minorEastAsia"/>
                <w:lang w:eastAsia="zh-CN"/>
              </w:rPr>
              <w:t>cheme</w:t>
            </w:r>
          </w:p>
        </w:tc>
        <w:tc>
          <w:tcPr>
            <w:tcW w:w="3020" w:type="dxa"/>
          </w:tcPr>
          <w:p w14:paraId="12C4BBBF" w14:textId="77777777" w:rsidR="00854B8E" w:rsidRPr="00C17F50" w:rsidRDefault="00854B8E" w:rsidP="002C0530">
            <w:pPr>
              <w:rPr>
                <w:rFonts w:eastAsiaTheme="minorEastAsia"/>
                <w:lang w:eastAsia="zh-CN"/>
              </w:rPr>
            </w:pPr>
            <w:r>
              <w:rPr>
                <w:rFonts w:eastAsiaTheme="minorEastAsia" w:hint="eastAsia"/>
                <w:lang w:eastAsia="zh-CN"/>
              </w:rPr>
              <w:t>P</w:t>
            </w:r>
            <w:r>
              <w:rPr>
                <w:rFonts w:eastAsiaTheme="minorEastAsia"/>
                <w:lang w:eastAsia="zh-CN"/>
              </w:rPr>
              <w:t>arameter</w:t>
            </w:r>
          </w:p>
        </w:tc>
        <w:tc>
          <w:tcPr>
            <w:tcW w:w="3020" w:type="dxa"/>
          </w:tcPr>
          <w:p w14:paraId="20634550" w14:textId="77777777" w:rsidR="00854B8E" w:rsidRPr="00C17F50" w:rsidRDefault="00854B8E" w:rsidP="002C0530">
            <w:pPr>
              <w:rPr>
                <w:rFonts w:eastAsiaTheme="minorEastAsia"/>
                <w:lang w:eastAsia="zh-CN"/>
              </w:rPr>
            </w:pPr>
            <w:r>
              <w:rPr>
                <w:rFonts w:eastAsiaTheme="minorEastAsia" w:hint="eastAsia"/>
                <w:lang w:eastAsia="zh-CN"/>
              </w:rPr>
              <w:t>F</w:t>
            </w:r>
            <w:r>
              <w:rPr>
                <w:rFonts w:eastAsiaTheme="minorEastAsia"/>
                <w:lang w:eastAsia="zh-CN"/>
              </w:rPr>
              <w:t>lops</w:t>
            </w:r>
          </w:p>
        </w:tc>
      </w:tr>
      <w:tr w:rsidR="00854B8E" w14:paraId="2134404D" w14:textId="77777777" w:rsidTr="002C0530">
        <w:tc>
          <w:tcPr>
            <w:tcW w:w="3020" w:type="dxa"/>
          </w:tcPr>
          <w:p w14:paraId="50ED735D" w14:textId="77777777" w:rsidR="00854B8E" w:rsidRPr="00C17F50" w:rsidRDefault="00854B8E" w:rsidP="002C0530">
            <w:pPr>
              <w:rPr>
                <w:rFonts w:eastAsiaTheme="minorEastAsia"/>
                <w:lang w:eastAsia="zh-CN"/>
              </w:rPr>
            </w:pPr>
            <w:r>
              <w:rPr>
                <w:rFonts w:eastAsiaTheme="minorEastAsia" w:hint="eastAsia"/>
                <w:lang w:eastAsia="zh-CN"/>
              </w:rPr>
              <w:t>J</w:t>
            </w:r>
            <w:r>
              <w:rPr>
                <w:rFonts w:eastAsiaTheme="minorEastAsia"/>
                <w:lang w:eastAsia="zh-CN"/>
              </w:rPr>
              <w:t>SCCM_PM Encoder</w:t>
            </w:r>
          </w:p>
        </w:tc>
        <w:tc>
          <w:tcPr>
            <w:tcW w:w="3020" w:type="dxa"/>
          </w:tcPr>
          <w:p w14:paraId="406F963E" w14:textId="77777777" w:rsidR="00854B8E" w:rsidRDefault="00854B8E" w:rsidP="002C0530">
            <w:r>
              <w:t>80 K</w:t>
            </w:r>
          </w:p>
        </w:tc>
        <w:tc>
          <w:tcPr>
            <w:tcW w:w="3020" w:type="dxa"/>
          </w:tcPr>
          <w:p w14:paraId="13E3B21A" w14:textId="77777777" w:rsidR="00854B8E" w:rsidRDefault="00854B8E" w:rsidP="002C0530">
            <w:r>
              <w:t>160 K</w:t>
            </w:r>
          </w:p>
        </w:tc>
      </w:tr>
      <w:tr w:rsidR="00854B8E" w14:paraId="4E743345" w14:textId="77777777" w:rsidTr="002C0530">
        <w:tc>
          <w:tcPr>
            <w:tcW w:w="3020" w:type="dxa"/>
          </w:tcPr>
          <w:p w14:paraId="6C938DEE" w14:textId="77777777" w:rsidR="00854B8E" w:rsidRDefault="00854B8E" w:rsidP="002C0530">
            <w:pPr>
              <w:rPr>
                <w:rFonts w:eastAsiaTheme="minorEastAsia"/>
                <w:lang w:eastAsia="zh-CN"/>
              </w:rPr>
            </w:pPr>
            <w:r>
              <w:rPr>
                <w:rFonts w:eastAsiaTheme="minorEastAsia" w:hint="eastAsia"/>
                <w:lang w:eastAsia="zh-CN"/>
              </w:rPr>
              <w:t>J</w:t>
            </w:r>
            <w:r>
              <w:rPr>
                <w:rFonts w:eastAsiaTheme="minorEastAsia"/>
                <w:lang w:eastAsia="zh-CN"/>
              </w:rPr>
              <w:t>SCCM Encoder</w:t>
            </w:r>
          </w:p>
        </w:tc>
        <w:tc>
          <w:tcPr>
            <w:tcW w:w="3020" w:type="dxa"/>
          </w:tcPr>
          <w:p w14:paraId="73B8D9FF" w14:textId="77777777" w:rsidR="00854B8E" w:rsidRDefault="00854B8E" w:rsidP="002C0530">
            <w:r w:rsidRPr="00C8252D">
              <w:t>3</w:t>
            </w:r>
            <w:r>
              <w:t xml:space="preserve"> M</w:t>
            </w:r>
          </w:p>
        </w:tc>
        <w:tc>
          <w:tcPr>
            <w:tcW w:w="3020" w:type="dxa"/>
          </w:tcPr>
          <w:p w14:paraId="158FF344" w14:textId="77777777" w:rsidR="00854B8E" w:rsidRDefault="00854B8E" w:rsidP="002C0530">
            <w:r>
              <w:t>9 M</w:t>
            </w:r>
          </w:p>
        </w:tc>
      </w:tr>
      <w:tr w:rsidR="00854B8E" w14:paraId="0325ED1C" w14:textId="77777777" w:rsidTr="002C0530">
        <w:tc>
          <w:tcPr>
            <w:tcW w:w="3020" w:type="dxa"/>
          </w:tcPr>
          <w:p w14:paraId="5ADFC76A" w14:textId="77777777" w:rsidR="00854B8E" w:rsidRDefault="00854B8E" w:rsidP="002C0530">
            <w:pPr>
              <w:rPr>
                <w:rFonts w:eastAsiaTheme="minorEastAsia"/>
                <w:lang w:eastAsia="zh-CN"/>
              </w:rPr>
            </w:pPr>
            <w:r>
              <w:rPr>
                <w:rFonts w:eastAsiaTheme="minorEastAsia" w:hint="eastAsia"/>
                <w:lang w:eastAsia="zh-CN"/>
              </w:rPr>
              <w:t>S</w:t>
            </w:r>
            <w:r>
              <w:rPr>
                <w:rFonts w:eastAsiaTheme="minorEastAsia"/>
                <w:lang w:eastAsia="zh-CN"/>
              </w:rPr>
              <w:t>C Encoder</w:t>
            </w:r>
          </w:p>
        </w:tc>
        <w:tc>
          <w:tcPr>
            <w:tcW w:w="3020" w:type="dxa"/>
          </w:tcPr>
          <w:p w14:paraId="55F2162E" w14:textId="77777777" w:rsidR="00854B8E" w:rsidRPr="00C8252D" w:rsidRDefault="00854B8E" w:rsidP="002C0530">
            <w:r w:rsidRPr="00B1534C">
              <w:rPr>
                <w:rFonts w:hint="eastAsia"/>
              </w:rPr>
              <w:t>3</w:t>
            </w:r>
            <w:r>
              <w:t xml:space="preserve"> </w:t>
            </w:r>
            <w:r w:rsidRPr="00B1534C">
              <w:rPr>
                <w:rFonts w:hint="eastAsia"/>
              </w:rPr>
              <w:t>M</w:t>
            </w:r>
            <w:r>
              <w:t xml:space="preserve"> </w:t>
            </w:r>
            <w:r w:rsidRPr="00B1534C">
              <w:rPr>
                <w:rFonts w:hint="eastAsia"/>
              </w:rPr>
              <w:t>~</w:t>
            </w:r>
            <w:r>
              <w:t xml:space="preserve"> </w:t>
            </w:r>
            <w:r w:rsidRPr="00B1534C">
              <w:rPr>
                <w:rFonts w:hint="eastAsia"/>
              </w:rPr>
              <w:t>6</w:t>
            </w:r>
            <w:r>
              <w:t xml:space="preserve"> </w:t>
            </w:r>
            <w:r w:rsidRPr="00B1534C">
              <w:rPr>
                <w:rFonts w:hint="eastAsia"/>
              </w:rPr>
              <w:t>M</w:t>
            </w:r>
          </w:p>
        </w:tc>
        <w:tc>
          <w:tcPr>
            <w:tcW w:w="3020" w:type="dxa"/>
          </w:tcPr>
          <w:p w14:paraId="4349D966" w14:textId="77777777" w:rsidR="00854B8E" w:rsidRPr="00B1534C" w:rsidRDefault="00854B8E" w:rsidP="002C0530">
            <w:pPr>
              <w:rPr>
                <w:rFonts w:eastAsiaTheme="minorEastAsia"/>
                <w:lang w:eastAsia="zh-CN"/>
              </w:rPr>
            </w:pPr>
            <w:r>
              <w:rPr>
                <w:rFonts w:eastAsiaTheme="minorEastAsia" w:hint="eastAsia"/>
                <w:lang w:eastAsia="zh-CN"/>
              </w:rPr>
              <w:t>9</w:t>
            </w:r>
            <w:r>
              <w:rPr>
                <w:rFonts w:eastAsiaTheme="minorEastAsia"/>
                <w:lang w:eastAsia="zh-CN"/>
              </w:rPr>
              <w:t xml:space="preserve"> M ~ 21 M</w:t>
            </w:r>
          </w:p>
        </w:tc>
      </w:tr>
    </w:tbl>
    <w:p w14:paraId="6105F07C" w14:textId="77777777" w:rsidR="00854B8E" w:rsidRPr="00DB4614" w:rsidRDefault="00854B8E" w:rsidP="00854B8E">
      <w:pPr>
        <w:rPr>
          <w:rFonts w:eastAsiaTheme="minorEastAsia"/>
          <w:lang w:eastAsia="zh-CN"/>
        </w:rPr>
      </w:pPr>
    </w:p>
    <w:p w14:paraId="3BE7B06C" w14:textId="4EA32E74" w:rsidR="00854B8E" w:rsidRPr="00F6378E" w:rsidRDefault="00854B8E" w:rsidP="00854B8E">
      <w:pPr>
        <w:rPr>
          <w:rFonts w:eastAsiaTheme="minorEastAsia"/>
        </w:rPr>
      </w:pPr>
      <w:r>
        <w:rPr>
          <w:rFonts w:eastAsiaTheme="minorEastAsia"/>
          <w:lang w:eastAsia="zh-CN"/>
        </w:rPr>
        <w:t xml:space="preserve">Then we intend to demonstrate where the JSCC/JSCCM gain is from. </w:t>
      </w:r>
      <w:r w:rsidR="001C5FD1">
        <w:rPr>
          <w:rFonts w:eastAsiaTheme="minorEastAsia"/>
          <w:lang w:eastAsia="zh-CN"/>
        </w:rPr>
        <w:t xml:space="preserve">Below </w:t>
      </w:r>
      <w:r w:rsidRPr="001C5FD1">
        <w:rPr>
          <w:rFonts w:eastAsiaTheme="minorEastAsia"/>
          <w:lang w:eastAsia="zh-CN"/>
        </w:rPr>
        <w:t xml:space="preserve">Figure </w:t>
      </w:r>
      <w:r w:rsidR="001C5FD1" w:rsidRPr="001C5FD1">
        <w:rPr>
          <w:rFonts w:eastAsiaTheme="minorEastAsia"/>
          <w:lang w:eastAsia="zh-CN"/>
        </w:rPr>
        <w:t>6.1.1-2 to Figure 6.1.1-5</w:t>
      </w:r>
      <w:r>
        <w:rPr>
          <w:rFonts w:eastAsiaTheme="minorEastAsia"/>
          <w:lang w:eastAsia="zh-CN"/>
        </w:rPr>
        <w:t xml:space="preserve"> evaluate </w:t>
      </w:r>
      <w:r w:rsidRPr="00F6378E">
        <w:rPr>
          <w:rFonts w:eastAsiaTheme="minorEastAsia" w:hint="eastAsia"/>
          <w:lang w:eastAsia="zh-CN"/>
        </w:rPr>
        <w:t>SSCC with AMC, SSCC with GS, JSCC with QAM</w:t>
      </w:r>
      <w:r>
        <w:rPr>
          <w:rFonts w:eastAsiaTheme="minorEastAsia"/>
          <w:lang w:eastAsia="zh-CN"/>
        </w:rPr>
        <w:t xml:space="preserve"> and JSCCM at SNR=-20, -15, -5, 5 dB, respectively. A straight through estimator is selected to solve the non-differentiable operations in the backpropagat</w:t>
      </w:r>
      <w:r w:rsidR="00CD44C6">
        <w:rPr>
          <w:rFonts w:eastAsiaTheme="minorEastAsia"/>
          <w:lang w:eastAsia="zh-CN"/>
        </w:rPr>
        <w:t>ion</w:t>
      </w:r>
      <w:r>
        <w:rPr>
          <w:rFonts w:eastAsiaTheme="minorEastAsia"/>
          <w:lang w:eastAsia="zh-CN"/>
        </w:rPr>
        <w:t xml:space="preserve"> </w:t>
      </w:r>
      <w:r w:rsidR="004D0EDC">
        <w:rPr>
          <w:rFonts w:eastAsiaTheme="minorEastAsia"/>
          <w:lang w:eastAsia="zh-CN"/>
        </w:rPr>
        <w:t>of</w:t>
      </w:r>
      <w:r>
        <w:rPr>
          <w:rFonts w:eastAsiaTheme="minorEastAsia"/>
          <w:lang w:eastAsia="zh-CN"/>
        </w:rPr>
        <w:t xml:space="preserve"> the training stage </w:t>
      </w:r>
      <w:r w:rsidR="00E60691">
        <w:rPr>
          <w:rFonts w:eastAsiaTheme="minorEastAsia"/>
          <w:lang w:eastAsia="zh-CN"/>
        </w:rPr>
        <w:t>for</w:t>
      </w:r>
      <w:r>
        <w:rPr>
          <w:rFonts w:eastAsiaTheme="minorEastAsia"/>
          <w:lang w:eastAsia="zh-CN"/>
        </w:rPr>
        <w:t xml:space="preserve"> JSCC. The ‘GS’ means that </w:t>
      </w:r>
      <w:r w:rsidRPr="00805AF0">
        <w:rPr>
          <w:rFonts w:eastAsiaTheme="minorEastAsia"/>
          <w:lang w:eastAsia="zh-CN"/>
        </w:rPr>
        <w:t>geometric shaping</w:t>
      </w:r>
      <w:r>
        <w:rPr>
          <w:rFonts w:eastAsiaTheme="minorEastAsia"/>
          <w:lang w:eastAsia="zh-CN"/>
        </w:rPr>
        <w:t xml:space="preserve"> is adopted for enhancing the modulation, referring to Section </w:t>
      </w:r>
      <w:r w:rsidRPr="00FA5C05">
        <w:rPr>
          <w:rFonts w:eastAsiaTheme="minorEastAsia"/>
          <w:lang w:eastAsia="zh-CN"/>
        </w:rPr>
        <w:t>7</w:t>
      </w:r>
      <w:r>
        <w:rPr>
          <w:rFonts w:eastAsiaTheme="minorEastAsia"/>
          <w:lang w:eastAsia="zh-CN"/>
        </w:rPr>
        <w:t xml:space="preserve">. For fair comparison, JSCC and JSCM are trained and evaluated under the same SNR point. We could infer that, </w:t>
      </w:r>
      <w:r>
        <w:rPr>
          <w:rFonts w:eastAsiaTheme="minorEastAsia"/>
        </w:rPr>
        <w:t>f</w:t>
      </w:r>
      <w:r w:rsidRPr="00F6378E">
        <w:rPr>
          <w:rFonts w:eastAsiaTheme="minorEastAsia" w:hint="eastAsia"/>
        </w:rPr>
        <w:t>or</w:t>
      </w:r>
      <w:r>
        <w:rPr>
          <w:rFonts w:eastAsiaTheme="minorEastAsia"/>
        </w:rPr>
        <w:t xml:space="preserve"> </w:t>
      </w:r>
      <w:r w:rsidRPr="00F6378E">
        <w:rPr>
          <w:rFonts w:eastAsiaTheme="minorEastAsia" w:hint="eastAsia"/>
        </w:rPr>
        <w:t>low SNR region</w:t>
      </w:r>
      <w:r>
        <w:rPr>
          <w:rFonts w:eastAsiaTheme="minorEastAsia"/>
        </w:rPr>
        <w:t xml:space="preserve"> (-20 dB and -15 dB)</w:t>
      </w:r>
      <w:r w:rsidRPr="00F6378E">
        <w:rPr>
          <w:rFonts w:eastAsiaTheme="minorEastAsia" w:hint="eastAsia"/>
        </w:rPr>
        <w:t>, JSC</w:t>
      </w:r>
      <w:r>
        <w:rPr>
          <w:rFonts w:eastAsiaTheme="minorEastAsia"/>
        </w:rPr>
        <w:t>C</w:t>
      </w:r>
      <w:r w:rsidRPr="00F6378E">
        <w:rPr>
          <w:rFonts w:eastAsiaTheme="minorEastAsia" w:hint="eastAsia"/>
        </w:rPr>
        <w:t xml:space="preserve">M gain </w:t>
      </w:r>
      <w:bookmarkStart w:id="13" w:name="_Hlk213225148"/>
      <w:r w:rsidRPr="00F6378E">
        <w:rPr>
          <w:rFonts w:eastAsiaTheme="minorEastAsia" w:hint="eastAsia"/>
        </w:rPr>
        <w:t xml:space="preserve">comes from </w:t>
      </w:r>
      <w:bookmarkStart w:id="14" w:name="_Hlk213225185"/>
      <w:r w:rsidRPr="00F6378E">
        <w:rPr>
          <w:rFonts w:eastAsiaTheme="minorEastAsia" w:hint="eastAsia"/>
        </w:rPr>
        <w:t>joint source-channel coding as well as finer modulation</w:t>
      </w:r>
      <w:bookmarkEnd w:id="13"/>
      <w:bookmarkEnd w:id="14"/>
      <w:r>
        <w:rPr>
          <w:rFonts w:eastAsiaTheme="minorEastAsia"/>
          <w:lang w:eastAsia="zh-CN"/>
        </w:rPr>
        <w:t>, and f</w:t>
      </w:r>
      <w:r w:rsidRPr="00F6378E">
        <w:rPr>
          <w:rFonts w:eastAsiaTheme="minorEastAsia" w:hint="eastAsia"/>
          <w:lang w:eastAsia="zh-CN"/>
        </w:rPr>
        <w:t>or high SNR region</w:t>
      </w:r>
      <w:r>
        <w:rPr>
          <w:rFonts w:eastAsiaTheme="minorEastAsia"/>
          <w:lang w:eastAsia="zh-CN"/>
        </w:rPr>
        <w:t xml:space="preserve"> (-5 dB and 5 dB)</w:t>
      </w:r>
      <w:r w:rsidRPr="00F6378E">
        <w:rPr>
          <w:rFonts w:eastAsiaTheme="minorEastAsia" w:hint="eastAsia"/>
          <w:lang w:eastAsia="zh-CN"/>
        </w:rPr>
        <w:t>, JSC</w:t>
      </w:r>
      <w:r>
        <w:rPr>
          <w:rFonts w:eastAsiaTheme="minorEastAsia"/>
          <w:lang w:eastAsia="zh-CN"/>
        </w:rPr>
        <w:t>C</w:t>
      </w:r>
      <w:r w:rsidRPr="00F6378E">
        <w:rPr>
          <w:rFonts w:eastAsiaTheme="minorEastAsia" w:hint="eastAsia"/>
          <w:lang w:eastAsia="zh-CN"/>
        </w:rPr>
        <w:t>M gain comes from joint processing of source coding, channel coding and modulation</w:t>
      </w:r>
      <w:r>
        <w:rPr>
          <w:rFonts w:eastAsiaTheme="minorEastAsia"/>
          <w:lang w:eastAsia="zh-CN"/>
        </w:rPr>
        <w:t>.</w:t>
      </w:r>
    </w:p>
    <w:p w14:paraId="4267F4E1" w14:textId="77777777" w:rsidR="00854B8E" w:rsidRDefault="00854B8E" w:rsidP="00854B8E">
      <w:pPr>
        <w:rPr>
          <w:rFonts w:eastAsiaTheme="minorEastAsia"/>
          <w:lang w:eastAsia="zh-CN"/>
        </w:rPr>
      </w:pPr>
      <w:r w:rsidRPr="00475A64">
        <w:rPr>
          <w:rFonts w:eastAsiaTheme="minorEastAsia"/>
          <w:noProof/>
          <w:lang w:eastAsia="zh-CN"/>
        </w:rPr>
        <w:drawing>
          <wp:inline distT="0" distB="0" distL="0" distR="0" wp14:anchorId="398D7540" wp14:editId="02D7DC4A">
            <wp:extent cx="5759450" cy="1594485"/>
            <wp:effectExtent l="0" t="0" r="0"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59450" cy="1594485"/>
                    </a:xfrm>
                    <a:prstGeom prst="rect">
                      <a:avLst/>
                    </a:prstGeom>
                  </pic:spPr>
                </pic:pic>
              </a:graphicData>
            </a:graphic>
          </wp:inline>
        </w:drawing>
      </w:r>
    </w:p>
    <w:p w14:paraId="292A26D1" w14:textId="6198351B" w:rsidR="00854B8E" w:rsidRDefault="001C5FD1" w:rsidP="00854B8E">
      <w:pPr>
        <w:jc w:val="center"/>
        <w:rPr>
          <w:rFonts w:eastAsiaTheme="minorEastAsia"/>
          <w:lang w:eastAsia="zh-CN"/>
        </w:rPr>
      </w:pPr>
      <w:r w:rsidRPr="001C5FD1">
        <w:rPr>
          <w:rFonts w:eastAsiaTheme="minorEastAsia"/>
          <w:lang w:eastAsia="zh-CN"/>
        </w:rPr>
        <w:t>Figure 6.1.1-</w:t>
      </w:r>
      <w:r>
        <w:rPr>
          <w:rFonts w:eastAsiaTheme="minorEastAsia"/>
          <w:lang w:eastAsia="zh-CN"/>
        </w:rPr>
        <w:t>2</w:t>
      </w:r>
      <w:r w:rsidRPr="001C5FD1">
        <w:rPr>
          <w:rFonts w:eastAsiaTheme="minorEastAsia"/>
          <w:lang w:eastAsia="zh-CN"/>
        </w:rPr>
        <w:t xml:space="preserve">. </w:t>
      </w:r>
      <w:r w:rsidR="00854B8E">
        <w:rPr>
          <w:rFonts w:eastAsiaTheme="minorEastAsia"/>
          <w:lang w:eastAsia="zh-CN"/>
        </w:rPr>
        <w:t>JSCC, JSCCM and SSCC comparison at SNR=-20 dB</w:t>
      </w:r>
    </w:p>
    <w:p w14:paraId="511FF9EA" w14:textId="77777777" w:rsidR="00854B8E" w:rsidRDefault="00854B8E" w:rsidP="00854B8E">
      <w:pPr>
        <w:rPr>
          <w:rFonts w:eastAsiaTheme="minorEastAsia"/>
          <w:lang w:eastAsia="zh-CN"/>
        </w:rPr>
      </w:pPr>
      <w:r w:rsidRPr="00475A64">
        <w:rPr>
          <w:rFonts w:eastAsiaTheme="minorEastAsia"/>
          <w:noProof/>
          <w:lang w:eastAsia="zh-CN"/>
        </w:rPr>
        <w:drawing>
          <wp:inline distT="0" distB="0" distL="0" distR="0" wp14:anchorId="2E2AB3AA" wp14:editId="373B3DC1">
            <wp:extent cx="5759450" cy="148844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488440"/>
                    </a:xfrm>
                    <a:prstGeom prst="rect">
                      <a:avLst/>
                    </a:prstGeom>
                  </pic:spPr>
                </pic:pic>
              </a:graphicData>
            </a:graphic>
          </wp:inline>
        </w:drawing>
      </w:r>
    </w:p>
    <w:p w14:paraId="52C3659E" w14:textId="3EF25579" w:rsidR="00854B8E" w:rsidRDefault="001C5FD1" w:rsidP="00854B8E">
      <w:pPr>
        <w:jc w:val="center"/>
        <w:rPr>
          <w:rFonts w:eastAsiaTheme="minorEastAsia"/>
          <w:lang w:eastAsia="zh-CN"/>
        </w:rPr>
      </w:pPr>
      <w:r w:rsidRPr="001C5FD1">
        <w:rPr>
          <w:rFonts w:eastAsiaTheme="minorEastAsia"/>
          <w:lang w:eastAsia="zh-CN"/>
        </w:rPr>
        <w:t>Figure 6.1.1-</w:t>
      </w:r>
      <w:r>
        <w:rPr>
          <w:rFonts w:eastAsiaTheme="minorEastAsia"/>
          <w:lang w:eastAsia="zh-CN"/>
        </w:rPr>
        <w:t>3</w:t>
      </w:r>
      <w:r w:rsidRPr="001C5FD1">
        <w:rPr>
          <w:rFonts w:eastAsiaTheme="minorEastAsia"/>
          <w:lang w:eastAsia="zh-CN"/>
        </w:rPr>
        <w:t xml:space="preserve">. </w:t>
      </w:r>
      <w:r w:rsidR="00854B8E">
        <w:rPr>
          <w:rFonts w:eastAsiaTheme="minorEastAsia"/>
          <w:lang w:eastAsia="zh-CN"/>
        </w:rPr>
        <w:t>JSCC, JSCCM and SSCC comparison at SNR=-15 dB</w:t>
      </w:r>
    </w:p>
    <w:p w14:paraId="2D1E2F8C" w14:textId="77777777" w:rsidR="00854B8E" w:rsidRPr="00B632CD" w:rsidRDefault="00854B8E" w:rsidP="00854B8E">
      <w:pPr>
        <w:rPr>
          <w:rFonts w:eastAsiaTheme="minorEastAsia"/>
          <w:lang w:eastAsia="zh-CN"/>
        </w:rPr>
      </w:pPr>
    </w:p>
    <w:p w14:paraId="7A12DCD5" w14:textId="77777777" w:rsidR="00854B8E" w:rsidRDefault="00854B8E" w:rsidP="00854B8E">
      <w:pPr>
        <w:rPr>
          <w:rFonts w:eastAsiaTheme="minorEastAsia"/>
          <w:lang w:eastAsia="zh-CN"/>
        </w:rPr>
      </w:pPr>
      <w:r w:rsidRPr="00324F89">
        <w:rPr>
          <w:rFonts w:eastAsiaTheme="minorEastAsia"/>
          <w:noProof/>
          <w:lang w:eastAsia="zh-CN"/>
        </w:rPr>
        <w:drawing>
          <wp:inline distT="0" distB="0" distL="0" distR="0" wp14:anchorId="76BCDA0B" wp14:editId="4605DC65">
            <wp:extent cx="5759450" cy="154749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1547495"/>
                    </a:xfrm>
                    <a:prstGeom prst="rect">
                      <a:avLst/>
                    </a:prstGeom>
                  </pic:spPr>
                </pic:pic>
              </a:graphicData>
            </a:graphic>
          </wp:inline>
        </w:drawing>
      </w:r>
    </w:p>
    <w:p w14:paraId="40AEC274" w14:textId="178562E3" w:rsidR="00854B8E" w:rsidRPr="00B632CD" w:rsidRDefault="001C5FD1" w:rsidP="00854B8E">
      <w:pPr>
        <w:jc w:val="center"/>
        <w:rPr>
          <w:rFonts w:eastAsiaTheme="minorEastAsia"/>
          <w:lang w:eastAsia="zh-CN"/>
        </w:rPr>
      </w:pPr>
      <w:r w:rsidRPr="001C5FD1">
        <w:rPr>
          <w:rFonts w:eastAsiaTheme="minorEastAsia"/>
          <w:lang w:eastAsia="zh-CN"/>
        </w:rPr>
        <w:t>Figure 6.1.1-</w:t>
      </w:r>
      <w:r>
        <w:rPr>
          <w:rFonts w:eastAsiaTheme="minorEastAsia"/>
          <w:lang w:eastAsia="zh-CN"/>
        </w:rPr>
        <w:t>4</w:t>
      </w:r>
      <w:r w:rsidRPr="001C5FD1">
        <w:rPr>
          <w:rFonts w:eastAsiaTheme="minorEastAsia"/>
          <w:lang w:eastAsia="zh-CN"/>
        </w:rPr>
        <w:t xml:space="preserve">. </w:t>
      </w:r>
      <w:r w:rsidR="00854B8E">
        <w:rPr>
          <w:rFonts w:eastAsiaTheme="minorEastAsia"/>
          <w:lang w:eastAsia="zh-CN"/>
        </w:rPr>
        <w:t>JSCC, JSCCM and SSCC comparison at SNR=-5 dB</w:t>
      </w:r>
    </w:p>
    <w:p w14:paraId="0B66A559" w14:textId="77777777" w:rsidR="00854B8E" w:rsidRDefault="00854B8E" w:rsidP="00854B8E">
      <w:pPr>
        <w:rPr>
          <w:rFonts w:eastAsiaTheme="minorEastAsia"/>
          <w:lang w:eastAsia="zh-CN"/>
        </w:rPr>
      </w:pPr>
      <w:r w:rsidRPr="00E70995">
        <w:rPr>
          <w:rFonts w:eastAsiaTheme="minorEastAsia"/>
          <w:noProof/>
          <w:lang w:eastAsia="zh-CN"/>
        </w:rPr>
        <w:drawing>
          <wp:inline distT="0" distB="0" distL="0" distR="0" wp14:anchorId="69E4E708" wp14:editId="0D7FFDAB">
            <wp:extent cx="5759450" cy="157607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1576070"/>
                    </a:xfrm>
                    <a:prstGeom prst="rect">
                      <a:avLst/>
                    </a:prstGeom>
                  </pic:spPr>
                </pic:pic>
              </a:graphicData>
            </a:graphic>
          </wp:inline>
        </w:drawing>
      </w:r>
    </w:p>
    <w:p w14:paraId="7BE20C90" w14:textId="4A9F0B93" w:rsidR="00854B8E" w:rsidRPr="00B632CD" w:rsidRDefault="001C5FD1" w:rsidP="00854B8E">
      <w:pPr>
        <w:jc w:val="center"/>
        <w:rPr>
          <w:rFonts w:eastAsiaTheme="minorEastAsia"/>
          <w:lang w:eastAsia="zh-CN"/>
        </w:rPr>
      </w:pPr>
      <w:r w:rsidRPr="001C5FD1">
        <w:rPr>
          <w:rFonts w:eastAsiaTheme="minorEastAsia"/>
          <w:lang w:eastAsia="zh-CN"/>
        </w:rPr>
        <w:t>Figure 6.1.1-</w:t>
      </w:r>
      <w:r>
        <w:rPr>
          <w:rFonts w:eastAsiaTheme="minorEastAsia"/>
          <w:lang w:eastAsia="zh-CN"/>
        </w:rPr>
        <w:t>5</w:t>
      </w:r>
      <w:r w:rsidRPr="001C5FD1">
        <w:rPr>
          <w:rFonts w:eastAsiaTheme="minorEastAsia"/>
          <w:lang w:eastAsia="zh-CN"/>
        </w:rPr>
        <w:t xml:space="preserve">. </w:t>
      </w:r>
      <w:r w:rsidR="00854B8E">
        <w:rPr>
          <w:rFonts w:eastAsiaTheme="minorEastAsia"/>
          <w:lang w:eastAsia="zh-CN"/>
        </w:rPr>
        <w:t>JSCC, JSCCM and SSCC comparison at SNR=5 dB</w:t>
      </w:r>
    </w:p>
    <w:p w14:paraId="2A08EA39" w14:textId="21D4263B" w:rsidR="00854B8E" w:rsidRPr="001C5FD1" w:rsidRDefault="00854B8E" w:rsidP="00854B8E">
      <w:pPr>
        <w:rPr>
          <w:rFonts w:eastAsiaTheme="minorEastAsia"/>
          <w:b/>
          <w:lang w:eastAsia="zh-CN"/>
        </w:rPr>
      </w:pPr>
      <w:r w:rsidRPr="001C5FD1">
        <w:rPr>
          <w:rFonts w:eastAsiaTheme="minorEastAsia"/>
          <w:b/>
          <w:lang w:eastAsia="zh-CN"/>
        </w:rPr>
        <w:t xml:space="preserve">Observation </w:t>
      </w:r>
      <w:r w:rsidR="000960A7">
        <w:rPr>
          <w:rFonts w:eastAsiaTheme="minorEastAsia"/>
          <w:b/>
          <w:lang w:eastAsia="zh-CN"/>
        </w:rPr>
        <w:t>1</w:t>
      </w:r>
      <w:r w:rsidRPr="001C5FD1">
        <w:rPr>
          <w:rFonts w:eastAsiaTheme="minorEastAsia"/>
          <w:b/>
          <w:lang w:eastAsia="zh-CN"/>
        </w:rPr>
        <w:t>: The performance of JSCCM-based CSI feedback is better than that of SSCCM-based CSI feedback in the whole SNR range.</w:t>
      </w:r>
    </w:p>
    <w:p w14:paraId="330E5490" w14:textId="2EBCCD34" w:rsidR="00854B8E" w:rsidRPr="001C5FD1" w:rsidRDefault="00854B8E" w:rsidP="00854B8E">
      <w:pPr>
        <w:rPr>
          <w:rFonts w:eastAsiaTheme="minorEastAsia"/>
          <w:b/>
        </w:rPr>
      </w:pPr>
      <w:r w:rsidRPr="001C5FD1">
        <w:rPr>
          <w:rFonts w:eastAsiaTheme="minorEastAsia"/>
          <w:b/>
          <w:lang w:eastAsia="zh-CN"/>
        </w:rPr>
        <w:t xml:space="preserve">Observation </w:t>
      </w:r>
      <w:r w:rsidR="000960A7">
        <w:rPr>
          <w:rFonts w:eastAsiaTheme="minorEastAsia"/>
          <w:b/>
          <w:lang w:eastAsia="zh-CN"/>
        </w:rPr>
        <w:t>2</w:t>
      </w:r>
      <w:r w:rsidRPr="001C5FD1">
        <w:rPr>
          <w:rFonts w:eastAsiaTheme="minorEastAsia"/>
          <w:b/>
          <w:lang w:eastAsia="zh-CN"/>
        </w:rPr>
        <w:t>: The computational complexity of JSCCM encoder could be further reduced without significant performance loss in the whole SNR range, which may impact the inter-vendor collaboration framework for two-sided model in 6G.</w:t>
      </w:r>
    </w:p>
    <w:p w14:paraId="47CEF992" w14:textId="586E4F92" w:rsidR="00854B8E" w:rsidRDefault="00854B8E" w:rsidP="00854B8E">
      <w:pPr>
        <w:rPr>
          <w:rFonts w:eastAsiaTheme="minorEastAsia"/>
          <w:b/>
          <w:lang w:eastAsia="zh-CN"/>
        </w:rPr>
      </w:pPr>
      <w:r w:rsidRPr="001C5FD1">
        <w:rPr>
          <w:rFonts w:eastAsiaTheme="minorEastAsia"/>
          <w:b/>
          <w:lang w:eastAsia="zh-CN"/>
        </w:rPr>
        <w:t xml:space="preserve">Observation </w:t>
      </w:r>
      <w:r w:rsidR="000960A7">
        <w:rPr>
          <w:rFonts w:eastAsiaTheme="minorEastAsia"/>
          <w:b/>
          <w:lang w:eastAsia="zh-CN"/>
        </w:rPr>
        <w:t>3</w:t>
      </w:r>
      <w:r w:rsidRPr="001C5FD1">
        <w:rPr>
          <w:rFonts w:eastAsiaTheme="minorEastAsia"/>
          <w:b/>
          <w:lang w:eastAsia="zh-CN"/>
        </w:rPr>
        <w:t>: The JSCCM gain comes from joint source-channel coding as well as finer modulation in joint source-channel coding as well as finer modulation in low SNR r</w:t>
      </w:r>
      <w:r w:rsidR="00802F93" w:rsidRPr="001C5FD1">
        <w:rPr>
          <w:rFonts w:eastAsiaTheme="minorEastAsia"/>
          <w:b/>
          <w:lang w:eastAsia="zh-CN"/>
        </w:rPr>
        <w:t>e</w:t>
      </w:r>
      <w:r w:rsidRPr="001C5FD1">
        <w:rPr>
          <w:rFonts w:eastAsiaTheme="minorEastAsia"/>
          <w:b/>
          <w:lang w:eastAsia="zh-CN"/>
        </w:rPr>
        <w:t>gion and from joint processing of source coding, channel coding and modulation in high SNR r</w:t>
      </w:r>
      <w:r w:rsidR="00336EBC" w:rsidRPr="001C5FD1">
        <w:rPr>
          <w:rFonts w:eastAsiaTheme="minorEastAsia"/>
          <w:b/>
          <w:lang w:eastAsia="zh-CN"/>
        </w:rPr>
        <w:t>e</w:t>
      </w:r>
      <w:r w:rsidRPr="001C5FD1">
        <w:rPr>
          <w:rFonts w:eastAsiaTheme="minorEastAsia"/>
          <w:b/>
          <w:lang w:eastAsia="zh-CN"/>
        </w:rPr>
        <w:t>gion.</w:t>
      </w:r>
    </w:p>
    <w:p w14:paraId="1AEF662A" w14:textId="77777777" w:rsidR="000960A7" w:rsidRPr="000960A7" w:rsidRDefault="000960A7" w:rsidP="00854B8E">
      <w:pPr>
        <w:rPr>
          <w:rFonts w:eastAsiaTheme="minorEastAsia"/>
          <w:lang w:eastAsia="zh-CN"/>
        </w:rPr>
      </w:pPr>
    </w:p>
    <w:p w14:paraId="6A492709" w14:textId="1E86386E" w:rsidR="00854B8E" w:rsidRPr="00370186" w:rsidRDefault="00854B8E" w:rsidP="00854B8E">
      <w:pPr>
        <w:pStyle w:val="title3"/>
      </w:pPr>
      <w:r>
        <w:t>6</w:t>
      </w:r>
      <w:r w:rsidRPr="00370186">
        <w:rPr>
          <w:rFonts w:hint="eastAsia"/>
        </w:rPr>
        <w:t>.</w:t>
      </w:r>
      <w:r>
        <w:t>1</w:t>
      </w:r>
      <w:r w:rsidRPr="00370186">
        <w:t>.</w:t>
      </w:r>
      <w:r>
        <w:t>2</w:t>
      </w:r>
      <w:r w:rsidRPr="00370186">
        <w:t xml:space="preserve"> </w:t>
      </w:r>
      <w:r>
        <w:t>Updated observation</w:t>
      </w:r>
      <w:r w:rsidRPr="00370186">
        <w:t xml:space="preserve"> </w:t>
      </w:r>
      <w:r>
        <w:t xml:space="preserve">on CSI </w:t>
      </w:r>
      <w:r w:rsidR="00CE3B7F" w:rsidRPr="00CE3B7F">
        <w:t>reconstruction with CSI feedback</w:t>
      </w:r>
      <w:r>
        <w:t xml:space="preserve"> with SRS</w:t>
      </w:r>
    </w:p>
    <w:p w14:paraId="5E87316A" w14:textId="3E359EFF" w:rsidR="00633D28" w:rsidRDefault="00D65345" w:rsidP="00633D28">
      <w:pPr>
        <w:rPr>
          <w:rFonts w:eastAsiaTheme="minorEastAsia"/>
        </w:rPr>
      </w:pPr>
      <w:r>
        <w:rPr>
          <w:rFonts w:eastAsiaTheme="minorEastAsia" w:hint="eastAsia"/>
          <w:lang w:eastAsia="zh-CN"/>
        </w:rPr>
        <w:t>From</w:t>
      </w:r>
      <w:r>
        <w:rPr>
          <w:rFonts w:eastAsiaTheme="minorEastAsia"/>
        </w:rPr>
        <w:t xml:space="preserve"> </w:t>
      </w:r>
      <w:r>
        <w:rPr>
          <w:rFonts w:eastAsiaTheme="minorEastAsia" w:hint="eastAsia"/>
          <w:lang w:eastAsia="zh-CN"/>
        </w:rPr>
        <w:t>our</w:t>
      </w:r>
      <w:r>
        <w:rPr>
          <w:rFonts w:eastAsiaTheme="minorEastAsia"/>
        </w:rPr>
        <w:t xml:space="preserve"> </w:t>
      </w:r>
      <w:r>
        <w:rPr>
          <w:rFonts w:eastAsiaTheme="minorEastAsia" w:hint="eastAsia"/>
          <w:lang w:eastAsia="zh-CN"/>
        </w:rPr>
        <w:t>perspective,</w:t>
      </w:r>
      <w:r>
        <w:rPr>
          <w:rFonts w:eastAsiaTheme="minorEastAsia"/>
          <w:lang w:eastAsia="zh-CN"/>
        </w:rPr>
        <w:t xml:space="preserve"> the channel matrix can be also used as output as the decoder of two-sided model</w:t>
      </w:r>
      <w:r>
        <w:rPr>
          <w:rFonts w:eastAsiaTheme="minorEastAsia" w:hint="eastAsia"/>
          <w:lang w:eastAsia="zh-CN"/>
        </w:rPr>
        <w:t>.</w:t>
      </w:r>
      <w:r>
        <w:rPr>
          <w:rFonts w:eastAsiaTheme="minorEastAsia"/>
          <w:lang w:eastAsia="zh-CN"/>
        </w:rPr>
        <w:t xml:space="preserve"> Some </w:t>
      </w:r>
      <w:r w:rsidRPr="00C071E4">
        <w:rPr>
          <w:rFonts w:eastAsiaTheme="minorEastAsia"/>
          <w:lang w:eastAsia="zh-CN"/>
        </w:rPr>
        <w:t xml:space="preserve">preliminary simulation results provided in </w:t>
      </w:r>
      <w:r w:rsidRPr="00C071E4">
        <w:rPr>
          <w:rFonts w:eastAsiaTheme="minorEastAsia"/>
          <w:b/>
          <w:lang w:eastAsia="zh-CN"/>
        </w:rPr>
        <w:t xml:space="preserve">Appendix </w:t>
      </w:r>
      <w:r>
        <w:rPr>
          <w:rFonts w:eastAsiaTheme="minorEastAsia"/>
          <w:b/>
          <w:lang w:eastAsia="zh-CN"/>
        </w:rPr>
        <w:t>C-2</w:t>
      </w:r>
      <w:r w:rsidRPr="00C071E4">
        <w:rPr>
          <w:rFonts w:eastAsiaTheme="minorEastAsia"/>
          <w:b/>
          <w:lang w:eastAsia="zh-CN"/>
        </w:rPr>
        <w:t xml:space="preserve"> </w:t>
      </w:r>
      <w:r w:rsidRPr="00C071E4">
        <w:rPr>
          <w:rFonts w:eastAsiaTheme="minorEastAsia"/>
          <w:lang w:eastAsia="zh-CN"/>
        </w:rPr>
        <w:t>demonstrate that</w:t>
      </w:r>
      <w:r>
        <w:rPr>
          <w:rFonts w:eastAsiaTheme="minorEastAsia"/>
          <w:lang w:eastAsia="zh-CN"/>
        </w:rPr>
        <w:t xml:space="preserve"> </w:t>
      </w:r>
      <w:r>
        <w:rPr>
          <w:rFonts w:eastAsiaTheme="minorEastAsia"/>
          <w:lang w:val="en-GB" w:eastAsia="zh-CN"/>
        </w:rPr>
        <w:t xml:space="preserve">compared with SRS measurement, the AI/ML can yield performance gain at least for layer 1 and layer 2. </w:t>
      </w:r>
      <w:r>
        <w:rPr>
          <w:rFonts w:eastAsiaTheme="minorEastAsia"/>
          <w:lang w:eastAsia="zh-CN"/>
        </w:rPr>
        <w:t xml:space="preserve">For example, the gain is ~45% and 50% at layer 1 and layer 2, respectively. On the other hand, exploiting the better frequency domain resolution of SRS measurement, the </w:t>
      </w:r>
      <w:r>
        <w:rPr>
          <w:rFonts w:eastAsiaTheme="minorEastAsia"/>
          <w:lang w:val="en-GB" w:eastAsia="zh-CN"/>
        </w:rPr>
        <w:t xml:space="preserve">AI/ML-based CSI compression with SRS has </w:t>
      </w:r>
      <w:r>
        <w:t>better accuracy of CSI compared with CSI feedback. For example, the gain is ~16% and ~25% for layer 1 and layer 2 respectively.</w:t>
      </w:r>
    </w:p>
    <w:p w14:paraId="62EE2599" w14:textId="6DD7D23E" w:rsidR="00D65345" w:rsidRDefault="00D65345" w:rsidP="00D65345">
      <w:pPr>
        <w:rPr>
          <w:rFonts w:eastAsiaTheme="minorEastAsia"/>
          <w:lang w:eastAsia="zh-CN"/>
        </w:rPr>
      </w:pPr>
      <w:r>
        <w:rPr>
          <w:rFonts w:eastAsiaTheme="minorEastAsia"/>
          <w:lang w:eastAsia="zh-CN"/>
        </w:rPr>
        <w:t>Therefore, we recommend the following updates in the observation tables.</w:t>
      </w:r>
    </w:p>
    <w:p w14:paraId="65254DB3" w14:textId="4169CEE2" w:rsidR="00D65345" w:rsidRDefault="001C5FD1" w:rsidP="001C5FD1">
      <w:pPr>
        <w:pStyle w:val="proposal"/>
        <w:numPr>
          <w:ilvl w:val="0"/>
          <w:numId w:val="0"/>
        </w:numPr>
        <w:spacing w:before="120" w:after="120"/>
      </w:pPr>
      <w:r>
        <w:t xml:space="preserve">Proposal </w:t>
      </w:r>
      <w:r w:rsidR="000960A7">
        <w:t>10</w:t>
      </w:r>
      <w:r>
        <w:t xml:space="preserve">: </w:t>
      </w:r>
      <w:r w:rsidR="00D65345">
        <w:rPr>
          <w:rFonts w:hint="eastAsia"/>
        </w:rPr>
        <w:t>A</w:t>
      </w:r>
      <w:r w:rsidR="00D65345">
        <w:t xml:space="preserve">dopt the following </w:t>
      </w:r>
      <w:r w:rsidR="00D65345">
        <w:rPr>
          <w:rFonts w:eastAsiaTheme="minorEastAsia"/>
        </w:rPr>
        <w:t xml:space="preserve">updates in the </w:t>
      </w:r>
      <w:r w:rsidR="00D65345">
        <w:t>observation table</w:t>
      </w:r>
      <w:r w:rsidR="00D65345">
        <w:rPr>
          <w:rFonts w:hint="eastAsia"/>
        </w:rPr>
        <w:t>s</w:t>
      </w:r>
      <w:r w:rsidR="00D65345">
        <w:t>.</w:t>
      </w:r>
    </w:p>
    <w:tbl>
      <w:tblPr>
        <w:tblStyle w:val="TableGrid1"/>
        <w:tblW w:w="0" w:type="auto"/>
        <w:tblLook w:val="04A0" w:firstRow="1" w:lastRow="0" w:firstColumn="1" w:lastColumn="0" w:noHBand="0" w:noVBand="1"/>
      </w:tblPr>
      <w:tblGrid>
        <w:gridCol w:w="2179"/>
        <w:gridCol w:w="1643"/>
        <w:gridCol w:w="1589"/>
        <w:gridCol w:w="1657"/>
        <w:gridCol w:w="1992"/>
      </w:tblGrid>
      <w:tr w:rsidR="00D65345" w14:paraId="3973CCC6" w14:textId="77777777" w:rsidTr="000A6689">
        <w:trPr>
          <w:trHeight w:val="285"/>
        </w:trPr>
        <w:tc>
          <w:tcPr>
            <w:tcW w:w="2179" w:type="dxa"/>
            <w:shd w:val="clear" w:color="auto" w:fill="AEAAAA" w:themeFill="background2" w:themeFillShade="BF"/>
            <w:noWrap/>
          </w:tcPr>
          <w:p w14:paraId="6817B0D8" w14:textId="77777777" w:rsidR="00D65345" w:rsidRPr="00D65345" w:rsidRDefault="00D65345" w:rsidP="000A6689">
            <w:pPr>
              <w:rPr>
                <w:sz w:val="16"/>
                <w:szCs w:val="16"/>
                <w:lang w:eastAsia="en-GB"/>
              </w:rPr>
            </w:pPr>
            <w:r w:rsidRPr="00D65345">
              <w:rPr>
                <w:sz w:val="16"/>
                <w:szCs w:val="16"/>
                <w:lang w:eastAsia="en-GB"/>
              </w:rPr>
              <w:t>Sub-use case</w:t>
            </w:r>
          </w:p>
        </w:tc>
        <w:tc>
          <w:tcPr>
            <w:tcW w:w="1643" w:type="dxa"/>
            <w:shd w:val="clear" w:color="auto" w:fill="AEAAAA" w:themeFill="background2" w:themeFillShade="BF"/>
            <w:noWrap/>
          </w:tcPr>
          <w:p w14:paraId="6FE82ED3" w14:textId="77777777" w:rsidR="00D65345" w:rsidRPr="00D65345" w:rsidRDefault="00D65345" w:rsidP="000A6689">
            <w:pPr>
              <w:rPr>
                <w:sz w:val="16"/>
                <w:szCs w:val="16"/>
                <w:lang w:eastAsia="en-GB"/>
              </w:rPr>
            </w:pPr>
            <w:r w:rsidRPr="00D65345">
              <w:rPr>
                <w:sz w:val="16"/>
                <w:szCs w:val="16"/>
                <w:lang w:eastAsia="en-GB"/>
              </w:rPr>
              <w:t xml:space="preserve">Sub-case A: </w:t>
            </w:r>
          </w:p>
          <w:p w14:paraId="3959451F" w14:textId="77777777" w:rsidR="00D65345" w:rsidRPr="00D65345" w:rsidRDefault="00D65345" w:rsidP="000A6689">
            <w:pPr>
              <w:rPr>
                <w:color w:val="000000"/>
                <w:sz w:val="16"/>
                <w:szCs w:val="16"/>
                <w:lang w:eastAsia="en-GB"/>
              </w:rPr>
            </w:pPr>
            <w:r w:rsidRPr="00D65345">
              <w:rPr>
                <w:sz w:val="16"/>
                <w:szCs w:val="16"/>
                <w:lang w:eastAsia="en-GB"/>
              </w:rPr>
              <w:t>CSI compression with JSCC</w:t>
            </w:r>
          </w:p>
        </w:tc>
        <w:tc>
          <w:tcPr>
            <w:tcW w:w="1589" w:type="dxa"/>
            <w:shd w:val="clear" w:color="auto" w:fill="AEAAAA" w:themeFill="background2" w:themeFillShade="BF"/>
            <w:noWrap/>
          </w:tcPr>
          <w:p w14:paraId="30BD8277" w14:textId="77777777" w:rsidR="00D65345" w:rsidRPr="00D65345" w:rsidRDefault="00D65345" w:rsidP="000A6689">
            <w:pPr>
              <w:rPr>
                <w:sz w:val="16"/>
                <w:szCs w:val="16"/>
                <w:lang w:eastAsia="en-GB"/>
              </w:rPr>
            </w:pPr>
            <w:r w:rsidRPr="00D65345">
              <w:rPr>
                <w:sz w:val="16"/>
                <w:szCs w:val="16"/>
                <w:lang w:eastAsia="en-GB"/>
              </w:rPr>
              <w:t>Sub-case B:</w:t>
            </w:r>
          </w:p>
          <w:p w14:paraId="7142DEA7" w14:textId="77777777" w:rsidR="00D65345" w:rsidRPr="00D65345" w:rsidRDefault="00D65345" w:rsidP="000A6689">
            <w:pPr>
              <w:rPr>
                <w:sz w:val="16"/>
                <w:szCs w:val="16"/>
                <w:lang w:eastAsia="en-GB"/>
              </w:rPr>
            </w:pPr>
            <w:r w:rsidRPr="00D65345">
              <w:rPr>
                <w:sz w:val="16"/>
                <w:szCs w:val="16"/>
                <w:lang w:eastAsia="en-GB"/>
              </w:rPr>
              <w:t xml:space="preserve">CSI compression with JSCM </w:t>
            </w:r>
          </w:p>
        </w:tc>
        <w:tc>
          <w:tcPr>
            <w:tcW w:w="1657" w:type="dxa"/>
            <w:shd w:val="clear" w:color="auto" w:fill="AEAAAA" w:themeFill="background2" w:themeFillShade="BF"/>
          </w:tcPr>
          <w:p w14:paraId="2D649B30" w14:textId="77777777" w:rsidR="00D65345" w:rsidRPr="00D65345" w:rsidRDefault="00D65345" w:rsidP="000A6689">
            <w:pPr>
              <w:rPr>
                <w:sz w:val="16"/>
                <w:szCs w:val="16"/>
                <w:lang w:eastAsia="en-GB"/>
              </w:rPr>
            </w:pPr>
            <w:r w:rsidRPr="00D65345">
              <w:rPr>
                <w:rFonts w:hint="eastAsia"/>
                <w:sz w:val="16"/>
                <w:szCs w:val="16"/>
                <w:lang w:eastAsia="en-GB"/>
              </w:rPr>
              <w:t xml:space="preserve">Sub-case </w:t>
            </w:r>
            <w:r w:rsidRPr="00D65345">
              <w:rPr>
                <w:sz w:val="16"/>
                <w:szCs w:val="16"/>
                <w:lang w:eastAsia="en-GB"/>
              </w:rPr>
              <w:t>C</w:t>
            </w:r>
            <w:r w:rsidRPr="00D65345">
              <w:rPr>
                <w:rFonts w:hint="eastAsia"/>
                <w:sz w:val="16"/>
                <w:szCs w:val="16"/>
                <w:lang w:eastAsia="en-GB"/>
              </w:rPr>
              <w:t xml:space="preserve">: </w:t>
            </w:r>
          </w:p>
          <w:p w14:paraId="07A25748" w14:textId="77777777" w:rsidR="00D65345" w:rsidRPr="00D65345" w:rsidRDefault="00D65345" w:rsidP="000A6689">
            <w:pPr>
              <w:rPr>
                <w:sz w:val="16"/>
                <w:szCs w:val="16"/>
                <w:lang w:eastAsia="en-GB"/>
              </w:rPr>
            </w:pPr>
            <w:r w:rsidRPr="00D65345">
              <w:rPr>
                <w:sz w:val="16"/>
                <w:szCs w:val="16"/>
                <w:lang w:eastAsia="en-GB"/>
              </w:rPr>
              <w:t>DLable basis/codebook</w:t>
            </w:r>
          </w:p>
        </w:tc>
        <w:tc>
          <w:tcPr>
            <w:tcW w:w="0" w:type="auto"/>
            <w:shd w:val="clear" w:color="auto" w:fill="AEAAAA" w:themeFill="background2" w:themeFillShade="BF"/>
          </w:tcPr>
          <w:p w14:paraId="79FB2CA2" w14:textId="77777777" w:rsidR="00D65345" w:rsidRPr="00D65345" w:rsidRDefault="00D65345" w:rsidP="000A6689">
            <w:pPr>
              <w:rPr>
                <w:rFonts w:eastAsiaTheme="minorEastAsia"/>
                <w:sz w:val="16"/>
                <w:szCs w:val="16"/>
                <w:lang w:eastAsia="en-GB"/>
              </w:rPr>
            </w:pPr>
            <w:r w:rsidRPr="00D65345">
              <w:rPr>
                <w:sz w:val="16"/>
                <w:szCs w:val="16"/>
                <w:lang w:eastAsia="en-GB"/>
              </w:rPr>
              <w:t>Sub-case D</w:t>
            </w:r>
            <w:r w:rsidRPr="00D65345">
              <w:rPr>
                <w:rFonts w:eastAsiaTheme="minorEastAsia" w:hint="eastAsia"/>
                <w:sz w:val="16"/>
                <w:szCs w:val="16"/>
              </w:rPr>
              <w:t>:</w:t>
            </w:r>
          </w:p>
          <w:p w14:paraId="33EC4DFF" w14:textId="77777777" w:rsidR="00D65345" w:rsidRPr="00D65345" w:rsidRDefault="00D65345" w:rsidP="000A6689">
            <w:pPr>
              <w:rPr>
                <w:sz w:val="16"/>
                <w:szCs w:val="16"/>
              </w:rPr>
            </w:pPr>
            <w:r w:rsidRPr="00D65345">
              <w:rPr>
                <w:sz w:val="16"/>
                <w:szCs w:val="16"/>
              </w:rPr>
              <w:t>CSI reconstruction with CSI feedback with SRS</w:t>
            </w:r>
          </w:p>
          <w:p w14:paraId="0B78EEF4" w14:textId="77777777" w:rsidR="00D65345" w:rsidRPr="00D65345" w:rsidRDefault="00D65345" w:rsidP="000A6689">
            <w:pPr>
              <w:rPr>
                <w:sz w:val="16"/>
                <w:szCs w:val="16"/>
                <w:lang w:eastAsia="en-GB"/>
              </w:rPr>
            </w:pPr>
            <w:r w:rsidRPr="00D65345">
              <w:rPr>
                <w:sz w:val="16"/>
                <w:szCs w:val="16"/>
              </w:rPr>
              <w:t>(</w:t>
            </w:r>
            <w:r w:rsidRPr="00D65345">
              <w:rPr>
                <w:rFonts w:hint="eastAsia"/>
                <w:sz w:val="16"/>
                <w:szCs w:val="16"/>
              </w:rPr>
              <w:t>assuming</w:t>
            </w:r>
            <w:r w:rsidRPr="00D65345">
              <w:rPr>
                <w:sz w:val="16"/>
                <w:szCs w:val="16"/>
              </w:rPr>
              <w:t xml:space="preserve"> </w:t>
            </w:r>
            <w:r w:rsidRPr="00D65345">
              <w:rPr>
                <w:rFonts w:hint="eastAsia"/>
                <w:sz w:val="16"/>
                <w:szCs w:val="16"/>
              </w:rPr>
              <w:t>SSCC</w:t>
            </w:r>
            <w:r w:rsidRPr="00D65345">
              <w:rPr>
                <w:sz w:val="16"/>
                <w:szCs w:val="16"/>
              </w:rPr>
              <w:t>)</w:t>
            </w:r>
          </w:p>
        </w:tc>
      </w:tr>
      <w:tr w:rsidR="00D65345" w14:paraId="201D7BA3" w14:textId="77777777" w:rsidTr="000A6689">
        <w:trPr>
          <w:trHeight w:val="285"/>
        </w:trPr>
        <w:tc>
          <w:tcPr>
            <w:tcW w:w="2179" w:type="dxa"/>
            <w:shd w:val="clear" w:color="auto" w:fill="C5E0B3" w:themeFill="accent6" w:themeFillTint="66"/>
            <w:noWrap/>
          </w:tcPr>
          <w:p w14:paraId="2A83A25F" w14:textId="77777777" w:rsidR="00D65345" w:rsidRPr="00D65345" w:rsidRDefault="00D65345" w:rsidP="000A6689">
            <w:pPr>
              <w:rPr>
                <w:sz w:val="16"/>
                <w:szCs w:val="16"/>
                <w:lang w:eastAsia="en-GB"/>
              </w:rPr>
            </w:pPr>
            <w:r w:rsidRPr="00D65345">
              <w:rPr>
                <w:sz w:val="16"/>
                <w:szCs w:val="16"/>
                <w:lang w:eastAsia="en-GB"/>
              </w:rPr>
              <w:t>Reported companies</w:t>
            </w:r>
          </w:p>
        </w:tc>
        <w:tc>
          <w:tcPr>
            <w:tcW w:w="1643" w:type="dxa"/>
            <w:shd w:val="clear" w:color="auto" w:fill="C5E0B3" w:themeFill="accent6" w:themeFillTint="66"/>
            <w:noWrap/>
          </w:tcPr>
          <w:p w14:paraId="16F8D335" w14:textId="77777777" w:rsidR="00D65345" w:rsidRPr="00D65345" w:rsidRDefault="00D65345" w:rsidP="000A6689">
            <w:pPr>
              <w:rPr>
                <w:sz w:val="16"/>
                <w:szCs w:val="16"/>
                <w:lang w:eastAsia="en-GB"/>
              </w:rPr>
            </w:pPr>
            <w:r w:rsidRPr="00D65345">
              <w:rPr>
                <w:sz w:val="16"/>
                <w:szCs w:val="16"/>
                <w:lang w:eastAsia="en-GB"/>
              </w:rPr>
              <w:t>(10) ZTE</w:t>
            </w:r>
            <w:r w:rsidRPr="00D65345">
              <w:rPr>
                <w:sz w:val="16"/>
                <w:szCs w:val="16"/>
                <w:vertAlign w:val="superscript"/>
                <w:lang w:eastAsia="en-GB"/>
              </w:rPr>
              <w:t>1</w:t>
            </w:r>
            <w:r w:rsidRPr="00D65345">
              <w:rPr>
                <w:sz w:val="16"/>
                <w:szCs w:val="16"/>
                <w:lang w:eastAsia="en-GB"/>
              </w:rPr>
              <w:t>, Samsung</w:t>
            </w:r>
            <w:r w:rsidRPr="00D65345">
              <w:rPr>
                <w:sz w:val="16"/>
                <w:szCs w:val="16"/>
                <w:vertAlign w:val="superscript"/>
                <w:lang w:eastAsia="en-GB"/>
              </w:rPr>
              <w:t>2</w:t>
            </w:r>
            <w:r w:rsidRPr="00D65345">
              <w:rPr>
                <w:sz w:val="16"/>
                <w:szCs w:val="16"/>
                <w:lang w:eastAsia="en-GB"/>
              </w:rPr>
              <w:t>, vivo</w:t>
            </w:r>
            <w:r w:rsidRPr="00D65345">
              <w:rPr>
                <w:sz w:val="16"/>
                <w:szCs w:val="16"/>
                <w:vertAlign w:val="superscript"/>
                <w:lang w:eastAsia="en-GB"/>
              </w:rPr>
              <w:t>3</w:t>
            </w:r>
            <w:r w:rsidRPr="00D65345">
              <w:rPr>
                <w:sz w:val="16"/>
                <w:szCs w:val="16"/>
                <w:lang w:eastAsia="en-GB"/>
              </w:rPr>
              <w:t>, {Pengcheng, ZGC}, Lenovo, OPPO, MediaTek</w:t>
            </w:r>
            <w:r w:rsidRPr="00D65345">
              <w:rPr>
                <w:sz w:val="16"/>
                <w:szCs w:val="16"/>
                <w:vertAlign w:val="superscript"/>
                <w:lang w:eastAsia="en-GB"/>
              </w:rPr>
              <w:t>4</w:t>
            </w:r>
            <w:r w:rsidRPr="00D65345">
              <w:rPr>
                <w:sz w:val="16"/>
                <w:szCs w:val="16"/>
                <w:lang w:eastAsia="en-GB"/>
              </w:rPr>
              <w:t>, Fujitsu, BJTU</w:t>
            </w:r>
            <w:r w:rsidRPr="00D65345">
              <w:rPr>
                <w:sz w:val="16"/>
                <w:szCs w:val="16"/>
                <w:vertAlign w:val="superscript"/>
                <w:lang w:eastAsia="en-GB"/>
              </w:rPr>
              <w:t>5</w:t>
            </w:r>
            <w:r w:rsidRPr="00D65345">
              <w:rPr>
                <w:sz w:val="16"/>
                <w:szCs w:val="16"/>
                <w:lang w:eastAsia="en-GB"/>
              </w:rPr>
              <w:t xml:space="preserve">, </w:t>
            </w:r>
            <w:r w:rsidRPr="00D65345">
              <w:rPr>
                <w:rFonts w:eastAsiaTheme="minorEastAsia"/>
                <w:sz w:val="16"/>
                <w:szCs w:val="16"/>
              </w:rPr>
              <w:t>{BUPT, ZGC}</w:t>
            </w:r>
            <w:r w:rsidRPr="00D65345">
              <w:rPr>
                <w:rFonts w:eastAsiaTheme="minorEastAsia"/>
                <w:sz w:val="16"/>
                <w:szCs w:val="16"/>
                <w:vertAlign w:val="superscript"/>
              </w:rPr>
              <w:t>6</w:t>
            </w:r>
          </w:p>
        </w:tc>
        <w:tc>
          <w:tcPr>
            <w:tcW w:w="1589" w:type="dxa"/>
            <w:shd w:val="clear" w:color="auto" w:fill="C5E0B3" w:themeFill="accent6" w:themeFillTint="66"/>
            <w:noWrap/>
          </w:tcPr>
          <w:p w14:paraId="62CB50AC" w14:textId="77777777" w:rsidR="00D65345" w:rsidRPr="00D65345" w:rsidRDefault="00D65345" w:rsidP="000A6689">
            <w:pPr>
              <w:rPr>
                <w:rFonts w:eastAsiaTheme="minorEastAsia"/>
                <w:sz w:val="16"/>
                <w:szCs w:val="16"/>
              </w:rPr>
            </w:pPr>
            <w:r w:rsidRPr="00D65345">
              <w:rPr>
                <w:sz w:val="16"/>
                <w:szCs w:val="16"/>
                <w:lang w:eastAsia="en-GB"/>
              </w:rPr>
              <w:t>(11) BJTU</w:t>
            </w:r>
            <w:r w:rsidRPr="00D65345">
              <w:rPr>
                <w:sz w:val="16"/>
                <w:szCs w:val="16"/>
                <w:vertAlign w:val="superscript"/>
                <w:lang w:eastAsia="en-GB"/>
              </w:rPr>
              <w:t>1</w:t>
            </w:r>
            <w:r w:rsidRPr="00D65345">
              <w:rPr>
                <w:sz w:val="16"/>
                <w:szCs w:val="16"/>
                <w:lang w:eastAsia="en-GB"/>
              </w:rPr>
              <w:t>, Samsung</w:t>
            </w:r>
            <w:r w:rsidRPr="00D65345">
              <w:rPr>
                <w:sz w:val="16"/>
                <w:szCs w:val="16"/>
                <w:vertAlign w:val="superscript"/>
                <w:lang w:eastAsia="en-GB"/>
              </w:rPr>
              <w:t>2</w:t>
            </w:r>
            <w:r w:rsidRPr="00D65345">
              <w:rPr>
                <w:sz w:val="16"/>
                <w:szCs w:val="16"/>
                <w:lang w:eastAsia="en-GB"/>
              </w:rPr>
              <w:t>, OPPO</w:t>
            </w:r>
            <w:r w:rsidRPr="00D65345">
              <w:rPr>
                <w:sz w:val="16"/>
                <w:szCs w:val="16"/>
                <w:vertAlign w:val="superscript"/>
                <w:lang w:eastAsia="en-GB"/>
              </w:rPr>
              <w:t>3</w:t>
            </w:r>
            <w:r w:rsidRPr="00D65345">
              <w:rPr>
                <w:sz w:val="16"/>
                <w:szCs w:val="16"/>
                <w:lang w:eastAsia="en-GB"/>
              </w:rPr>
              <w:t>,{Pengcheng, ZGC}</w:t>
            </w:r>
            <w:r w:rsidRPr="00D65345">
              <w:rPr>
                <w:sz w:val="16"/>
                <w:szCs w:val="16"/>
                <w:vertAlign w:val="superscript"/>
                <w:lang w:eastAsia="en-GB"/>
              </w:rPr>
              <w:t>4</w:t>
            </w:r>
            <w:r w:rsidRPr="00D65345">
              <w:rPr>
                <w:sz w:val="16"/>
                <w:szCs w:val="16"/>
                <w:lang w:eastAsia="en-GB"/>
              </w:rPr>
              <w:t xml:space="preserve">,vivo, </w:t>
            </w:r>
            <w:r w:rsidRPr="00D65345">
              <w:rPr>
                <w:rFonts w:eastAsiaTheme="minorEastAsia" w:hint="eastAsia"/>
                <w:sz w:val="16"/>
                <w:szCs w:val="16"/>
              </w:rPr>
              <w:t>CMCC</w:t>
            </w:r>
            <w:r w:rsidRPr="00D65345">
              <w:rPr>
                <w:rFonts w:eastAsiaTheme="minorEastAsia"/>
                <w:sz w:val="16"/>
                <w:szCs w:val="16"/>
              </w:rPr>
              <w:t>, ZTE, {BUPT, ZGC}</w:t>
            </w:r>
            <w:r w:rsidRPr="00D65345">
              <w:rPr>
                <w:rFonts w:eastAsiaTheme="minorEastAsia"/>
                <w:sz w:val="16"/>
                <w:szCs w:val="16"/>
                <w:vertAlign w:val="superscript"/>
              </w:rPr>
              <w:t>7</w:t>
            </w:r>
            <w:r w:rsidRPr="00D65345">
              <w:rPr>
                <w:rFonts w:eastAsiaTheme="minorEastAsia"/>
                <w:sz w:val="16"/>
                <w:szCs w:val="16"/>
              </w:rPr>
              <w:t>, Fujitsu</w:t>
            </w:r>
            <w:r w:rsidRPr="00D65345">
              <w:rPr>
                <w:rFonts w:eastAsiaTheme="minorEastAsia"/>
                <w:sz w:val="16"/>
                <w:szCs w:val="16"/>
                <w:vertAlign w:val="superscript"/>
              </w:rPr>
              <w:t>8</w:t>
            </w:r>
            <w:r w:rsidRPr="00D65345">
              <w:rPr>
                <w:rFonts w:eastAsiaTheme="minorEastAsia"/>
                <w:sz w:val="16"/>
                <w:szCs w:val="16"/>
              </w:rPr>
              <w:t>, Apple, Lenovo</w:t>
            </w:r>
          </w:p>
        </w:tc>
        <w:tc>
          <w:tcPr>
            <w:tcW w:w="1657" w:type="dxa"/>
            <w:shd w:val="clear" w:color="auto" w:fill="C5E0B3" w:themeFill="accent6" w:themeFillTint="66"/>
          </w:tcPr>
          <w:p w14:paraId="2CE2CE12" w14:textId="77777777" w:rsidR="00D65345" w:rsidRPr="00D65345" w:rsidRDefault="00D65345" w:rsidP="000A6689">
            <w:pPr>
              <w:rPr>
                <w:sz w:val="16"/>
                <w:szCs w:val="16"/>
                <w:lang w:eastAsia="en-GB"/>
              </w:rPr>
            </w:pPr>
            <w:r w:rsidRPr="00D65345">
              <w:rPr>
                <w:sz w:val="16"/>
                <w:szCs w:val="16"/>
                <w:lang w:eastAsia="en-GB"/>
              </w:rPr>
              <w:t>(2) ZTE</w:t>
            </w:r>
            <w:r w:rsidRPr="00D65345">
              <w:rPr>
                <w:sz w:val="16"/>
                <w:szCs w:val="16"/>
                <w:vertAlign w:val="superscript"/>
                <w:lang w:eastAsia="en-GB"/>
              </w:rPr>
              <w:t>1</w:t>
            </w:r>
            <w:r w:rsidRPr="00D65345">
              <w:rPr>
                <w:sz w:val="16"/>
                <w:szCs w:val="16"/>
                <w:lang w:eastAsia="en-GB"/>
              </w:rPr>
              <w:t>, Samsung</w:t>
            </w:r>
          </w:p>
        </w:tc>
        <w:tc>
          <w:tcPr>
            <w:tcW w:w="0" w:type="auto"/>
            <w:shd w:val="clear" w:color="auto" w:fill="C5E0B3" w:themeFill="accent6" w:themeFillTint="66"/>
          </w:tcPr>
          <w:p w14:paraId="14085E7C" w14:textId="77777777" w:rsidR="00D65345" w:rsidRPr="00D65345" w:rsidRDefault="00D65345" w:rsidP="000A6689">
            <w:pPr>
              <w:rPr>
                <w:sz w:val="16"/>
                <w:szCs w:val="16"/>
                <w:lang w:eastAsia="en-GB"/>
              </w:rPr>
            </w:pPr>
            <w:r w:rsidRPr="00D65345">
              <w:rPr>
                <w:sz w:val="16"/>
                <w:szCs w:val="16"/>
                <w:lang w:eastAsia="en-GB"/>
              </w:rPr>
              <w:t>(3) Qualcomm, vivo, Samsung</w:t>
            </w:r>
          </w:p>
        </w:tc>
      </w:tr>
      <w:tr w:rsidR="00D65345" w14:paraId="162D7BC2" w14:textId="77777777" w:rsidTr="000A6689">
        <w:trPr>
          <w:trHeight w:val="285"/>
        </w:trPr>
        <w:tc>
          <w:tcPr>
            <w:tcW w:w="2179" w:type="dxa"/>
            <w:noWrap/>
          </w:tcPr>
          <w:p w14:paraId="261CE5B9" w14:textId="77777777" w:rsidR="00D65345" w:rsidRPr="00D65345" w:rsidRDefault="00D65345" w:rsidP="000A6689">
            <w:pPr>
              <w:rPr>
                <w:sz w:val="16"/>
                <w:szCs w:val="16"/>
                <w:lang w:eastAsia="en-GB"/>
              </w:rPr>
            </w:pPr>
            <w:r w:rsidRPr="00D65345">
              <w:rPr>
                <w:rFonts w:hint="eastAsia"/>
                <w:sz w:val="16"/>
                <w:szCs w:val="16"/>
                <w:lang w:eastAsia="en-GB"/>
              </w:rPr>
              <w:t>Model input</w:t>
            </w:r>
          </w:p>
          <w:p w14:paraId="3DA5A4F4" w14:textId="77777777" w:rsidR="00D65345" w:rsidRPr="00D65345" w:rsidRDefault="00D65345" w:rsidP="000A6689">
            <w:pPr>
              <w:rPr>
                <w:sz w:val="16"/>
                <w:szCs w:val="16"/>
                <w:lang w:eastAsia="en-GB"/>
              </w:rPr>
            </w:pPr>
            <w:r w:rsidRPr="00D65345">
              <w:rPr>
                <w:sz w:val="16"/>
                <w:szCs w:val="16"/>
                <w:lang w:eastAsia="en-GB"/>
              </w:rPr>
              <w:t>of decoder or model output of encoder, when applicable</w:t>
            </w:r>
          </w:p>
        </w:tc>
        <w:tc>
          <w:tcPr>
            <w:tcW w:w="1643" w:type="dxa"/>
            <w:noWrap/>
          </w:tcPr>
          <w:p w14:paraId="16B5E7B4" w14:textId="77777777" w:rsidR="00D65345" w:rsidRPr="00D65345" w:rsidRDefault="00D65345" w:rsidP="000A6689">
            <w:pPr>
              <w:rPr>
                <w:sz w:val="16"/>
                <w:szCs w:val="16"/>
                <w:lang w:eastAsia="en-GB"/>
              </w:rPr>
            </w:pPr>
            <w:r w:rsidRPr="00D65345">
              <w:rPr>
                <w:sz w:val="16"/>
                <w:szCs w:val="16"/>
                <w:lang w:eastAsia="en-GB"/>
              </w:rPr>
              <w:t xml:space="preserve">1. Compressed CSI bits </w:t>
            </w:r>
          </w:p>
          <w:p w14:paraId="5B86ADAB" w14:textId="77777777" w:rsidR="00D65345" w:rsidRPr="00D65345" w:rsidRDefault="00D65345" w:rsidP="000A6689">
            <w:pPr>
              <w:rPr>
                <w:rFonts w:cs="Times"/>
                <w:sz w:val="16"/>
                <w:szCs w:val="16"/>
                <w:vertAlign w:val="superscript"/>
                <w:lang w:eastAsia="en-GB"/>
              </w:rPr>
            </w:pPr>
            <w:r w:rsidRPr="00D65345">
              <w:rPr>
                <w:sz w:val="16"/>
                <w:szCs w:val="16"/>
                <w:lang w:eastAsia="en-GB"/>
              </w:rPr>
              <w:t>1a. additionally estimated channel based on SRS</w:t>
            </w:r>
            <w:r w:rsidRPr="00D65345">
              <w:rPr>
                <w:rFonts w:cs="Times"/>
                <w:sz w:val="16"/>
                <w:szCs w:val="16"/>
                <w:vertAlign w:val="superscript"/>
                <w:lang w:eastAsia="en-GB"/>
              </w:rPr>
              <w:t>2,3</w:t>
            </w:r>
          </w:p>
          <w:p w14:paraId="58C16BAF" w14:textId="77777777" w:rsidR="00D65345" w:rsidRPr="00D65345" w:rsidRDefault="00D65345" w:rsidP="000A6689">
            <w:pPr>
              <w:rPr>
                <w:sz w:val="16"/>
                <w:szCs w:val="16"/>
                <w:lang w:eastAsia="en-GB"/>
              </w:rPr>
            </w:pPr>
            <w:r w:rsidRPr="00D65345">
              <w:rPr>
                <w:sz w:val="16"/>
                <w:szCs w:val="16"/>
                <w:lang w:val="pt-BR" w:eastAsia="en-GB"/>
              </w:rPr>
              <w:lastRenderedPageBreak/>
              <w:t>1</w:t>
            </w:r>
            <w:r w:rsidRPr="00D65345">
              <w:rPr>
                <w:rFonts w:eastAsiaTheme="minorEastAsia" w:hint="eastAsia"/>
                <w:sz w:val="16"/>
                <w:szCs w:val="16"/>
                <w:lang w:val="pt-BR"/>
              </w:rPr>
              <w:t>b</w:t>
            </w:r>
            <w:r w:rsidRPr="00D65345">
              <w:rPr>
                <w:rFonts w:eastAsiaTheme="minorEastAsia"/>
                <w:sz w:val="16"/>
                <w:szCs w:val="16"/>
                <w:lang w:val="pt-BR"/>
              </w:rPr>
              <w:t xml:space="preserve">. (for training),  </w:t>
            </w:r>
            <w:r w:rsidRPr="00D65345">
              <w:rPr>
                <w:sz w:val="16"/>
                <w:szCs w:val="16"/>
                <w:lang w:val="pt-BR"/>
              </w:rPr>
              <w:t xml:space="preserve">assuming the model input via </w:t>
            </w:r>
            <w:r w:rsidRPr="00D65345">
              <w:rPr>
                <w:sz w:val="16"/>
                <w:szCs w:val="16"/>
                <w:lang w:val="pt-BR" w:eastAsia="en-GB"/>
              </w:rPr>
              <w:t>error bits caused by in UL transmission after legacy channel decoding</w:t>
            </w:r>
            <w:r w:rsidRPr="00D65345">
              <w:rPr>
                <w:sz w:val="16"/>
                <w:szCs w:val="16"/>
                <w:vertAlign w:val="superscript"/>
                <w:lang w:val="pt-BR" w:eastAsia="en-GB"/>
              </w:rPr>
              <w:t xml:space="preserve">4 </w:t>
            </w:r>
          </w:p>
        </w:tc>
        <w:tc>
          <w:tcPr>
            <w:tcW w:w="1589" w:type="dxa"/>
            <w:noWrap/>
          </w:tcPr>
          <w:p w14:paraId="0F4D0E5D" w14:textId="77777777" w:rsidR="00D65345" w:rsidRPr="00D65345" w:rsidRDefault="00D65345" w:rsidP="000A6689">
            <w:pPr>
              <w:rPr>
                <w:sz w:val="16"/>
                <w:szCs w:val="16"/>
                <w:lang w:eastAsia="en-GB"/>
              </w:rPr>
            </w:pPr>
            <w:r w:rsidRPr="00D65345">
              <w:rPr>
                <w:sz w:val="16"/>
                <w:szCs w:val="16"/>
                <w:lang w:eastAsia="en-GB"/>
              </w:rPr>
              <w:lastRenderedPageBreak/>
              <w:t>1. Compressed CSI complex values via UE-sided model</w:t>
            </w:r>
          </w:p>
          <w:p w14:paraId="1A2CCDF2" w14:textId="77777777" w:rsidR="00D65345" w:rsidRPr="00D65345" w:rsidRDefault="00D65345" w:rsidP="000A6689">
            <w:pPr>
              <w:rPr>
                <w:sz w:val="16"/>
                <w:szCs w:val="16"/>
                <w:lang w:eastAsia="en-GB"/>
              </w:rPr>
            </w:pPr>
            <w:r w:rsidRPr="00D65345">
              <w:rPr>
                <w:sz w:val="16"/>
                <w:szCs w:val="16"/>
                <w:lang w:eastAsia="en-GB"/>
              </w:rPr>
              <w:lastRenderedPageBreak/>
              <w:t>2. Compressed CSI complex values via</w:t>
            </w:r>
            <w:r w:rsidRPr="00D65345">
              <w:rPr>
                <w:sz w:val="16"/>
                <w:szCs w:val="16"/>
              </w:rPr>
              <w:t xml:space="preserve"> a projection matrix</w:t>
            </w:r>
            <w:r w:rsidRPr="00D65345">
              <w:rPr>
                <w:sz w:val="16"/>
                <w:szCs w:val="16"/>
                <w:vertAlign w:val="superscript"/>
                <w:lang w:eastAsia="en-GB"/>
              </w:rPr>
              <w:t>1,2,3</w:t>
            </w:r>
          </w:p>
          <w:p w14:paraId="43E56D51" w14:textId="77777777" w:rsidR="00D65345" w:rsidRPr="00D65345" w:rsidRDefault="00D65345" w:rsidP="000A6689">
            <w:pPr>
              <w:rPr>
                <w:sz w:val="16"/>
                <w:szCs w:val="16"/>
                <w:lang w:eastAsia="en-GB"/>
              </w:rPr>
            </w:pPr>
            <w:r w:rsidRPr="00D65345">
              <w:rPr>
                <w:color w:val="000000"/>
                <w:sz w:val="16"/>
                <w:szCs w:val="16"/>
              </w:rPr>
              <w:t xml:space="preserve">3. </w:t>
            </w:r>
            <w:r w:rsidRPr="00D65345">
              <w:rPr>
                <w:rFonts w:hint="eastAsia"/>
                <w:color w:val="000000"/>
                <w:sz w:val="16"/>
                <w:szCs w:val="16"/>
              </w:rPr>
              <w:t>Received</w:t>
            </w:r>
            <w:r w:rsidRPr="00D65345">
              <w:rPr>
                <w:sz w:val="16"/>
                <w:szCs w:val="16"/>
                <w:lang w:eastAsia="en-GB"/>
              </w:rPr>
              <w:t xml:space="preserve"> signal at sparse C</w:t>
            </w:r>
            <w:r w:rsidRPr="00D65345">
              <w:rPr>
                <w:sz w:val="16"/>
                <w:szCs w:val="16"/>
              </w:rPr>
              <w:t xml:space="preserve">SI-RS and </w:t>
            </w:r>
            <w:r w:rsidRPr="00D65345">
              <w:rPr>
                <w:sz w:val="16"/>
                <w:szCs w:val="16"/>
                <w:lang w:eastAsia="en-GB"/>
              </w:rPr>
              <w:t xml:space="preserve">CSI-RS sequence </w:t>
            </w:r>
            <w:r w:rsidRPr="00D65345">
              <w:rPr>
                <w:sz w:val="16"/>
                <w:szCs w:val="16"/>
                <w:vertAlign w:val="superscript"/>
                <w:lang w:eastAsia="en-GB"/>
              </w:rPr>
              <w:t>1,4</w:t>
            </w:r>
          </w:p>
          <w:p w14:paraId="539FA34D" w14:textId="77777777" w:rsidR="00D65345" w:rsidRPr="00D65345" w:rsidRDefault="00D65345" w:rsidP="000A6689">
            <w:pPr>
              <w:rPr>
                <w:rFonts w:eastAsiaTheme="minorEastAsia"/>
                <w:sz w:val="16"/>
                <w:szCs w:val="16"/>
                <w:lang w:eastAsia="en-GB"/>
              </w:rPr>
            </w:pPr>
          </w:p>
        </w:tc>
        <w:tc>
          <w:tcPr>
            <w:tcW w:w="1657" w:type="dxa"/>
          </w:tcPr>
          <w:p w14:paraId="2E48A9E0" w14:textId="77777777" w:rsidR="00D65345" w:rsidRPr="00D65345" w:rsidRDefault="00D65345" w:rsidP="000A6689">
            <w:pPr>
              <w:rPr>
                <w:rFonts w:eastAsia="Malgun Gothic"/>
                <w:sz w:val="16"/>
                <w:szCs w:val="16"/>
                <w:lang w:eastAsia="en-GB"/>
              </w:rPr>
            </w:pPr>
            <w:r w:rsidRPr="00D65345">
              <w:rPr>
                <w:rFonts w:eastAsia="Malgun Gothic"/>
                <w:sz w:val="16"/>
                <w:szCs w:val="16"/>
                <w:lang w:eastAsia="en-GB"/>
              </w:rPr>
              <w:lastRenderedPageBreak/>
              <w:t>1.Amplitudes and phases obtained by a look up table based on feedback CSI bits</w:t>
            </w:r>
          </w:p>
          <w:p w14:paraId="34A9B53E" w14:textId="77777777" w:rsidR="00D65345" w:rsidRPr="00D65345" w:rsidRDefault="00D65345" w:rsidP="000A6689">
            <w:pPr>
              <w:rPr>
                <w:sz w:val="16"/>
                <w:szCs w:val="16"/>
                <w:lang w:eastAsia="en-GB"/>
              </w:rPr>
            </w:pPr>
            <w:r w:rsidRPr="00D65345">
              <w:rPr>
                <w:rFonts w:eastAsiaTheme="minorEastAsia"/>
                <w:sz w:val="16"/>
                <w:szCs w:val="16"/>
              </w:rPr>
              <w:t>2. Selected basis</w:t>
            </w:r>
            <w:r w:rsidRPr="00D65345">
              <w:rPr>
                <w:sz w:val="16"/>
                <w:szCs w:val="16"/>
                <w:vertAlign w:val="superscript"/>
                <w:lang w:eastAsia="en-GB"/>
              </w:rPr>
              <w:t>1</w:t>
            </w:r>
          </w:p>
        </w:tc>
        <w:tc>
          <w:tcPr>
            <w:tcW w:w="0" w:type="auto"/>
          </w:tcPr>
          <w:p w14:paraId="6D9ACE35" w14:textId="77777777" w:rsidR="00D65345" w:rsidRPr="00D65345" w:rsidRDefault="00D65345" w:rsidP="000A6689">
            <w:pPr>
              <w:rPr>
                <w:rFonts w:eastAsia="Malgun Gothic"/>
                <w:sz w:val="16"/>
                <w:szCs w:val="16"/>
                <w:lang w:eastAsia="en-GB"/>
              </w:rPr>
            </w:pPr>
            <w:r w:rsidRPr="00D65345">
              <w:rPr>
                <w:rFonts w:eastAsia="Malgun Gothic"/>
                <w:sz w:val="16"/>
                <w:szCs w:val="16"/>
                <w:lang w:eastAsia="en-GB"/>
              </w:rPr>
              <w:t>1. Compressed CSI bits</w:t>
            </w:r>
          </w:p>
          <w:p w14:paraId="66E5BA6B" w14:textId="77777777" w:rsidR="00D65345" w:rsidRPr="00D65345" w:rsidRDefault="00D65345" w:rsidP="000A6689">
            <w:pPr>
              <w:rPr>
                <w:rFonts w:eastAsia="Malgun Gothic"/>
                <w:sz w:val="16"/>
                <w:szCs w:val="16"/>
                <w:lang w:eastAsia="en-GB"/>
              </w:rPr>
            </w:pPr>
            <w:r w:rsidRPr="00D65345">
              <w:rPr>
                <w:rFonts w:eastAsia="Malgun Gothic"/>
                <w:sz w:val="16"/>
                <w:szCs w:val="16"/>
                <w:lang w:eastAsia="en-GB"/>
              </w:rPr>
              <w:t>2. Estimated channel based on SRS</w:t>
            </w:r>
          </w:p>
        </w:tc>
      </w:tr>
      <w:tr w:rsidR="00D65345" w14:paraId="540E5C31" w14:textId="77777777" w:rsidTr="000A6689">
        <w:trPr>
          <w:trHeight w:val="285"/>
        </w:trPr>
        <w:tc>
          <w:tcPr>
            <w:tcW w:w="2179" w:type="dxa"/>
            <w:noWrap/>
          </w:tcPr>
          <w:p w14:paraId="69F16FA1" w14:textId="77777777" w:rsidR="00D65345" w:rsidRPr="00D65345" w:rsidRDefault="00D65345" w:rsidP="000A6689">
            <w:pPr>
              <w:rPr>
                <w:sz w:val="16"/>
                <w:szCs w:val="16"/>
                <w:lang w:eastAsia="en-GB"/>
              </w:rPr>
            </w:pPr>
            <w:r w:rsidRPr="00D65345">
              <w:rPr>
                <w:rFonts w:hint="eastAsia"/>
                <w:sz w:val="16"/>
                <w:szCs w:val="16"/>
                <w:lang w:eastAsia="en-GB"/>
              </w:rPr>
              <w:t>Model output</w:t>
            </w:r>
            <w:r w:rsidRPr="00D65345">
              <w:rPr>
                <w:sz w:val="16"/>
                <w:szCs w:val="16"/>
                <w:lang w:eastAsia="en-GB"/>
              </w:rPr>
              <w:t xml:space="preserve"> of decoder or model input of encoder, when applicable</w:t>
            </w:r>
          </w:p>
        </w:tc>
        <w:tc>
          <w:tcPr>
            <w:tcW w:w="1643" w:type="dxa"/>
            <w:noWrap/>
          </w:tcPr>
          <w:p w14:paraId="6E546F7E" w14:textId="77777777" w:rsidR="00D65345" w:rsidRPr="00D65345" w:rsidRDefault="00D65345" w:rsidP="000A6689">
            <w:pPr>
              <w:rPr>
                <w:rFonts w:cs="Times"/>
                <w:sz w:val="16"/>
                <w:szCs w:val="16"/>
                <w:vertAlign w:val="superscript"/>
                <w:lang w:eastAsia="en-GB"/>
              </w:rPr>
            </w:pPr>
            <w:r w:rsidRPr="00D65345">
              <w:rPr>
                <w:sz w:val="16"/>
                <w:szCs w:val="16"/>
                <w:lang w:eastAsia="en-GB"/>
              </w:rPr>
              <w:t>1. (Reconstructed) Eigenvectors</w:t>
            </w:r>
          </w:p>
          <w:p w14:paraId="38462637" w14:textId="77777777" w:rsidR="00D65345" w:rsidRPr="00D65345" w:rsidRDefault="00D65345" w:rsidP="000A6689">
            <w:pPr>
              <w:rPr>
                <w:rFonts w:cs="Times"/>
                <w:sz w:val="16"/>
                <w:szCs w:val="16"/>
                <w:vertAlign w:val="superscript"/>
                <w:lang w:eastAsia="en-GB"/>
              </w:rPr>
            </w:pPr>
            <w:r w:rsidRPr="00D65345">
              <w:rPr>
                <w:sz w:val="16"/>
                <w:szCs w:val="16"/>
                <w:lang w:eastAsia="en-GB"/>
              </w:rPr>
              <w:t>2. (Reconstructed) Explicit H</w:t>
            </w:r>
            <w:r w:rsidRPr="00D65345">
              <w:rPr>
                <w:rFonts w:cs="Times"/>
                <w:sz w:val="16"/>
                <w:szCs w:val="16"/>
                <w:vertAlign w:val="superscript"/>
                <w:lang w:eastAsia="en-GB"/>
              </w:rPr>
              <w:t>1,2,3,4</w:t>
            </w:r>
          </w:p>
        </w:tc>
        <w:tc>
          <w:tcPr>
            <w:tcW w:w="1589" w:type="dxa"/>
            <w:noWrap/>
          </w:tcPr>
          <w:p w14:paraId="7634E61E" w14:textId="77777777" w:rsidR="00D65345" w:rsidRPr="00D65345" w:rsidRDefault="00D65345" w:rsidP="000A6689">
            <w:pPr>
              <w:rPr>
                <w:rFonts w:cs="Times"/>
                <w:sz w:val="16"/>
                <w:szCs w:val="16"/>
                <w:vertAlign w:val="superscript"/>
                <w:lang w:eastAsia="en-GB"/>
              </w:rPr>
            </w:pPr>
            <w:r w:rsidRPr="00D65345">
              <w:rPr>
                <w:sz w:val="16"/>
                <w:szCs w:val="16"/>
                <w:lang w:eastAsia="en-GB"/>
              </w:rPr>
              <w:t>1. (Reconstructed) Eigenvectors</w:t>
            </w:r>
          </w:p>
          <w:p w14:paraId="666CFA71" w14:textId="77777777" w:rsidR="00D65345" w:rsidRPr="00D65345" w:rsidRDefault="00D65345" w:rsidP="000A6689">
            <w:pPr>
              <w:rPr>
                <w:sz w:val="16"/>
                <w:szCs w:val="16"/>
                <w:lang w:eastAsia="en-GB"/>
              </w:rPr>
            </w:pPr>
            <w:r w:rsidRPr="00D65345">
              <w:rPr>
                <w:sz w:val="16"/>
                <w:szCs w:val="16"/>
                <w:lang w:eastAsia="en-GB"/>
              </w:rPr>
              <w:t>2. (Reconstructed) Explicit H</w:t>
            </w:r>
            <w:r w:rsidRPr="00D65345">
              <w:rPr>
                <w:sz w:val="16"/>
                <w:szCs w:val="16"/>
                <w:vertAlign w:val="superscript"/>
                <w:lang w:eastAsia="en-GB"/>
              </w:rPr>
              <w:t>2</w:t>
            </w:r>
          </w:p>
        </w:tc>
        <w:tc>
          <w:tcPr>
            <w:tcW w:w="1657" w:type="dxa"/>
          </w:tcPr>
          <w:p w14:paraId="7DD0B077" w14:textId="77777777" w:rsidR="00D65345" w:rsidRPr="00D65345" w:rsidRDefault="00D65345" w:rsidP="000A6689">
            <w:pPr>
              <w:rPr>
                <w:sz w:val="16"/>
                <w:szCs w:val="16"/>
                <w:lang w:eastAsia="en-GB"/>
              </w:rPr>
            </w:pPr>
            <w:r w:rsidRPr="00D65345">
              <w:rPr>
                <w:sz w:val="16"/>
                <w:szCs w:val="16"/>
                <w:lang w:eastAsia="en-GB"/>
              </w:rPr>
              <w:t>Reconstructed Eigenvectors</w:t>
            </w:r>
          </w:p>
          <w:p w14:paraId="4A0EC941" w14:textId="77777777" w:rsidR="00D65345" w:rsidRPr="00D65345" w:rsidRDefault="00D65345" w:rsidP="000A6689">
            <w:pPr>
              <w:rPr>
                <w:sz w:val="16"/>
                <w:szCs w:val="16"/>
                <w:lang w:eastAsia="en-GB"/>
              </w:rPr>
            </w:pPr>
          </w:p>
        </w:tc>
        <w:tc>
          <w:tcPr>
            <w:tcW w:w="0" w:type="auto"/>
          </w:tcPr>
          <w:p w14:paraId="4E32EF8A" w14:textId="575F5FBC" w:rsidR="00D65345" w:rsidRPr="009F61C6" w:rsidRDefault="00D65345" w:rsidP="00D65345">
            <w:pPr>
              <w:rPr>
                <w:color w:val="000000" w:themeColor="text1"/>
                <w:sz w:val="16"/>
                <w:szCs w:val="16"/>
                <w:lang w:eastAsia="en-GB"/>
              </w:rPr>
            </w:pPr>
            <w:r w:rsidRPr="009F61C6">
              <w:rPr>
                <w:color w:val="000000" w:themeColor="text1"/>
                <w:sz w:val="16"/>
                <w:szCs w:val="16"/>
                <w:lang w:eastAsia="en-GB"/>
              </w:rPr>
              <w:t>1. (Reconstructed) Eigenvectors</w:t>
            </w:r>
          </w:p>
          <w:p w14:paraId="344B9E8D" w14:textId="131C72E1" w:rsidR="00D65345" w:rsidRPr="00D65345" w:rsidRDefault="00D65345" w:rsidP="00D65345">
            <w:pPr>
              <w:rPr>
                <w:sz w:val="16"/>
                <w:szCs w:val="16"/>
                <w:lang w:eastAsia="en-GB"/>
              </w:rPr>
            </w:pPr>
            <w:r w:rsidRPr="00D65345">
              <w:rPr>
                <w:color w:val="FF0000"/>
                <w:sz w:val="16"/>
                <w:szCs w:val="16"/>
                <w:lang w:eastAsia="en-GB"/>
              </w:rPr>
              <w:t>2. (Reconstructed) Explicit H</w:t>
            </w:r>
          </w:p>
        </w:tc>
      </w:tr>
      <w:tr w:rsidR="00D65345" w14:paraId="2FA92E75" w14:textId="77777777" w:rsidTr="000A6689">
        <w:trPr>
          <w:trHeight w:val="285"/>
        </w:trPr>
        <w:tc>
          <w:tcPr>
            <w:tcW w:w="2179" w:type="dxa"/>
            <w:noWrap/>
          </w:tcPr>
          <w:p w14:paraId="45F39CE4" w14:textId="77777777" w:rsidR="00D65345" w:rsidRPr="00D65345" w:rsidRDefault="00D65345" w:rsidP="000A6689">
            <w:pPr>
              <w:rPr>
                <w:sz w:val="16"/>
                <w:szCs w:val="16"/>
                <w:lang w:eastAsia="en-GB"/>
              </w:rPr>
            </w:pPr>
            <w:r w:rsidRPr="00D65345">
              <w:rPr>
                <w:rFonts w:hint="eastAsia"/>
                <w:sz w:val="16"/>
                <w:szCs w:val="16"/>
                <w:lang w:eastAsia="en-GB"/>
              </w:rPr>
              <w:t>Label</w:t>
            </w:r>
          </w:p>
        </w:tc>
        <w:tc>
          <w:tcPr>
            <w:tcW w:w="1643" w:type="dxa"/>
            <w:noWrap/>
          </w:tcPr>
          <w:p w14:paraId="2DD6AF8B" w14:textId="77777777" w:rsidR="00D65345" w:rsidRPr="00D65345" w:rsidRDefault="00D65345" w:rsidP="000A6689">
            <w:pPr>
              <w:rPr>
                <w:rFonts w:cs="Times"/>
                <w:sz w:val="16"/>
                <w:szCs w:val="16"/>
                <w:vertAlign w:val="superscript"/>
                <w:lang w:eastAsia="en-GB"/>
              </w:rPr>
            </w:pPr>
            <w:r w:rsidRPr="00D65345">
              <w:rPr>
                <w:sz w:val="16"/>
                <w:szCs w:val="16"/>
                <w:lang w:eastAsia="en-GB"/>
              </w:rPr>
              <w:t>1.Eigenvectors</w:t>
            </w:r>
          </w:p>
          <w:p w14:paraId="201943BC" w14:textId="77777777" w:rsidR="00D65345" w:rsidRPr="00D65345" w:rsidRDefault="00D65345" w:rsidP="000A6689">
            <w:pPr>
              <w:rPr>
                <w:sz w:val="16"/>
                <w:szCs w:val="16"/>
                <w:lang w:eastAsia="en-GB"/>
              </w:rPr>
            </w:pPr>
            <w:r w:rsidRPr="00D65345">
              <w:rPr>
                <w:sz w:val="16"/>
                <w:szCs w:val="16"/>
                <w:lang w:eastAsia="en-GB"/>
              </w:rPr>
              <w:t>2.Explicit H</w:t>
            </w:r>
            <w:r w:rsidRPr="00D65345">
              <w:rPr>
                <w:rFonts w:cs="Times"/>
                <w:sz w:val="16"/>
                <w:szCs w:val="16"/>
                <w:vertAlign w:val="superscript"/>
                <w:lang w:eastAsia="en-GB"/>
              </w:rPr>
              <w:t>1,2,3,4</w:t>
            </w:r>
          </w:p>
        </w:tc>
        <w:tc>
          <w:tcPr>
            <w:tcW w:w="1589" w:type="dxa"/>
            <w:noWrap/>
          </w:tcPr>
          <w:p w14:paraId="04484DC8" w14:textId="77777777" w:rsidR="00D65345" w:rsidRPr="00D65345" w:rsidRDefault="00D65345" w:rsidP="000A6689">
            <w:pPr>
              <w:rPr>
                <w:rFonts w:cs="Times"/>
                <w:sz w:val="16"/>
                <w:szCs w:val="16"/>
                <w:vertAlign w:val="superscript"/>
                <w:lang w:eastAsia="en-GB"/>
              </w:rPr>
            </w:pPr>
            <w:r w:rsidRPr="00D65345">
              <w:rPr>
                <w:sz w:val="16"/>
                <w:szCs w:val="16"/>
                <w:lang w:eastAsia="en-GB"/>
              </w:rPr>
              <w:t>1.Eigenvectors</w:t>
            </w:r>
          </w:p>
          <w:p w14:paraId="64DC93E6" w14:textId="77777777" w:rsidR="00D65345" w:rsidRPr="00D65345" w:rsidRDefault="00D65345" w:rsidP="000A6689">
            <w:pPr>
              <w:rPr>
                <w:sz w:val="16"/>
                <w:szCs w:val="16"/>
                <w:lang w:eastAsia="en-GB"/>
              </w:rPr>
            </w:pPr>
            <w:r w:rsidRPr="00D65345">
              <w:rPr>
                <w:sz w:val="16"/>
                <w:szCs w:val="16"/>
                <w:lang w:eastAsia="en-GB"/>
              </w:rPr>
              <w:t>2.Explicit H</w:t>
            </w:r>
            <w:r w:rsidRPr="00D65345">
              <w:rPr>
                <w:sz w:val="16"/>
                <w:szCs w:val="16"/>
                <w:vertAlign w:val="superscript"/>
                <w:lang w:eastAsia="en-GB"/>
              </w:rPr>
              <w:t>2</w:t>
            </w:r>
          </w:p>
        </w:tc>
        <w:tc>
          <w:tcPr>
            <w:tcW w:w="1657" w:type="dxa"/>
          </w:tcPr>
          <w:p w14:paraId="7D22B8C4" w14:textId="77777777" w:rsidR="00D65345" w:rsidRPr="00D65345" w:rsidRDefault="00D65345" w:rsidP="000A6689">
            <w:pPr>
              <w:rPr>
                <w:rFonts w:cs="Times"/>
                <w:sz w:val="16"/>
                <w:szCs w:val="16"/>
                <w:vertAlign w:val="superscript"/>
                <w:lang w:eastAsia="en-GB"/>
              </w:rPr>
            </w:pPr>
            <w:r w:rsidRPr="00D65345">
              <w:rPr>
                <w:sz w:val="16"/>
                <w:szCs w:val="16"/>
                <w:lang w:eastAsia="en-GB"/>
              </w:rPr>
              <w:t>Eigenvectors</w:t>
            </w:r>
          </w:p>
          <w:p w14:paraId="38172BB8" w14:textId="77777777" w:rsidR="00D65345" w:rsidRPr="00D65345" w:rsidRDefault="00D65345" w:rsidP="000A6689">
            <w:pPr>
              <w:rPr>
                <w:sz w:val="16"/>
                <w:szCs w:val="16"/>
                <w:lang w:eastAsia="en-GB"/>
              </w:rPr>
            </w:pPr>
          </w:p>
        </w:tc>
        <w:tc>
          <w:tcPr>
            <w:tcW w:w="0" w:type="auto"/>
          </w:tcPr>
          <w:p w14:paraId="128A3714" w14:textId="77777777" w:rsidR="00D65345" w:rsidRPr="00D65345" w:rsidRDefault="00D65345" w:rsidP="00D65345">
            <w:pPr>
              <w:rPr>
                <w:rFonts w:cs="Times"/>
                <w:sz w:val="16"/>
                <w:szCs w:val="16"/>
                <w:vertAlign w:val="superscript"/>
                <w:lang w:eastAsia="en-GB"/>
              </w:rPr>
            </w:pPr>
            <w:r w:rsidRPr="00D65345">
              <w:rPr>
                <w:sz w:val="16"/>
                <w:szCs w:val="16"/>
                <w:lang w:eastAsia="en-GB"/>
              </w:rPr>
              <w:t>1.Eigenvectors</w:t>
            </w:r>
          </w:p>
          <w:p w14:paraId="6BF4F6B3" w14:textId="5B6FAA12" w:rsidR="00D65345" w:rsidRPr="00D65345" w:rsidRDefault="00D65345" w:rsidP="00D65345">
            <w:pPr>
              <w:rPr>
                <w:sz w:val="16"/>
                <w:szCs w:val="16"/>
                <w:lang w:eastAsia="en-GB"/>
              </w:rPr>
            </w:pPr>
            <w:r w:rsidRPr="00D65345">
              <w:rPr>
                <w:color w:val="FF0000"/>
                <w:sz w:val="16"/>
                <w:szCs w:val="16"/>
                <w:lang w:eastAsia="en-GB"/>
              </w:rPr>
              <w:t>2.Explicit H</w:t>
            </w:r>
          </w:p>
        </w:tc>
      </w:tr>
      <w:tr w:rsidR="00D65345" w14:paraId="29CC872F" w14:textId="77777777" w:rsidTr="000A6689">
        <w:trPr>
          <w:trHeight w:val="285"/>
        </w:trPr>
        <w:tc>
          <w:tcPr>
            <w:tcW w:w="2179" w:type="dxa"/>
            <w:noWrap/>
          </w:tcPr>
          <w:p w14:paraId="08681B0B" w14:textId="77777777" w:rsidR="00D65345" w:rsidRPr="00D65345" w:rsidRDefault="00D65345" w:rsidP="000A6689">
            <w:pPr>
              <w:rPr>
                <w:sz w:val="16"/>
                <w:szCs w:val="16"/>
                <w:lang w:eastAsia="en-GB"/>
              </w:rPr>
            </w:pPr>
            <w:r w:rsidRPr="00D65345">
              <w:rPr>
                <w:rFonts w:hint="eastAsia"/>
                <w:sz w:val="16"/>
                <w:szCs w:val="16"/>
                <w:lang w:eastAsia="en-GB"/>
              </w:rPr>
              <w:t>Training types</w:t>
            </w:r>
          </w:p>
        </w:tc>
        <w:tc>
          <w:tcPr>
            <w:tcW w:w="1643" w:type="dxa"/>
            <w:noWrap/>
          </w:tcPr>
          <w:p w14:paraId="1CE234FD" w14:textId="77777777" w:rsidR="00D65345" w:rsidRPr="00D65345" w:rsidRDefault="00D65345" w:rsidP="000A6689">
            <w:pPr>
              <w:rPr>
                <w:sz w:val="16"/>
                <w:szCs w:val="16"/>
                <w:lang w:eastAsia="en-GB"/>
              </w:rPr>
            </w:pPr>
            <w:r w:rsidRPr="00D65345">
              <w:rPr>
                <w:sz w:val="16"/>
                <w:szCs w:val="16"/>
                <w:lang w:eastAsia="en-GB"/>
              </w:rPr>
              <w:t>Offline training</w:t>
            </w:r>
          </w:p>
        </w:tc>
        <w:tc>
          <w:tcPr>
            <w:tcW w:w="1589" w:type="dxa"/>
            <w:noWrap/>
          </w:tcPr>
          <w:p w14:paraId="2D178608" w14:textId="77777777" w:rsidR="00D65345" w:rsidRPr="00D65345" w:rsidRDefault="00D65345" w:rsidP="000A6689">
            <w:pPr>
              <w:rPr>
                <w:sz w:val="16"/>
                <w:szCs w:val="16"/>
                <w:lang w:eastAsia="en-GB"/>
              </w:rPr>
            </w:pPr>
            <w:r w:rsidRPr="00D65345">
              <w:rPr>
                <w:sz w:val="16"/>
                <w:szCs w:val="16"/>
                <w:lang w:eastAsia="en-GB"/>
              </w:rPr>
              <w:t>Offline training</w:t>
            </w:r>
          </w:p>
        </w:tc>
        <w:tc>
          <w:tcPr>
            <w:tcW w:w="1657" w:type="dxa"/>
          </w:tcPr>
          <w:p w14:paraId="7A7DBC9E" w14:textId="77777777" w:rsidR="00D65345" w:rsidRPr="00D65345" w:rsidRDefault="00D65345" w:rsidP="000A6689">
            <w:pPr>
              <w:rPr>
                <w:sz w:val="16"/>
                <w:szCs w:val="16"/>
                <w:lang w:eastAsia="en-GB"/>
              </w:rPr>
            </w:pPr>
            <w:r w:rsidRPr="00D65345">
              <w:rPr>
                <w:sz w:val="16"/>
                <w:szCs w:val="16"/>
                <w:lang w:eastAsia="en-GB"/>
              </w:rPr>
              <w:t>Offline training</w:t>
            </w:r>
          </w:p>
        </w:tc>
        <w:tc>
          <w:tcPr>
            <w:tcW w:w="0" w:type="auto"/>
          </w:tcPr>
          <w:p w14:paraId="44B9DFD3" w14:textId="77777777" w:rsidR="00D65345" w:rsidRPr="00D65345" w:rsidRDefault="00D65345" w:rsidP="000A6689">
            <w:pPr>
              <w:rPr>
                <w:sz w:val="16"/>
                <w:szCs w:val="16"/>
                <w:lang w:eastAsia="en-GB"/>
              </w:rPr>
            </w:pPr>
            <w:r w:rsidRPr="00D65345">
              <w:rPr>
                <w:sz w:val="16"/>
                <w:szCs w:val="16"/>
                <w:lang w:eastAsia="en-GB"/>
              </w:rPr>
              <w:t>Offline training</w:t>
            </w:r>
          </w:p>
        </w:tc>
      </w:tr>
      <w:tr w:rsidR="00D65345" w14:paraId="4940C721" w14:textId="77777777" w:rsidTr="000A6689">
        <w:trPr>
          <w:trHeight w:val="285"/>
        </w:trPr>
        <w:tc>
          <w:tcPr>
            <w:tcW w:w="2179" w:type="dxa"/>
            <w:noWrap/>
          </w:tcPr>
          <w:p w14:paraId="266ACE46" w14:textId="77777777" w:rsidR="00D65345" w:rsidRPr="00D65345" w:rsidRDefault="00D65345" w:rsidP="000A6689">
            <w:pPr>
              <w:rPr>
                <w:sz w:val="16"/>
                <w:szCs w:val="16"/>
                <w:lang w:eastAsia="en-GB"/>
              </w:rPr>
            </w:pPr>
            <w:r w:rsidRPr="00D65345">
              <w:rPr>
                <w:rFonts w:hint="eastAsia"/>
                <w:sz w:val="16"/>
                <w:szCs w:val="16"/>
                <w:lang w:eastAsia="en-GB"/>
              </w:rPr>
              <w:t>KPI</w:t>
            </w:r>
          </w:p>
        </w:tc>
        <w:tc>
          <w:tcPr>
            <w:tcW w:w="1643" w:type="dxa"/>
            <w:noWrap/>
          </w:tcPr>
          <w:p w14:paraId="6A780FBF" w14:textId="77777777" w:rsidR="00D65345" w:rsidRPr="00D65345" w:rsidRDefault="00D65345" w:rsidP="000A6689">
            <w:pPr>
              <w:rPr>
                <w:sz w:val="16"/>
                <w:szCs w:val="16"/>
                <w:lang w:val="pt-BR" w:eastAsia="en-GB"/>
              </w:rPr>
            </w:pPr>
            <w:r w:rsidRPr="00D65345">
              <w:rPr>
                <w:sz w:val="16"/>
                <w:szCs w:val="16"/>
                <w:lang w:val="pt-BR" w:eastAsia="en-GB"/>
              </w:rPr>
              <w:t>SGCS, NMSE, SE,</w:t>
            </w:r>
          </w:p>
          <w:p w14:paraId="1B00F4B2" w14:textId="77777777" w:rsidR="00D65345" w:rsidRPr="00D65345" w:rsidRDefault="00D65345" w:rsidP="000A6689">
            <w:pPr>
              <w:rPr>
                <w:sz w:val="16"/>
                <w:szCs w:val="16"/>
                <w:lang w:val="pt-BR" w:eastAsia="en-GB"/>
              </w:rPr>
            </w:pPr>
            <w:r w:rsidRPr="00D65345">
              <w:rPr>
                <w:sz w:val="16"/>
                <w:szCs w:val="16"/>
                <w:lang w:val="pt-BR" w:eastAsia="en-GB"/>
              </w:rPr>
              <w:t>UE complexity</w:t>
            </w:r>
          </w:p>
        </w:tc>
        <w:tc>
          <w:tcPr>
            <w:tcW w:w="1589" w:type="dxa"/>
            <w:noWrap/>
          </w:tcPr>
          <w:p w14:paraId="0EB81022" w14:textId="77777777" w:rsidR="00D65345" w:rsidRPr="00D65345" w:rsidRDefault="00D65345" w:rsidP="000A6689">
            <w:pPr>
              <w:rPr>
                <w:sz w:val="16"/>
                <w:szCs w:val="16"/>
                <w:lang w:val="pt-BR" w:eastAsia="en-GB"/>
              </w:rPr>
            </w:pPr>
            <w:r w:rsidRPr="00D65345">
              <w:rPr>
                <w:sz w:val="16"/>
                <w:szCs w:val="16"/>
                <w:lang w:val="pt-BR" w:eastAsia="en-GB"/>
              </w:rPr>
              <w:t>SGCS, NMSE, SE,</w:t>
            </w:r>
          </w:p>
          <w:p w14:paraId="464F960F" w14:textId="77777777" w:rsidR="00D65345" w:rsidRPr="00D65345" w:rsidRDefault="00D65345" w:rsidP="000A6689">
            <w:pPr>
              <w:rPr>
                <w:sz w:val="16"/>
                <w:szCs w:val="16"/>
                <w:lang w:val="pt-BR" w:eastAsia="en-GB"/>
              </w:rPr>
            </w:pPr>
            <w:r w:rsidRPr="00D65345">
              <w:rPr>
                <w:sz w:val="16"/>
                <w:szCs w:val="16"/>
                <w:lang w:val="pt-BR" w:eastAsia="en-GB"/>
              </w:rPr>
              <w:t>UE complexity</w:t>
            </w:r>
          </w:p>
        </w:tc>
        <w:tc>
          <w:tcPr>
            <w:tcW w:w="1657" w:type="dxa"/>
          </w:tcPr>
          <w:p w14:paraId="763C8FA4" w14:textId="77777777" w:rsidR="00D65345" w:rsidRPr="00D65345" w:rsidRDefault="00D65345" w:rsidP="000A6689">
            <w:pPr>
              <w:rPr>
                <w:sz w:val="16"/>
                <w:szCs w:val="16"/>
                <w:lang w:eastAsia="en-GB"/>
              </w:rPr>
            </w:pPr>
            <w:r w:rsidRPr="00D65345">
              <w:rPr>
                <w:sz w:val="16"/>
                <w:szCs w:val="16"/>
                <w:lang w:eastAsia="en-GB"/>
              </w:rPr>
              <w:t>UPT vs overhead</w:t>
            </w:r>
          </w:p>
        </w:tc>
        <w:tc>
          <w:tcPr>
            <w:tcW w:w="0" w:type="auto"/>
          </w:tcPr>
          <w:p w14:paraId="0C5F90C0" w14:textId="77777777" w:rsidR="00D65345" w:rsidRPr="00D65345" w:rsidRDefault="00D65345" w:rsidP="000A6689">
            <w:pPr>
              <w:rPr>
                <w:sz w:val="16"/>
                <w:szCs w:val="16"/>
                <w:lang w:eastAsia="en-GB"/>
              </w:rPr>
            </w:pPr>
            <w:r w:rsidRPr="00D65345">
              <w:rPr>
                <w:sz w:val="16"/>
                <w:szCs w:val="16"/>
                <w:lang w:eastAsia="en-GB"/>
              </w:rPr>
              <w:t>SGCS, UPT</w:t>
            </w:r>
          </w:p>
        </w:tc>
      </w:tr>
      <w:tr w:rsidR="00D65345" w14:paraId="471837BD" w14:textId="77777777" w:rsidTr="000A6689">
        <w:trPr>
          <w:trHeight w:val="285"/>
        </w:trPr>
        <w:tc>
          <w:tcPr>
            <w:tcW w:w="2179" w:type="dxa"/>
            <w:noWrap/>
          </w:tcPr>
          <w:p w14:paraId="55240B5D" w14:textId="77777777" w:rsidR="00D65345" w:rsidRPr="00D65345" w:rsidRDefault="00D65345" w:rsidP="000A6689">
            <w:pPr>
              <w:rPr>
                <w:color w:val="000000"/>
                <w:sz w:val="16"/>
                <w:szCs w:val="16"/>
                <w:lang w:eastAsia="en-GB"/>
              </w:rPr>
            </w:pPr>
            <w:r w:rsidRPr="00D65345">
              <w:rPr>
                <w:sz w:val="16"/>
                <w:szCs w:val="16"/>
                <w:lang w:eastAsia="en-GB"/>
              </w:rPr>
              <w:t>Benchmark</w:t>
            </w:r>
          </w:p>
        </w:tc>
        <w:tc>
          <w:tcPr>
            <w:tcW w:w="1643" w:type="dxa"/>
            <w:noWrap/>
          </w:tcPr>
          <w:p w14:paraId="62D4C879" w14:textId="77777777" w:rsidR="00D65345" w:rsidRPr="00D65345" w:rsidRDefault="00D65345" w:rsidP="000A6689">
            <w:pPr>
              <w:rPr>
                <w:sz w:val="16"/>
                <w:szCs w:val="16"/>
                <w:lang w:eastAsia="en-GB"/>
              </w:rPr>
            </w:pPr>
            <w:r w:rsidRPr="00D65345">
              <w:rPr>
                <w:sz w:val="16"/>
                <w:szCs w:val="16"/>
                <w:lang w:eastAsia="en-GB"/>
              </w:rPr>
              <w:t>eType II</w:t>
            </w:r>
          </w:p>
          <w:p w14:paraId="181BB40F" w14:textId="77777777" w:rsidR="00D65345" w:rsidRPr="00D65345" w:rsidRDefault="00D65345" w:rsidP="000A6689">
            <w:pPr>
              <w:rPr>
                <w:sz w:val="16"/>
                <w:szCs w:val="16"/>
                <w:lang w:eastAsia="en-GB"/>
              </w:rPr>
            </w:pPr>
            <w:r w:rsidRPr="00D65345">
              <w:rPr>
                <w:sz w:val="16"/>
                <w:szCs w:val="16"/>
                <w:lang w:eastAsia="en-GB"/>
              </w:rPr>
              <w:t>NR separate source and channel coding</w:t>
            </w:r>
          </w:p>
        </w:tc>
        <w:tc>
          <w:tcPr>
            <w:tcW w:w="1589" w:type="dxa"/>
            <w:noWrap/>
          </w:tcPr>
          <w:p w14:paraId="79D75EB7" w14:textId="77777777" w:rsidR="00D65345" w:rsidRPr="00D65345" w:rsidRDefault="00D65345" w:rsidP="000A6689">
            <w:pPr>
              <w:rPr>
                <w:sz w:val="16"/>
                <w:szCs w:val="16"/>
                <w:lang w:eastAsia="en-GB"/>
              </w:rPr>
            </w:pPr>
            <w:r w:rsidRPr="00D65345">
              <w:rPr>
                <w:sz w:val="16"/>
                <w:szCs w:val="16"/>
                <w:lang w:eastAsia="en-GB"/>
              </w:rPr>
              <w:t>eType II</w:t>
            </w:r>
          </w:p>
          <w:p w14:paraId="56598652" w14:textId="77777777" w:rsidR="00D65345" w:rsidRPr="00D65345" w:rsidRDefault="00D65345" w:rsidP="000A6689">
            <w:pPr>
              <w:rPr>
                <w:sz w:val="16"/>
                <w:szCs w:val="16"/>
                <w:lang w:eastAsia="en-GB"/>
              </w:rPr>
            </w:pPr>
            <w:r w:rsidRPr="00D65345">
              <w:rPr>
                <w:sz w:val="16"/>
                <w:szCs w:val="16"/>
                <w:lang w:eastAsia="en-GB"/>
              </w:rPr>
              <w:t>NR separate source and channel coding</w:t>
            </w:r>
          </w:p>
          <w:p w14:paraId="4382CABC" w14:textId="77777777" w:rsidR="00D65345" w:rsidRPr="00D65345" w:rsidRDefault="00D65345" w:rsidP="000A6689">
            <w:pPr>
              <w:rPr>
                <w:sz w:val="16"/>
                <w:szCs w:val="16"/>
                <w:lang w:eastAsia="en-GB"/>
              </w:rPr>
            </w:pPr>
            <w:r w:rsidRPr="00D65345">
              <w:rPr>
                <w:sz w:val="16"/>
                <w:szCs w:val="16"/>
                <w:lang w:eastAsia="en-GB"/>
              </w:rPr>
              <w:t>JSCM with two-sided model</w:t>
            </w:r>
            <w:r w:rsidRPr="00D65345">
              <w:rPr>
                <w:sz w:val="16"/>
                <w:szCs w:val="16"/>
                <w:vertAlign w:val="superscript"/>
                <w:lang w:eastAsia="en-GB"/>
              </w:rPr>
              <w:t>1,2,3</w:t>
            </w:r>
          </w:p>
        </w:tc>
        <w:tc>
          <w:tcPr>
            <w:tcW w:w="1657" w:type="dxa"/>
          </w:tcPr>
          <w:p w14:paraId="0BA86B10" w14:textId="77777777" w:rsidR="00D65345" w:rsidRPr="00D65345" w:rsidRDefault="00D65345" w:rsidP="000A6689">
            <w:pPr>
              <w:rPr>
                <w:sz w:val="16"/>
                <w:szCs w:val="16"/>
                <w:lang w:eastAsia="en-GB"/>
              </w:rPr>
            </w:pPr>
            <w:r w:rsidRPr="00D65345">
              <w:rPr>
                <w:sz w:val="16"/>
                <w:szCs w:val="16"/>
                <w:lang w:eastAsia="en-GB"/>
              </w:rPr>
              <w:t>eType II</w:t>
            </w:r>
          </w:p>
        </w:tc>
        <w:tc>
          <w:tcPr>
            <w:tcW w:w="0" w:type="auto"/>
          </w:tcPr>
          <w:p w14:paraId="571FF358" w14:textId="77777777" w:rsidR="00D65345" w:rsidRPr="00D65345" w:rsidRDefault="00D65345" w:rsidP="000A6689">
            <w:pPr>
              <w:rPr>
                <w:sz w:val="16"/>
                <w:szCs w:val="16"/>
                <w:lang w:eastAsia="en-GB"/>
              </w:rPr>
            </w:pPr>
            <w:r w:rsidRPr="00D65345">
              <w:rPr>
                <w:sz w:val="16"/>
                <w:szCs w:val="16"/>
                <w:lang w:eastAsia="en-GB"/>
              </w:rPr>
              <w:t>eType II</w:t>
            </w:r>
          </w:p>
          <w:p w14:paraId="7FC74916" w14:textId="77777777" w:rsidR="00D65345" w:rsidRPr="00D65345" w:rsidRDefault="00D65345" w:rsidP="000A6689">
            <w:pPr>
              <w:rPr>
                <w:sz w:val="16"/>
                <w:szCs w:val="16"/>
                <w:lang w:eastAsia="en-GB"/>
              </w:rPr>
            </w:pPr>
            <w:r w:rsidRPr="00D65345">
              <w:rPr>
                <w:sz w:val="16"/>
                <w:szCs w:val="16"/>
                <w:lang w:eastAsia="en-GB"/>
              </w:rPr>
              <w:t>NR AI/ML CSI compression without SRS</w:t>
            </w:r>
          </w:p>
          <w:p w14:paraId="1B4BD432" w14:textId="77777777" w:rsidR="00D65345" w:rsidRPr="00D65345" w:rsidRDefault="00D65345" w:rsidP="000A6689">
            <w:pPr>
              <w:rPr>
                <w:sz w:val="16"/>
                <w:szCs w:val="16"/>
                <w:lang w:eastAsia="en-GB"/>
              </w:rPr>
            </w:pPr>
            <w:r w:rsidRPr="00D65345">
              <w:rPr>
                <w:sz w:val="16"/>
                <w:szCs w:val="16"/>
                <w:lang w:eastAsia="en-GB"/>
              </w:rPr>
              <w:t>SRS without CSI feedback</w:t>
            </w:r>
          </w:p>
        </w:tc>
      </w:tr>
      <w:tr w:rsidR="00D65345" w14:paraId="733119C7" w14:textId="77777777" w:rsidTr="000A6689">
        <w:trPr>
          <w:trHeight w:val="285"/>
        </w:trPr>
        <w:tc>
          <w:tcPr>
            <w:tcW w:w="2179" w:type="dxa"/>
            <w:noWrap/>
          </w:tcPr>
          <w:p w14:paraId="071F22A2" w14:textId="77777777" w:rsidR="00D65345" w:rsidRPr="00D65345" w:rsidRDefault="00D65345" w:rsidP="000A6689">
            <w:pPr>
              <w:rPr>
                <w:sz w:val="16"/>
                <w:szCs w:val="16"/>
                <w:lang w:eastAsia="en-GB"/>
              </w:rPr>
            </w:pPr>
            <w:r w:rsidRPr="00D65345">
              <w:rPr>
                <w:rFonts w:hint="eastAsia"/>
                <w:sz w:val="16"/>
                <w:szCs w:val="16"/>
                <w:lang w:eastAsia="en-GB"/>
              </w:rPr>
              <w:t>Model location for inference</w:t>
            </w:r>
          </w:p>
        </w:tc>
        <w:tc>
          <w:tcPr>
            <w:tcW w:w="1643" w:type="dxa"/>
            <w:noWrap/>
          </w:tcPr>
          <w:p w14:paraId="50805394" w14:textId="77777777" w:rsidR="00D65345" w:rsidRPr="00D65345" w:rsidRDefault="00D65345" w:rsidP="000A6689">
            <w:pPr>
              <w:rPr>
                <w:sz w:val="16"/>
                <w:szCs w:val="16"/>
                <w:lang w:eastAsia="en-GB"/>
              </w:rPr>
            </w:pPr>
            <w:r w:rsidRPr="00D65345">
              <w:rPr>
                <w:sz w:val="16"/>
                <w:szCs w:val="16"/>
                <w:lang w:eastAsia="en-GB"/>
              </w:rPr>
              <w:t>Two-sided model</w:t>
            </w:r>
          </w:p>
        </w:tc>
        <w:tc>
          <w:tcPr>
            <w:tcW w:w="1589" w:type="dxa"/>
            <w:noWrap/>
          </w:tcPr>
          <w:p w14:paraId="66132D7B" w14:textId="77777777" w:rsidR="00D65345" w:rsidRPr="00D65345" w:rsidRDefault="00D65345" w:rsidP="000A6689">
            <w:pPr>
              <w:rPr>
                <w:sz w:val="16"/>
                <w:szCs w:val="16"/>
                <w:lang w:eastAsia="en-GB"/>
              </w:rPr>
            </w:pPr>
            <w:r w:rsidRPr="00D65345">
              <w:rPr>
                <w:sz w:val="16"/>
                <w:szCs w:val="16"/>
                <w:lang w:eastAsia="en-GB"/>
              </w:rPr>
              <w:t>Two-sided model</w:t>
            </w:r>
          </w:p>
          <w:p w14:paraId="08C4A3ED" w14:textId="77777777" w:rsidR="00D65345" w:rsidRPr="00D65345" w:rsidRDefault="00D65345" w:rsidP="000A6689">
            <w:pPr>
              <w:rPr>
                <w:sz w:val="16"/>
                <w:szCs w:val="16"/>
                <w:lang w:eastAsia="en-GB"/>
              </w:rPr>
            </w:pPr>
            <w:r w:rsidRPr="00D65345">
              <w:rPr>
                <w:rFonts w:hint="eastAsia"/>
                <w:sz w:val="16"/>
                <w:szCs w:val="16"/>
                <w:lang w:eastAsia="en-GB"/>
              </w:rPr>
              <w:t>NW-sided model</w:t>
            </w:r>
            <w:r w:rsidRPr="00D65345">
              <w:rPr>
                <w:sz w:val="16"/>
                <w:szCs w:val="16"/>
                <w:vertAlign w:val="superscript"/>
                <w:lang w:eastAsia="en-GB"/>
              </w:rPr>
              <w:t>1,2,3</w:t>
            </w:r>
          </w:p>
        </w:tc>
        <w:tc>
          <w:tcPr>
            <w:tcW w:w="1657" w:type="dxa"/>
          </w:tcPr>
          <w:p w14:paraId="7AD15F36" w14:textId="77777777" w:rsidR="00D65345" w:rsidRPr="00D65345" w:rsidRDefault="00D65345" w:rsidP="000A6689">
            <w:pPr>
              <w:rPr>
                <w:sz w:val="16"/>
                <w:szCs w:val="16"/>
                <w:lang w:eastAsia="en-GB"/>
              </w:rPr>
            </w:pPr>
            <w:r w:rsidRPr="00D65345">
              <w:rPr>
                <w:rFonts w:hint="eastAsia"/>
                <w:sz w:val="16"/>
                <w:szCs w:val="16"/>
                <w:lang w:eastAsia="en-GB"/>
              </w:rPr>
              <w:t>NW-sided model</w:t>
            </w:r>
          </w:p>
        </w:tc>
        <w:tc>
          <w:tcPr>
            <w:tcW w:w="0" w:type="auto"/>
          </w:tcPr>
          <w:p w14:paraId="4D3E8996" w14:textId="77777777" w:rsidR="00D65345" w:rsidRPr="00D65345" w:rsidRDefault="00D65345" w:rsidP="000A6689">
            <w:pPr>
              <w:rPr>
                <w:sz w:val="16"/>
                <w:szCs w:val="16"/>
                <w:lang w:eastAsia="en-GB"/>
              </w:rPr>
            </w:pPr>
            <w:r w:rsidRPr="00D65345">
              <w:rPr>
                <w:sz w:val="16"/>
                <w:szCs w:val="16"/>
                <w:lang w:eastAsia="en-GB"/>
              </w:rPr>
              <w:t>Two-sided model</w:t>
            </w:r>
          </w:p>
        </w:tc>
      </w:tr>
      <w:tr w:rsidR="00D65345" w14:paraId="36FD9CC2" w14:textId="77777777" w:rsidTr="000A6689">
        <w:trPr>
          <w:trHeight w:val="285"/>
        </w:trPr>
        <w:tc>
          <w:tcPr>
            <w:tcW w:w="2179" w:type="dxa"/>
            <w:noWrap/>
          </w:tcPr>
          <w:p w14:paraId="3DB6E2C6" w14:textId="77777777" w:rsidR="00D65345" w:rsidRPr="00D65345" w:rsidRDefault="00D65345" w:rsidP="000A6689">
            <w:pPr>
              <w:rPr>
                <w:sz w:val="16"/>
                <w:szCs w:val="16"/>
                <w:lang w:eastAsia="en-GB"/>
              </w:rPr>
            </w:pPr>
            <w:r w:rsidRPr="00D65345">
              <w:rPr>
                <w:rFonts w:hint="eastAsia"/>
                <w:sz w:val="16"/>
                <w:szCs w:val="16"/>
                <w:lang w:eastAsia="en-GB"/>
              </w:rPr>
              <w:t>Collaboration/interaction between UE and NW</w:t>
            </w:r>
          </w:p>
        </w:tc>
        <w:tc>
          <w:tcPr>
            <w:tcW w:w="1643" w:type="dxa"/>
            <w:noWrap/>
          </w:tcPr>
          <w:p w14:paraId="2C26ACF5" w14:textId="77777777" w:rsidR="00D65345" w:rsidRPr="00D65345" w:rsidRDefault="00D65345" w:rsidP="000A6689">
            <w:pPr>
              <w:rPr>
                <w:sz w:val="16"/>
                <w:szCs w:val="16"/>
                <w:lang w:eastAsia="en-GB"/>
              </w:rPr>
            </w:pPr>
            <w:r w:rsidRPr="00D65345">
              <w:rPr>
                <w:sz w:val="16"/>
                <w:szCs w:val="16"/>
                <w:lang w:eastAsia="en-GB"/>
              </w:rPr>
              <w:t xml:space="preserve">Similar to two-sided model in NR </w:t>
            </w:r>
          </w:p>
          <w:p w14:paraId="62C6037A" w14:textId="77777777" w:rsidR="00D65345" w:rsidRPr="00D65345" w:rsidRDefault="00D65345" w:rsidP="000A6689">
            <w:pPr>
              <w:rPr>
                <w:sz w:val="16"/>
                <w:szCs w:val="16"/>
                <w:lang w:eastAsia="en-GB"/>
              </w:rPr>
            </w:pPr>
          </w:p>
        </w:tc>
        <w:tc>
          <w:tcPr>
            <w:tcW w:w="1589" w:type="dxa"/>
            <w:noWrap/>
          </w:tcPr>
          <w:p w14:paraId="61803C4E" w14:textId="77777777" w:rsidR="00D65345" w:rsidRPr="00D65345" w:rsidRDefault="00D65345" w:rsidP="000A6689">
            <w:pPr>
              <w:rPr>
                <w:sz w:val="16"/>
                <w:szCs w:val="16"/>
                <w:lang w:eastAsia="en-GB"/>
              </w:rPr>
            </w:pPr>
            <w:r w:rsidRPr="00D65345">
              <w:rPr>
                <w:sz w:val="16"/>
                <w:szCs w:val="16"/>
                <w:lang w:eastAsia="en-GB"/>
              </w:rPr>
              <w:t xml:space="preserve">Similar to two-sided model in NR </w:t>
            </w:r>
          </w:p>
          <w:p w14:paraId="0F966623" w14:textId="77777777" w:rsidR="00D65345" w:rsidRPr="00D65345" w:rsidRDefault="00D65345" w:rsidP="000A6689">
            <w:pPr>
              <w:rPr>
                <w:sz w:val="16"/>
                <w:szCs w:val="16"/>
                <w:lang w:eastAsia="en-GB"/>
              </w:rPr>
            </w:pPr>
          </w:p>
          <w:p w14:paraId="17D9127A" w14:textId="77777777" w:rsidR="00D65345" w:rsidRPr="00D65345" w:rsidRDefault="00D65345" w:rsidP="000A6689">
            <w:pPr>
              <w:rPr>
                <w:sz w:val="16"/>
                <w:szCs w:val="16"/>
                <w:lang w:eastAsia="en-GB"/>
              </w:rPr>
            </w:pPr>
            <w:r w:rsidRPr="00D65345">
              <w:rPr>
                <w:sz w:val="16"/>
                <w:szCs w:val="16"/>
                <w:lang w:eastAsia="en-GB"/>
              </w:rPr>
              <w:t xml:space="preserve">For NW-sided model: </w:t>
            </w:r>
          </w:p>
          <w:p w14:paraId="7DA689EA" w14:textId="77777777" w:rsidR="00D65345" w:rsidRPr="00D65345" w:rsidRDefault="00D65345" w:rsidP="000A6689">
            <w:pPr>
              <w:rPr>
                <w:sz w:val="16"/>
                <w:szCs w:val="16"/>
                <w:lang w:eastAsia="en-GB"/>
              </w:rPr>
            </w:pPr>
            <w:r w:rsidRPr="00D65345">
              <w:rPr>
                <w:rFonts w:hint="eastAsia"/>
                <w:sz w:val="16"/>
                <w:szCs w:val="16"/>
                <w:lang w:eastAsia="en-GB"/>
              </w:rPr>
              <w:t>no collaboration</w:t>
            </w:r>
            <w:r w:rsidRPr="00D65345">
              <w:rPr>
                <w:sz w:val="16"/>
                <w:szCs w:val="16"/>
                <w:lang w:eastAsia="en-GB"/>
              </w:rPr>
              <w:t xml:space="preserve"> or Similar to NW-sided model in NR </w:t>
            </w:r>
          </w:p>
        </w:tc>
        <w:tc>
          <w:tcPr>
            <w:tcW w:w="1657" w:type="dxa"/>
          </w:tcPr>
          <w:p w14:paraId="7905CDAA" w14:textId="77777777" w:rsidR="00D65345" w:rsidRPr="00D65345" w:rsidRDefault="00D65345" w:rsidP="000A6689">
            <w:pPr>
              <w:rPr>
                <w:sz w:val="16"/>
                <w:szCs w:val="16"/>
                <w:lang w:eastAsia="en-GB"/>
              </w:rPr>
            </w:pPr>
            <w:r w:rsidRPr="00D65345">
              <w:rPr>
                <w:sz w:val="16"/>
                <w:szCs w:val="16"/>
                <w:lang w:eastAsia="en-GB"/>
              </w:rPr>
              <w:t>No collaboration</w:t>
            </w:r>
          </w:p>
          <w:p w14:paraId="6EAFF61B" w14:textId="77777777" w:rsidR="00D65345" w:rsidRPr="00D65345" w:rsidRDefault="00D65345" w:rsidP="000A6689">
            <w:pPr>
              <w:rPr>
                <w:sz w:val="16"/>
                <w:szCs w:val="16"/>
                <w:lang w:eastAsia="en-GB"/>
              </w:rPr>
            </w:pPr>
            <w:r w:rsidRPr="00D65345">
              <w:rPr>
                <w:sz w:val="16"/>
                <w:szCs w:val="16"/>
                <w:lang w:eastAsia="en-GB"/>
              </w:rPr>
              <w:t xml:space="preserve">or Similar to NW-sided model in NR </w:t>
            </w:r>
          </w:p>
        </w:tc>
        <w:tc>
          <w:tcPr>
            <w:tcW w:w="0" w:type="auto"/>
          </w:tcPr>
          <w:p w14:paraId="6F8153AE" w14:textId="77777777" w:rsidR="00D65345" w:rsidRPr="00D65345" w:rsidRDefault="00D65345" w:rsidP="000A6689">
            <w:pPr>
              <w:rPr>
                <w:sz w:val="16"/>
                <w:szCs w:val="16"/>
                <w:lang w:eastAsia="en-GB"/>
              </w:rPr>
            </w:pPr>
            <w:r w:rsidRPr="00D65345">
              <w:rPr>
                <w:sz w:val="16"/>
                <w:szCs w:val="16"/>
                <w:lang w:eastAsia="en-GB"/>
              </w:rPr>
              <w:t xml:space="preserve">Similar to two-sided model in NR </w:t>
            </w:r>
          </w:p>
          <w:p w14:paraId="4F742D60" w14:textId="77777777" w:rsidR="00D65345" w:rsidRPr="00D65345" w:rsidRDefault="00D65345" w:rsidP="000A6689">
            <w:pPr>
              <w:rPr>
                <w:sz w:val="16"/>
                <w:szCs w:val="16"/>
                <w:lang w:eastAsia="en-GB"/>
              </w:rPr>
            </w:pPr>
          </w:p>
        </w:tc>
      </w:tr>
      <w:tr w:rsidR="00D65345" w14:paraId="6A914820" w14:textId="77777777" w:rsidTr="000A6689">
        <w:trPr>
          <w:trHeight w:val="285"/>
        </w:trPr>
        <w:tc>
          <w:tcPr>
            <w:tcW w:w="2179" w:type="dxa"/>
            <w:noWrap/>
          </w:tcPr>
          <w:p w14:paraId="3A7392FF" w14:textId="77777777" w:rsidR="00D65345" w:rsidRPr="00D65345" w:rsidRDefault="00D65345" w:rsidP="000A6689">
            <w:pPr>
              <w:rPr>
                <w:sz w:val="16"/>
                <w:szCs w:val="16"/>
                <w:lang w:eastAsia="en-GB"/>
              </w:rPr>
            </w:pPr>
            <w:r w:rsidRPr="00D65345">
              <w:rPr>
                <w:rFonts w:hint="eastAsia"/>
                <w:sz w:val="16"/>
                <w:szCs w:val="16"/>
                <w:lang w:eastAsia="en-GB"/>
              </w:rPr>
              <w:t>Potential specification impact</w:t>
            </w:r>
          </w:p>
        </w:tc>
        <w:tc>
          <w:tcPr>
            <w:tcW w:w="1643" w:type="dxa"/>
            <w:noWrap/>
          </w:tcPr>
          <w:p w14:paraId="7EDB1647" w14:textId="77777777" w:rsidR="00D65345" w:rsidRPr="00D65345" w:rsidRDefault="00D65345" w:rsidP="000A6689">
            <w:pPr>
              <w:rPr>
                <w:rFonts w:eastAsiaTheme="minorEastAsia"/>
                <w:sz w:val="16"/>
                <w:szCs w:val="16"/>
                <w:lang w:eastAsia="en-GB"/>
              </w:rPr>
            </w:pPr>
            <w:r w:rsidRPr="00D65345">
              <w:rPr>
                <w:color w:val="000000"/>
                <w:sz w:val="16"/>
                <w:szCs w:val="16"/>
                <w:lang w:eastAsia="en-GB"/>
              </w:rPr>
              <w:t xml:space="preserve">1. </w:t>
            </w:r>
            <w:r w:rsidRPr="00D65345">
              <w:rPr>
                <w:sz w:val="16"/>
                <w:szCs w:val="16"/>
                <w:lang w:eastAsia="en-GB"/>
              </w:rPr>
              <w:t>Necessary signalling/ procedure to support JSCC</w:t>
            </w:r>
          </w:p>
          <w:p w14:paraId="35F2933C" w14:textId="77777777" w:rsidR="00D65345" w:rsidRPr="00D65345" w:rsidRDefault="00D65345" w:rsidP="000A6689">
            <w:pPr>
              <w:rPr>
                <w:color w:val="000000"/>
                <w:sz w:val="16"/>
                <w:szCs w:val="16"/>
                <w:lang w:eastAsia="en-GB"/>
              </w:rPr>
            </w:pPr>
            <w:r w:rsidRPr="00D65345">
              <w:rPr>
                <w:sz w:val="16"/>
                <w:szCs w:val="16"/>
                <w:lang w:eastAsia="en-GB"/>
              </w:rPr>
              <w:t xml:space="preserve">2. Signalling/ procedure related to LCM for two-sided model including inter-vendor collaboration </w:t>
            </w:r>
          </w:p>
        </w:tc>
        <w:tc>
          <w:tcPr>
            <w:tcW w:w="1589" w:type="dxa"/>
            <w:noWrap/>
          </w:tcPr>
          <w:p w14:paraId="36073EF0" w14:textId="77777777" w:rsidR="00D65345" w:rsidRPr="00D65345" w:rsidRDefault="00D65345" w:rsidP="000A6689">
            <w:pPr>
              <w:rPr>
                <w:rFonts w:eastAsiaTheme="minorEastAsia"/>
                <w:sz w:val="16"/>
                <w:szCs w:val="16"/>
                <w:lang w:eastAsia="en-GB"/>
              </w:rPr>
            </w:pPr>
            <w:r w:rsidRPr="00D65345">
              <w:rPr>
                <w:color w:val="000000"/>
                <w:sz w:val="16"/>
                <w:szCs w:val="16"/>
                <w:lang w:eastAsia="en-GB"/>
              </w:rPr>
              <w:t xml:space="preserve">1. </w:t>
            </w:r>
            <w:r w:rsidRPr="00D65345">
              <w:rPr>
                <w:sz w:val="16"/>
                <w:szCs w:val="16"/>
                <w:lang w:eastAsia="en-GB"/>
              </w:rPr>
              <w:t>Necessary signalling/ procedure to support JSCM</w:t>
            </w:r>
          </w:p>
          <w:p w14:paraId="4F06445E" w14:textId="77777777" w:rsidR="00D65345" w:rsidRPr="00D65345" w:rsidRDefault="00D65345" w:rsidP="000A6689">
            <w:pPr>
              <w:rPr>
                <w:sz w:val="16"/>
                <w:szCs w:val="16"/>
                <w:lang w:eastAsia="en-GB"/>
              </w:rPr>
            </w:pPr>
            <w:r w:rsidRPr="00D65345">
              <w:rPr>
                <w:sz w:val="16"/>
                <w:szCs w:val="16"/>
                <w:lang w:eastAsia="en-GB"/>
              </w:rPr>
              <w:t xml:space="preserve">2. Projection matrix design </w:t>
            </w:r>
            <w:r w:rsidRPr="00D65345">
              <w:rPr>
                <w:color w:val="000000"/>
                <w:sz w:val="16"/>
                <w:szCs w:val="16"/>
                <w:lang w:eastAsia="en-GB"/>
              </w:rPr>
              <w:t>for NW-sided model, when applicable</w:t>
            </w:r>
          </w:p>
          <w:p w14:paraId="3E79B96B" w14:textId="77777777" w:rsidR="00D65345" w:rsidRPr="00D65345" w:rsidRDefault="00D65345" w:rsidP="000A6689">
            <w:pPr>
              <w:rPr>
                <w:color w:val="000000"/>
                <w:sz w:val="16"/>
                <w:szCs w:val="16"/>
                <w:lang w:eastAsia="en-GB"/>
              </w:rPr>
            </w:pPr>
            <w:r w:rsidRPr="00D65345">
              <w:rPr>
                <w:sz w:val="16"/>
                <w:szCs w:val="16"/>
                <w:lang w:eastAsia="en-GB"/>
              </w:rPr>
              <w:t>3. Signalling/ procedure related to LCM</w:t>
            </w:r>
            <w:r w:rsidRPr="00D65345">
              <w:rPr>
                <w:color w:val="000000"/>
                <w:sz w:val="16"/>
                <w:szCs w:val="16"/>
                <w:lang w:eastAsia="en-GB"/>
              </w:rPr>
              <w:t xml:space="preserve"> with NW-sided model or </w:t>
            </w:r>
            <w:r w:rsidRPr="00D65345">
              <w:rPr>
                <w:sz w:val="16"/>
                <w:szCs w:val="16"/>
                <w:lang w:eastAsia="en-GB"/>
              </w:rPr>
              <w:t xml:space="preserve">two-sided model including inter-vendor collaboration, </w:t>
            </w:r>
            <w:r w:rsidRPr="00D65345">
              <w:rPr>
                <w:color w:val="000000"/>
                <w:sz w:val="16"/>
                <w:szCs w:val="16"/>
                <w:lang w:eastAsia="en-GB"/>
              </w:rPr>
              <w:t>when applicable</w:t>
            </w:r>
          </w:p>
          <w:p w14:paraId="5ECB0D98" w14:textId="77777777" w:rsidR="00D65345" w:rsidRPr="00D65345" w:rsidRDefault="00D65345" w:rsidP="000A6689">
            <w:pPr>
              <w:rPr>
                <w:color w:val="000000"/>
                <w:sz w:val="16"/>
                <w:szCs w:val="16"/>
                <w:lang w:eastAsia="en-GB"/>
              </w:rPr>
            </w:pPr>
            <w:r w:rsidRPr="00D65345">
              <w:rPr>
                <w:sz w:val="16"/>
                <w:szCs w:val="16"/>
                <w:lang w:eastAsia="en-GB"/>
              </w:rPr>
              <w:t>4</w:t>
            </w:r>
            <w:r w:rsidRPr="00D65345">
              <w:rPr>
                <w:color w:val="000000"/>
                <w:sz w:val="16"/>
                <w:szCs w:val="16"/>
                <w:lang w:eastAsia="en-GB"/>
              </w:rPr>
              <w:t>.</w:t>
            </w:r>
            <w:r w:rsidRPr="00D65345">
              <w:rPr>
                <w:rFonts w:eastAsia="Malgun Gothic"/>
                <w:sz w:val="16"/>
                <w:szCs w:val="16"/>
                <w:lang w:eastAsia="ko-KR"/>
              </w:rPr>
              <w:t xml:space="preserve"> RAN4 requirements, e.g., EVM</w:t>
            </w:r>
          </w:p>
        </w:tc>
        <w:tc>
          <w:tcPr>
            <w:tcW w:w="1657" w:type="dxa"/>
          </w:tcPr>
          <w:p w14:paraId="2ED56440" w14:textId="77777777" w:rsidR="00D65345" w:rsidRPr="00D65345" w:rsidRDefault="00D65345" w:rsidP="000A6689">
            <w:pPr>
              <w:rPr>
                <w:sz w:val="16"/>
                <w:szCs w:val="16"/>
                <w:lang w:eastAsia="en-GB"/>
              </w:rPr>
            </w:pPr>
            <w:r w:rsidRPr="00D65345">
              <w:rPr>
                <w:sz w:val="16"/>
                <w:szCs w:val="16"/>
                <w:lang w:eastAsia="en-GB"/>
              </w:rPr>
              <w:t>1. Downloadable basis/codebook related signalling/ procedure</w:t>
            </w:r>
          </w:p>
          <w:p w14:paraId="4B73B188" w14:textId="77777777" w:rsidR="00D65345" w:rsidRPr="00D65345" w:rsidRDefault="00D65345" w:rsidP="000A6689">
            <w:pPr>
              <w:rPr>
                <w:color w:val="000000"/>
                <w:sz w:val="16"/>
                <w:szCs w:val="16"/>
                <w:lang w:eastAsia="en-GB"/>
              </w:rPr>
            </w:pPr>
            <w:r w:rsidRPr="00D65345">
              <w:rPr>
                <w:sz w:val="16"/>
                <w:szCs w:val="16"/>
                <w:lang w:eastAsia="en-GB"/>
              </w:rPr>
              <w:t>2. Signalling/ procedure related to LCM</w:t>
            </w:r>
            <w:r w:rsidRPr="00D65345">
              <w:rPr>
                <w:color w:val="000000"/>
                <w:sz w:val="16"/>
                <w:szCs w:val="16"/>
                <w:lang w:eastAsia="en-GB"/>
              </w:rPr>
              <w:t xml:space="preserve"> with NW-sided model</w:t>
            </w:r>
          </w:p>
        </w:tc>
        <w:tc>
          <w:tcPr>
            <w:tcW w:w="0" w:type="auto"/>
          </w:tcPr>
          <w:p w14:paraId="306E96C8" w14:textId="77777777" w:rsidR="00D65345" w:rsidRPr="00D65345" w:rsidRDefault="00D65345" w:rsidP="000A6689">
            <w:pPr>
              <w:rPr>
                <w:sz w:val="16"/>
                <w:szCs w:val="16"/>
                <w:lang w:eastAsia="en-GB"/>
              </w:rPr>
            </w:pPr>
            <w:r w:rsidRPr="00D65345">
              <w:rPr>
                <w:sz w:val="16"/>
                <w:szCs w:val="16"/>
                <w:lang w:eastAsia="en-GB"/>
              </w:rPr>
              <w:t>1. Necessary signaling/procedure to support lower overhead and/or simpler CSI feedback</w:t>
            </w:r>
          </w:p>
          <w:p w14:paraId="1D9B5179" w14:textId="77777777" w:rsidR="00D65345" w:rsidRPr="00D65345" w:rsidRDefault="00D65345" w:rsidP="000A6689">
            <w:pPr>
              <w:rPr>
                <w:sz w:val="16"/>
                <w:szCs w:val="16"/>
                <w:lang w:eastAsia="en-GB"/>
              </w:rPr>
            </w:pPr>
            <w:r w:rsidRPr="00D65345">
              <w:rPr>
                <w:sz w:val="16"/>
                <w:szCs w:val="16"/>
                <w:lang w:eastAsia="en-GB"/>
              </w:rPr>
              <w:t>2. Signalling/ procedure related to LCM for two-sided model including inter-vendor collaboration</w:t>
            </w:r>
          </w:p>
        </w:tc>
      </w:tr>
    </w:tbl>
    <w:p w14:paraId="1B0E7270" w14:textId="77777777" w:rsidR="00854B8E" w:rsidRPr="008A1787" w:rsidRDefault="00854B8E" w:rsidP="00854B8E">
      <w:pPr>
        <w:rPr>
          <w:rFonts w:eastAsiaTheme="minorEastAsia"/>
          <w:lang w:eastAsia="zh-CN"/>
        </w:rPr>
      </w:pPr>
    </w:p>
    <w:p w14:paraId="1448FB12" w14:textId="1792434C" w:rsidR="00854B8E" w:rsidRPr="00E031DA" w:rsidRDefault="003E6FB5" w:rsidP="00854B8E">
      <w:pPr>
        <w:pStyle w:val="title2"/>
      </w:pPr>
      <w:r w:rsidRPr="003E6FB5">
        <w:rPr>
          <w:rFonts w:hint="eastAsia"/>
        </w:rPr>
        <w:t>Comple</w:t>
      </w:r>
      <w:r w:rsidRPr="003E6FB5">
        <w:t>xity analysis for use cases</w:t>
      </w:r>
    </w:p>
    <w:p w14:paraId="24742933" w14:textId="2FF2864D" w:rsidR="00C74B47" w:rsidRPr="00F76321" w:rsidRDefault="00C74B47" w:rsidP="00C74B47">
      <w:pPr>
        <w:rPr>
          <w:rFonts w:eastAsiaTheme="minorEastAsia"/>
          <w:lang w:eastAsia="zh-CN"/>
        </w:rPr>
      </w:pPr>
      <w:r>
        <w:rPr>
          <w:rFonts w:eastAsiaTheme="minorEastAsia"/>
          <w:lang w:eastAsia="zh-CN"/>
        </w:rPr>
        <w:t xml:space="preserve">The inference complexity of UE side is provided in the following table. Note that only inference complexity of the encoder of two-sided model is considered. </w:t>
      </w:r>
      <w:r w:rsidRPr="007C3A24">
        <w:rPr>
          <w:rFonts w:eastAsiaTheme="minorEastAsia"/>
          <w:lang w:eastAsia="zh-CN"/>
        </w:rPr>
        <w:t xml:space="preserve">Furthermore, at </w:t>
      </w:r>
      <w:r>
        <w:rPr>
          <w:rFonts w:eastAsiaTheme="minorEastAsia"/>
          <w:lang w:eastAsia="zh-CN"/>
        </w:rPr>
        <w:t>current phase</w:t>
      </w:r>
      <w:r w:rsidRPr="007C3A24">
        <w:rPr>
          <w:rFonts w:eastAsiaTheme="minorEastAsia"/>
          <w:lang w:eastAsia="zh-CN"/>
        </w:rPr>
        <w:t>, our main focus is on feasibility verification and we have no intention of optimizing the model parameters.</w:t>
      </w:r>
    </w:p>
    <w:tbl>
      <w:tblPr>
        <w:tblStyle w:val="ac"/>
        <w:tblW w:w="0" w:type="auto"/>
        <w:tblLook w:val="04A0" w:firstRow="1" w:lastRow="0" w:firstColumn="1" w:lastColumn="0" w:noHBand="0" w:noVBand="1"/>
      </w:tblPr>
      <w:tblGrid>
        <w:gridCol w:w="1980"/>
        <w:gridCol w:w="3473"/>
        <w:gridCol w:w="3473"/>
      </w:tblGrid>
      <w:tr w:rsidR="00C74B47" w:rsidRPr="00F76321" w14:paraId="5E66818F" w14:textId="77777777" w:rsidTr="00C75E17">
        <w:tc>
          <w:tcPr>
            <w:tcW w:w="1980" w:type="dxa"/>
          </w:tcPr>
          <w:p w14:paraId="175D56DB" w14:textId="77777777" w:rsidR="00C74B47" w:rsidRPr="00F76321" w:rsidRDefault="00C74B47" w:rsidP="000A6689">
            <w:pPr>
              <w:rPr>
                <w:rFonts w:eastAsiaTheme="minorEastAsia"/>
                <w:b/>
                <w:bCs/>
                <w:sz w:val="16"/>
                <w:szCs w:val="16"/>
                <w:lang w:eastAsia="zh-CN"/>
              </w:rPr>
            </w:pPr>
          </w:p>
        </w:tc>
        <w:tc>
          <w:tcPr>
            <w:tcW w:w="3473" w:type="dxa"/>
          </w:tcPr>
          <w:p w14:paraId="29B6E3F1" w14:textId="334A386F" w:rsidR="00C74B47" w:rsidRPr="00F76321" w:rsidRDefault="00C74B47" w:rsidP="000A6689">
            <w:pPr>
              <w:rPr>
                <w:rFonts w:eastAsiaTheme="minorEastAsia"/>
                <w:sz w:val="16"/>
                <w:szCs w:val="16"/>
                <w:lang w:eastAsia="zh-CN"/>
              </w:rPr>
            </w:pPr>
            <w:r w:rsidRPr="00C74B47">
              <w:rPr>
                <w:rFonts w:eastAsiaTheme="minorEastAsia"/>
                <w:sz w:val="16"/>
                <w:szCs w:val="16"/>
                <w:lang w:eastAsia="zh-CN"/>
              </w:rPr>
              <w:t>JSCC/JSCCM for CSI feedback</w:t>
            </w:r>
          </w:p>
        </w:tc>
        <w:tc>
          <w:tcPr>
            <w:tcW w:w="3473" w:type="dxa"/>
          </w:tcPr>
          <w:p w14:paraId="68534AB9" w14:textId="58463D6B" w:rsidR="00C74B47" w:rsidRPr="00F76321" w:rsidRDefault="00C74B47" w:rsidP="000A6689">
            <w:pPr>
              <w:rPr>
                <w:rFonts w:eastAsiaTheme="minorEastAsia"/>
                <w:sz w:val="16"/>
                <w:szCs w:val="16"/>
                <w:lang w:eastAsia="zh-CN"/>
              </w:rPr>
            </w:pPr>
            <w:r w:rsidRPr="00C74B47">
              <w:rPr>
                <w:rFonts w:eastAsiaTheme="minorEastAsia"/>
                <w:sz w:val="16"/>
                <w:szCs w:val="16"/>
                <w:lang w:eastAsia="zh-CN"/>
              </w:rPr>
              <w:t>CSI reconstruction with CSI feedback with SRS</w:t>
            </w:r>
          </w:p>
        </w:tc>
      </w:tr>
      <w:tr w:rsidR="00C74B47" w:rsidRPr="00F76321" w14:paraId="23C56D3A" w14:textId="77777777" w:rsidTr="00C75E17">
        <w:tc>
          <w:tcPr>
            <w:tcW w:w="1980" w:type="dxa"/>
          </w:tcPr>
          <w:p w14:paraId="1893630A" w14:textId="58FCE284" w:rsidR="00C74B47" w:rsidRPr="00F76321" w:rsidRDefault="00C74B47" w:rsidP="000A6689">
            <w:pPr>
              <w:spacing w:after="0"/>
              <w:rPr>
                <w:rFonts w:eastAsiaTheme="minorEastAsia"/>
                <w:sz w:val="16"/>
                <w:szCs w:val="16"/>
                <w:lang w:eastAsia="zh-CN"/>
              </w:rPr>
            </w:pPr>
            <w:r w:rsidRPr="006B77A4">
              <w:rPr>
                <w:rFonts w:hint="eastAsia"/>
                <w:sz w:val="16"/>
                <w:szCs w:val="16"/>
              </w:rPr>
              <w:t>I</w:t>
            </w:r>
            <w:r w:rsidRPr="006B77A4">
              <w:rPr>
                <w:sz w:val="16"/>
                <w:szCs w:val="16"/>
              </w:rPr>
              <w:t>nference</w:t>
            </w:r>
            <w:r w:rsidR="00C75E17">
              <w:rPr>
                <w:rFonts w:eastAsiaTheme="minorEastAsia" w:hint="eastAsia"/>
                <w:sz w:val="16"/>
                <w:szCs w:val="16"/>
                <w:lang w:eastAsia="zh-CN"/>
              </w:rPr>
              <w:t xml:space="preserve"> </w:t>
            </w:r>
            <w:r w:rsidRPr="006B77A4">
              <w:rPr>
                <w:sz w:val="16"/>
                <w:szCs w:val="16"/>
              </w:rPr>
              <w:t>complexity</w:t>
            </w:r>
          </w:p>
        </w:tc>
        <w:tc>
          <w:tcPr>
            <w:tcW w:w="3473" w:type="dxa"/>
          </w:tcPr>
          <w:p w14:paraId="55A7DDB1" w14:textId="77777777" w:rsidR="00C77EF0" w:rsidRDefault="00C74B47" w:rsidP="00C74B47">
            <w:pPr>
              <w:spacing w:after="0"/>
              <w:rPr>
                <w:sz w:val="16"/>
                <w:szCs w:val="16"/>
              </w:rPr>
            </w:pPr>
            <w:r w:rsidRPr="00C74B47">
              <w:rPr>
                <w:sz w:val="16"/>
                <w:szCs w:val="16"/>
              </w:rPr>
              <w:t xml:space="preserve">Two-sided model: </w:t>
            </w:r>
          </w:p>
          <w:p w14:paraId="5C35037C" w14:textId="4BECCD9D" w:rsidR="00C77EF0" w:rsidRDefault="00F17D42" w:rsidP="00C74B47">
            <w:pPr>
              <w:spacing w:after="0"/>
              <w:rPr>
                <w:sz w:val="16"/>
                <w:szCs w:val="16"/>
              </w:rPr>
            </w:pPr>
            <w:r>
              <w:rPr>
                <w:sz w:val="16"/>
                <w:szCs w:val="16"/>
              </w:rPr>
              <w:t>160</w:t>
            </w:r>
            <w:r w:rsidR="00C77EF0">
              <w:rPr>
                <w:sz w:val="16"/>
                <w:szCs w:val="16"/>
              </w:rPr>
              <w:t xml:space="preserve"> </w:t>
            </w:r>
            <w:r>
              <w:rPr>
                <w:sz w:val="16"/>
                <w:szCs w:val="16"/>
              </w:rPr>
              <w:t>K</w:t>
            </w:r>
            <w:r w:rsidR="00C77EF0">
              <w:rPr>
                <w:sz w:val="16"/>
                <w:szCs w:val="16"/>
              </w:rPr>
              <w:t xml:space="preserve"> </w:t>
            </w:r>
            <w:r w:rsidR="00412D74">
              <w:rPr>
                <w:sz w:val="16"/>
                <w:szCs w:val="16"/>
              </w:rPr>
              <w:t xml:space="preserve">Flops </w:t>
            </w:r>
            <w:r w:rsidR="00C77EF0">
              <w:rPr>
                <w:sz w:val="16"/>
                <w:szCs w:val="16"/>
              </w:rPr>
              <w:t>for projection matrix-based Encoder</w:t>
            </w:r>
          </w:p>
          <w:p w14:paraId="7C8AFEED" w14:textId="7760D00A" w:rsidR="00C74B47" w:rsidRPr="00C77EF0" w:rsidRDefault="00C77EF0" w:rsidP="00C74B47">
            <w:pPr>
              <w:spacing w:after="0"/>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 xml:space="preserve"> </w:t>
            </w:r>
            <w:r>
              <w:rPr>
                <w:rFonts w:eastAsiaTheme="minorEastAsia" w:hint="eastAsia"/>
                <w:sz w:val="16"/>
                <w:szCs w:val="16"/>
                <w:lang w:eastAsia="zh-CN"/>
              </w:rPr>
              <w:t>M</w:t>
            </w:r>
            <w:r>
              <w:rPr>
                <w:rFonts w:eastAsiaTheme="minorEastAsia"/>
                <w:sz w:val="16"/>
                <w:szCs w:val="16"/>
                <w:lang w:eastAsia="zh-CN"/>
              </w:rPr>
              <w:t xml:space="preserve"> for transformer-based Encoder</w:t>
            </w:r>
          </w:p>
        </w:tc>
        <w:tc>
          <w:tcPr>
            <w:tcW w:w="3473" w:type="dxa"/>
          </w:tcPr>
          <w:p w14:paraId="6144B44A" w14:textId="0A411F7A" w:rsidR="00C74B47" w:rsidRPr="00C74B47" w:rsidRDefault="00C74B47" w:rsidP="00C74B47">
            <w:pPr>
              <w:spacing w:after="0"/>
              <w:rPr>
                <w:rFonts w:eastAsiaTheme="minorEastAsia"/>
                <w:sz w:val="16"/>
                <w:szCs w:val="16"/>
                <w:lang w:eastAsia="zh-CN"/>
              </w:rPr>
            </w:pPr>
            <w:r>
              <w:rPr>
                <w:rFonts w:eastAsiaTheme="minorEastAsia" w:hint="eastAsia"/>
                <w:sz w:val="16"/>
                <w:szCs w:val="16"/>
                <w:lang w:eastAsia="zh-CN"/>
              </w:rPr>
              <w:t>T</w:t>
            </w:r>
            <w:r>
              <w:rPr>
                <w:rFonts w:eastAsiaTheme="minorEastAsia"/>
                <w:sz w:val="16"/>
                <w:szCs w:val="16"/>
                <w:lang w:eastAsia="zh-CN"/>
              </w:rPr>
              <w:t xml:space="preserve">wo-sided model: </w:t>
            </w:r>
            <w:r w:rsidR="00C75E17" w:rsidRPr="00C75E17">
              <w:rPr>
                <w:rFonts w:eastAsiaTheme="minorEastAsia"/>
                <w:sz w:val="16"/>
                <w:szCs w:val="16"/>
                <w:lang w:eastAsia="zh-CN"/>
              </w:rPr>
              <w:t>18M FLOPs per Rx</w:t>
            </w:r>
          </w:p>
        </w:tc>
      </w:tr>
    </w:tbl>
    <w:p w14:paraId="229C2C27" w14:textId="5E6CB60B" w:rsidR="003E6FB5" w:rsidRDefault="003E6FB5" w:rsidP="00B8487A">
      <w:pPr>
        <w:pStyle w:val="title2"/>
      </w:pPr>
      <w:r>
        <w:lastRenderedPageBreak/>
        <w:t>Label collection in real deployment</w:t>
      </w:r>
    </w:p>
    <w:p w14:paraId="680798B4" w14:textId="5E5BA6D0" w:rsidR="00B8487A" w:rsidRDefault="00B8487A" w:rsidP="00B8487A">
      <w:pPr>
        <w:rPr>
          <w:lang w:eastAsia="en-GB"/>
        </w:rPr>
      </w:pPr>
      <w:r>
        <w:t xml:space="preserve">The label of AI/ML-based CSI compression and feedback could be either the </w:t>
      </w:r>
      <w:r>
        <w:rPr>
          <w:lang w:eastAsia="en-GB"/>
        </w:rPr>
        <w:t>Explicit H or the eigenvectors. The explicit H could be achieved by estimating the CSI-RS signal at the UE side, and the eigenvectors can be obtained from the decomposition of the explicit H. Both the h</w:t>
      </w:r>
      <w:r w:rsidRPr="00D57667">
        <w:rPr>
          <w:lang w:eastAsia="en-GB"/>
        </w:rPr>
        <w:t xml:space="preserve">igher-layer </w:t>
      </w:r>
      <w:r w:rsidR="005273FB" w:rsidRPr="00002051">
        <w:rPr>
          <w:lang w:eastAsia="en-GB"/>
        </w:rPr>
        <w:t>signaling</w:t>
      </w:r>
      <w:r>
        <w:rPr>
          <w:lang w:eastAsia="en-GB"/>
        </w:rPr>
        <w:t xml:space="preserve"> and the </w:t>
      </w:r>
      <w:r w:rsidRPr="00D57667">
        <w:rPr>
          <w:lang w:eastAsia="en-GB"/>
        </w:rPr>
        <w:t>L1-signalling</w:t>
      </w:r>
      <w:r>
        <w:rPr>
          <w:lang w:eastAsia="en-GB"/>
        </w:rPr>
        <w:t xml:space="preserve"> for </w:t>
      </w:r>
      <w:r w:rsidRPr="00D57667">
        <w:rPr>
          <w:lang w:eastAsia="en-GB"/>
        </w:rPr>
        <w:t>report</w:t>
      </w:r>
      <w:r>
        <w:rPr>
          <w:lang w:eastAsia="en-GB"/>
        </w:rPr>
        <w:t>ing the label could</w:t>
      </w:r>
      <w:r w:rsidRPr="00002051">
        <w:rPr>
          <w:lang w:eastAsia="en-GB"/>
        </w:rPr>
        <w:t xml:space="preserve"> be u</w:t>
      </w:r>
      <w:r>
        <w:rPr>
          <w:lang w:eastAsia="en-GB"/>
        </w:rPr>
        <w:t>sed for the NW side label collection. Considering the accuracy requirements of the label, h</w:t>
      </w:r>
      <w:r w:rsidRPr="00D57667">
        <w:rPr>
          <w:lang w:eastAsia="en-GB"/>
        </w:rPr>
        <w:t xml:space="preserve">igher-layer </w:t>
      </w:r>
      <w:r w:rsidR="005273FB" w:rsidRPr="00002051">
        <w:rPr>
          <w:lang w:eastAsia="en-GB"/>
        </w:rPr>
        <w:t>signaling</w:t>
      </w:r>
      <w:r>
        <w:rPr>
          <w:lang w:eastAsia="en-GB"/>
        </w:rPr>
        <w:t>, maybe more suitable for label collection.</w:t>
      </w:r>
    </w:p>
    <w:p w14:paraId="7D1B6156" w14:textId="77777777" w:rsidR="008642BF" w:rsidRPr="008642BF" w:rsidRDefault="008642BF" w:rsidP="00B8487A">
      <w:pPr>
        <w:rPr>
          <w:rFonts w:eastAsiaTheme="minorEastAsia"/>
          <w:lang w:eastAsia="zh-CN"/>
        </w:rPr>
      </w:pPr>
    </w:p>
    <w:p w14:paraId="21BA43BA" w14:textId="4338EE98" w:rsidR="003E6FB5" w:rsidRPr="003E6FB5" w:rsidRDefault="00691EC2" w:rsidP="00854B8E">
      <w:pPr>
        <w:pStyle w:val="title2"/>
      </w:pPr>
      <w:r>
        <w:t>Spec impact</w:t>
      </w:r>
    </w:p>
    <w:p w14:paraId="1EAAA4D7" w14:textId="1574EFD4" w:rsidR="008B1832" w:rsidRDefault="008B1832" w:rsidP="008B1832">
      <w:pPr>
        <w:rPr>
          <w:rFonts w:eastAsiaTheme="minorEastAsia"/>
          <w:lang w:eastAsia="zh-CN"/>
        </w:rPr>
      </w:pPr>
      <w:r>
        <w:rPr>
          <w:rFonts w:eastAsiaTheme="minorEastAsia"/>
          <w:lang w:eastAsia="zh-CN"/>
        </w:rPr>
        <w:t xml:space="preserve">The preliminary simulation results demonstrate the potential of </w:t>
      </w:r>
      <w:r>
        <w:t>AI/ML-based JSCC/JSCCM for CSI feedback</w:t>
      </w:r>
      <w:r>
        <w:rPr>
          <w:rFonts w:eastAsiaTheme="minorEastAsia"/>
          <w:lang w:eastAsia="zh-CN"/>
        </w:rPr>
        <w:t xml:space="preserve"> on performance improvement and low computational complexity, which </w:t>
      </w:r>
      <w:r w:rsidRPr="00056051">
        <w:rPr>
          <w:rFonts w:eastAsiaTheme="minorEastAsia"/>
          <w:lang w:eastAsia="zh-CN"/>
        </w:rPr>
        <w:t>especially</w:t>
      </w:r>
      <w:r>
        <w:rPr>
          <w:rFonts w:eastAsiaTheme="minorEastAsia"/>
          <w:lang w:eastAsia="zh-CN"/>
        </w:rPr>
        <w:t xml:space="preserve"> benefits the future MIMO system with increasing antennas at the NW side. While the cost of additional gain is some spec efforts including the signalling design, CSI</w:t>
      </w:r>
      <w:r w:rsidR="00412D74">
        <w:rPr>
          <w:rFonts w:eastAsiaTheme="minorEastAsia"/>
          <w:lang w:eastAsia="zh-CN"/>
        </w:rPr>
        <w:t xml:space="preserve"> report generation and transmission procedures</w:t>
      </w:r>
      <w:r>
        <w:rPr>
          <w:rFonts w:eastAsiaTheme="minorEastAsia"/>
          <w:lang w:eastAsia="zh-CN"/>
        </w:rPr>
        <w:t xml:space="preserve">. </w:t>
      </w:r>
    </w:p>
    <w:p w14:paraId="765E6737" w14:textId="1E72100A" w:rsidR="008B1832" w:rsidRDefault="00C75E17" w:rsidP="00854B8E">
      <w:pPr>
        <w:rPr>
          <w:rFonts w:eastAsiaTheme="minorEastAsia"/>
          <w:lang w:eastAsia="zh-CN"/>
        </w:rPr>
      </w:pPr>
      <w:r>
        <w:rPr>
          <w:rFonts w:eastAsiaTheme="minorEastAsia" w:hint="eastAsia"/>
          <w:lang w:eastAsia="zh-CN"/>
        </w:rPr>
        <w:t>To</w:t>
      </w:r>
      <w:r>
        <w:rPr>
          <w:rFonts w:eastAsiaTheme="minorEastAsia"/>
          <w:lang w:eastAsia="zh-CN"/>
        </w:rPr>
        <w:t xml:space="preserve"> </w:t>
      </w:r>
      <w:r>
        <w:rPr>
          <w:rFonts w:eastAsiaTheme="minorEastAsia" w:hint="eastAsia"/>
          <w:lang w:eastAsia="zh-CN"/>
        </w:rPr>
        <w:t>support</w:t>
      </w:r>
      <w:r>
        <w:rPr>
          <w:rFonts w:eastAsiaTheme="minorEastAsia"/>
          <w:lang w:eastAsia="zh-CN"/>
        </w:rPr>
        <w:t xml:space="preserve"> </w:t>
      </w:r>
      <w:r w:rsidRPr="00C75E17">
        <w:rPr>
          <w:rFonts w:eastAsiaTheme="minorEastAsia"/>
          <w:lang w:eastAsia="zh-CN"/>
        </w:rPr>
        <w:t>CSI reconstruction with CSI feedback with SRS</w:t>
      </w:r>
      <w:r>
        <w:rPr>
          <w:rFonts w:eastAsiaTheme="minorEastAsia"/>
          <w:lang w:eastAsia="zh-CN"/>
        </w:rPr>
        <w:t xml:space="preserve">, we believe that the most of the spec design for AI CSI compression in NR can be reused. </w:t>
      </w:r>
      <w:r>
        <w:rPr>
          <w:rFonts w:eastAsiaTheme="minorEastAsia" w:hint="eastAsia"/>
          <w:lang w:eastAsia="zh-CN"/>
        </w:rPr>
        <w:t>The</w:t>
      </w:r>
      <w:r>
        <w:rPr>
          <w:rFonts w:eastAsiaTheme="minorEastAsia"/>
          <w:lang w:eastAsia="zh-CN"/>
        </w:rPr>
        <w:t xml:space="preserve"> </w:t>
      </w:r>
      <w:r>
        <w:rPr>
          <w:rFonts w:eastAsiaTheme="minorEastAsia" w:hint="eastAsia"/>
          <w:lang w:eastAsia="zh-CN"/>
        </w:rPr>
        <w:t>major</w:t>
      </w:r>
      <w:r>
        <w:rPr>
          <w:rFonts w:eastAsiaTheme="minorEastAsia"/>
          <w:lang w:eastAsia="zh-CN"/>
        </w:rPr>
        <w:t xml:space="preserve"> </w:t>
      </w:r>
      <w:r>
        <w:rPr>
          <w:rFonts w:eastAsiaTheme="minorEastAsia" w:hint="eastAsia"/>
          <w:lang w:eastAsia="zh-CN"/>
        </w:rPr>
        <w:t>additional</w:t>
      </w:r>
      <w:r>
        <w:rPr>
          <w:rFonts w:eastAsiaTheme="minorEastAsia"/>
          <w:lang w:eastAsia="zh-CN"/>
        </w:rPr>
        <w:t xml:space="preserve"> spec effort is the mapping between SRS ports and reported channel matrix ports.</w:t>
      </w:r>
    </w:p>
    <w:p w14:paraId="18DE0369" w14:textId="77777777" w:rsidR="008642BF" w:rsidRPr="00F564F0" w:rsidRDefault="008642BF" w:rsidP="00854B8E">
      <w:pPr>
        <w:rPr>
          <w:rFonts w:eastAsiaTheme="minorEastAsia"/>
          <w:lang w:eastAsia="zh-CN"/>
        </w:rPr>
      </w:pPr>
    </w:p>
    <w:p w14:paraId="408A58B0" w14:textId="46D56EA6" w:rsidR="00A928E5" w:rsidRDefault="007E1295" w:rsidP="0072211B">
      <w:pPr>
        <w:pStyle w:val="title2"/>
        <w:rPr>
          <w:rFonts w:eastAsiaTheme="minorEastAsia"/>
        </w:rPr>
      </w:pPr>
      <w:r>
        <w:t>When to start the study</w:t>
      </w:r>
    </w:p>
    <w:p w14:paraId="0B05DF92" w14:textId="2ADD49A5" w:rsidR="00A928E5" w:rsidRDefault="00A928E5" w:rsidP="00247557">
      <w:pPr>
        <w:rPr>
          <w:rFonts w:eastAsiaTheme="minorEastAsia"/>
          <w:lang w:eastAsia="zh-CN"/>
        </w:rPr>
      </w:pPr>
      <w:r>
        <w:rPr>
          <w:rFonts w:eastAsiaTheme="minorEastAsia"/>
          <w:lang w:eastAsia="zh-CN"/>
        </w:rPr>
        <w:t>AIML based CSI</w:t>
      </w:r>
      <w:r>
        <w:rPr>
          <w:rFonts w:eastAsiaTheme="minorEastAsia" w:hint="eastAsia"/>
          <w:lang w:eastAsia="zh-CN"/>
        </w:rPr>
        <w:t xml:space="preserve"> compression</w:t>
      </w:r>
      <w:r>
        <w:rPr>
          <w:rFonts w:eastAsiaTheme="minorEastAsia"/>
          <w:lang w:eastAsia="zh-CN"/>
        </w:rPr>
        <w:t xml:space="preserve"> </w:t>
      </w:r>
      <w:r w:rsidRPr="00435447">
        <w:rPr>
          <w:rFonts w:eastAsiaTheme="minorEastAsia"/>
          <w:lang w:eastAsia="zh-CN"/>
        </w:rPr>
        <w:t xml:space="preserve">should be </w:t>
      </w:r>
      <w:r>
        <w:rPr>
          <w:rFonts w:eastAsiaTheme="minorEastAsia" w:hint="eastAsia"/>
          <w:lang w:eastAsia="zh-CN"/>
        </w:rPr>
        <w:t xml:space="preserve">studied together with </w:t>
      </w:r>
      <w:r>
        <w:rPr>
          <w:rFonts w:eastAsiaTheme="minorEastAsia"/>
          <w:lang w:eastAsia="zh-CN"/>
        </w:rPr>
        <w:t xml:space="preserve">other </w:t>
      </w:r>
      <w:r>
        <w:rPr>
          <w:rFonts w:eastAsiaTheme="minorEastAsia" w:hint="eastAsia"/>
          <w:lang w:eastAsia="zh-CN"/>
        </w:rPr>
        <w:t>6G non</w:t>
      </w:r>
      <w:r>
        <w:rPr>
          <w:rFonts w:eastAsiaTheme="minorEastAsia"/>
          <w:lang w:eastAsia="zh-CN"/>
        </w:rPr>
        <w:t xml:space="preserve">-AIML </w:t>
      </w:r>
      <w:r>
        <w:rPr>
          <w:rFonts w:eastAsiaTheme="minorEastAsia" w:hint="eastAsia"/>
          <w:lang w:eastAsia="zh-CN"/>
        </w:rPr>
        <w:t>MIMO</w:t>
      </w:r>
      <w:r>
        <w:rPr>
          <w:rFonts w:eastAsiaTheme="minorEastAsia"/>
          <w:lang w:eastAsia="zh-CN"/>
        </w:rPr>
        <w:t xml:space="preserve"> aspects since fair comparison between AIML and non-AIML is necessary to draw conclusion on which direction to go and </w:t>
      </w:r>
      <w:r>
        <w:rPr>
          <w:rFonts w:eastAsiaTheme="minorEastAsia" w:hint="eastAsia"/>
          <w:lang w:eastAsia="zh-CN"/>
        </w:rPr>
        <w:t xml:space="preserve">6G MIMO </w:t>
      </w:r>
      <w:r>
        <w:rPr>
          <w:rFonts w:eastAsiaTheme="minorEastAsia"/>
          <w:lang w:eastAsia="zh-CN"/>
        </w:rPr>
        <w:t>CSI framework design should consider both AIML and non-AIML solutions.</w:t>
      </w:r>
    </w:p>
    <w:p w14:paraId="5B2D6B75" w14:textId="77777777" w:rsidR="00247557" w:rsidRPr="00D4546A" w:rsidRDefault="00247557" w:rsidP="00247557">
      <w:pPr>
        <w:rPr>
          <w:rFonts w:eastAsiaTheme="minorEastAsia"/>
          <w:lang w:eastAsia="zh-CN"/>
        </w:rPr>
      </w:pPr>
      <w:r w:rsidRPr="004902E6">
        <w:rPr>
          <w:rFonts w:eastAsiaTheme="minorEastAsia"/>
          <w:lang w:eastAsia="zh-CN"/>
        </w:rPr>
        <w:t>According to the BS antenna modeling in the evaluation assumptions for the 6G</w:t>
      </w:r>
      <w:r>
        <w:rPr>
          <w:rFonts w:eastAsiaTheme="minorEastAsia"/>
          <w:lang w:eastAsia="zh-CN"/>
        </w:rPr>
        <w:t xml:space="preserve">R </w:t>
      </w:r>
      <w:r w:rsidRPr="004902E6">
        <w:rPr>
          <w:rFonts w:eastAsiaTheme="minorEastAsia"/>
          <w:lang w:eastAsia="zh-CN"/>
        </w:rPr>
        <w:t xml:space="preserve">air interface, large antenna arrays and a </w:t>
      </w:r>
      <w:r>
        <w:rPr>
          <w:rFonts w:eastAsiaTheme="minorEastAsia" w:hint="eastAsia"/>
          <w:lang w:eastAsia="zh-CN"/>
        </w:rPr>
        <w:t>great</w:t>
      </w:r>
      <w:r>
        <w:rPr>
          <w:rFonts w:eastAsiaTheme="minorEastAsia"/>
          <w:lang w:eastAsia="zh-CN"/>
        </w:rPr>
        <w:t xml:space="preserve"> </w:t>
      </w:r>
      <w:r w:rsidRPr="004902E6">
        <w:rPr>
          <w:rFonts w:eastAsiaTheme="minorEastAsia"/>
          <w:lang w:eastAsia="zh-CN"/>
        </w:rPr>
        <w:t>number of antenna ports are considered for the 7 GHz band. However, with the approved antenna port configuration, the overhead of CSI increases significantly, leading to degraded data</w:t>
      </w:r>
      <w:r>
        <w:rPr>
          <w:rFonts w:eastAsiaTheme="minorEastAsia"/>
          <w:lang w:eastAsia="zh-CN"/>
        </w:rPr>
        <w:t xml:space="preserve"> </w:t>
      </w:r>
      <w:r>
        <w:rPr>
          <w:rFonts w:eastAsiaTheme="minorEastAsia" w:hint="eastAsia"/>
          <w:lang w:eastAsia="zh-CN"/>
        </w:rPr>
        <w:t>transmission</w:t>
      </w:r>
      <w:r w:rsidRPr="004902E6">
        <w:rPr>
          <w:rFonts w:eastAsiaTheme="minorEastAsia"/>
          <w:lang w:eastAsia="zh-CN"/>
        </w:rPr>
        <w:t xml:space="preserve"> performance. Therefore, it is essential to support </w:t>
      </w:r>
      <w:r>
        <w:rPr>
          <w:rFonts w:eastAsiaTheme="minorEastAsia"/>
          <w:lang w:eastAsia="zh-CN"/>
        </w:rPr>
        <w:t xml:space="preserve">advanced technologies for </w:t>
      </w:r>
      <w:r>
        <w:t>CSI compression and feedback</w:t>
      </w:r>
      <w:r w:rsidRPr="004902E6">
        <w:rPr>
          <w:rFonts w:eastAsiaTheme="minorEastAsia"/>
          <w:lang w:eastAsia="zh-CN"/>
        </w:rPr>
        <w:t xml:space="preserve"> from </w:t>
      </w:r>
      <w:r>
        <w:rPr>
          <w:rFonts w:eastAsiaTheme="minorEastAsia"/>
          <w:lang w:eastAsia="zh-CN"/>
        </w:rPr>
        <w:t>the initial stage</w:t>
      </w:r>
      <w:r w:rsidRPr="004902E6">
        <w:rPr>
          <w:rFonts w:eastAsiaTheme="minorEastAsia"/>
          <w:lang w:eastAsia="zh-CN"/>
        </w:rPr>
        <w:t>.</w:t>
      </w:r>
    </w:p>
    <w:p w14:paraId="78805CD7" w14:textId="369D408B" w:rsidR="00247557" w:rsidRDefault="00247557" w:rsidP="00247557">
      <w:pPr>
        <w:rPr>
          <w:rFonts w:eastAsiaTheme="minorEastAsia"/>
          <w:lang w:eastAsia="zh-CN"/>
        </w:rPr>
      </w:pPr>
      <w:r w:rsidRPr="00435447">
        <w:rPr>
          <w:rFonts w:eastAsiaTheme="minorEastAsia"/>
          <w:lang w:eastAsia="zh-CN"/>
        </w:rPr>
        <w:t xml:space="preserve">From our perspective, </w:t>
      </w:r>
      <w:r>
        <w:t>AI/ML-based CSI compression and feedback</w:t>
      </w:r>
      <w:r w:rsidRPr="00435447">
        <w:rPr>
          <w:rFonts w:eastAsiaTheme="minorEastAsia"/>
          <w:lang w:eastAsia="zh-CN"/>
        </w:rPr>
        <w:t xml:space="preserve"> </w:t>
      </w:r>
      <w:r>
        <w:rPr>
          <w:rFonts w:eastAsiaTheme="minorEastAsia"/>
          <w:lang w:eastAsia="zh-CN"/>
        </w:rPr>
        <w:t xml:space="preserve">with its </w:t>
      </w:r>
      <w:r w:rsidRPr="00435447">
        <w:rPr>
          <w:rFonts w:eastAsiaTheme="minorEastAsia"/>
          <w:lang w:eastAsia="zh-CN"/>
        </w:rPr>
        <w:t xml:space="preserve">sub-use cases should be </w:t>
      </w:r>
      <w:r>
        <w:rPr>
          <w:rFonts w:eastAsiaTheme="minorEastAsia"/>
          <w:lang w:eastAsia="zh-CN"/>
        </w:rPr>
        <w:t>classified in the MIMO age</w:t>
      </w:r>
      <w:r w:rsidR="006965E9">
        <w:rPr>
          <w:rFonts w:eastAsiaTheme="minorEastAsia"/>
          <w:lang w:eastAsia="zh-CN"/>
        </w:rPr>
        <w:t>n</w:t>
      </w:r>
      <w:r>
        <w:rPr>
          <w:rFonts w:eastAsiaTheme="minorEastAsia"/>
          <w:lang w:eastAsia="zh-CN"/>
        </w:rPr>
        <w:t xml:space="preserve">da and be </w:t>
      </w:r>
      <w:r w:rsidRPr="00435447">
        <w:rPr>
          <w:rFonts w:eastAsiaTheme="minorEastAsia"/>
          <w:lang w:eastAsia="zh-CN"/>
        </w:rPr>
        <w:t xml:space="preserve">included in the initial phase, taking into account </w:t>
      </w:r>
      <w:r>
        <w:rPr>
          <w:rFonts w:eastAsiaTheme="minorEastAsia"/>
          <w:lang w:eastAsia="zh-CN"/>
        </w:rPr>
        <w:t xml:space="preserve">simulation </w:t>
      </w:r>
      <w:r w:rsidRPr="00435447">
        <w:rPr>
          <w:rFonts w:eastAsiaTheme="minorEastAsia"/>
          <w:lang w:eastAsia="zh-CN"/>
        </w:rPr>
        <w:t>performance</w:t>
      </w:r>
      <w:r>
        <w:rPr>
          <w:rFonts w:eastAsiaTheme="minorEastAsia"/>
          <w:lang w:eastAsia="zh-CN"/>
        </w:rPr>
        <w:t>,</w:t>
      </w:r>
      <w:r w:rsidRPr="00435447">
        <w:rPr>
          <w:rFonts w:eastAsiaTheme="minorEastAsia"/>
          <w:lang w:eastAsia="zh-CN"/>
        </w:rPr>
        <w:t xml:space="preserve"> </w:t>
      </w:r>
      <w:r w:rsidRPr="00E35969">
        <w:rPr>
          <w:rFonts w:eastAsiaTheme="minorEastAsia"/>
          <w:lang w:eastAsia="zh-CN"/>
        </w:rPr>
        <w:t xml:space="preserve">technical </w:t>
      </w:r>
      <w:r w:rsidRPr="00435447">
        <w:rPr>
          <w:rFonts w:eastAsiaTheme="minorEastAsia"/>
          <w:lang w:eastAsia="zh-CN"/>
        </w:rPr>
        <w:t xml:space="preserve">requirement, and the potential for </w:t>
      </w:r>
      <w:r>
        <w:rPr>
          <w:rFonts w:eastAsiaTheme="minorEastAsia"/>
          <w:lang w:eastAsia="zh-CN"/>
        </w:rPr>
        <w:t>transmission efficiency.</w:t>
      </w:r>
      <w:r>
        <w:rPr>
          <w:rFonts w:eastAsiaTheme="minorEastAsia" w:hint="eastAsia"/>
          <w:lang w:eastAsia="zh-CN"/>
        </w:rPr>
        <w:t xml:space="preserve"> </w:t>
      </w:r>
      <w:r w:rsidRPr="009D6D48">
        <w:rPr>
          <w:rFonts w:eastAsiaTheme="minorEastAsia"/>
          <w:lang w:eastAsia="zh-CN"/>
        </w:rPr>
        <w:t>In addition, based on our analysis of the specification impact</w:t>
      </w:r>
      <w:r>
        <w:rPr>
          <w:rFonts w:eastAsiaTheme="minorEastAsia" w:hint="eastAsia"/>
          <w:lang w:eastAsia="zh-CN"/>
        </w:rPr>
        <w:t>s</w:t>
      </w:r>
      <w:r w:rsidRPr="009D6D48">
        <w:rPr>
          <w:rFonts w:eastAsiaTheme="minorEastAsia"/>
          <w:lang w:eastAsia="zh-CN"/>
        </w:rPr>
        <w:t xml:space="preserve">, the main influence lies in the design of the CSI framework. Considering the following aspects, we believe a unified CSI framework </w:t>
      </w:r>
      <w:r>
        <w:rPr>
          <w:rFonts w:eastAsiaTheme="minorEastAsia"/>
          <w:lang w:eastAsia="zh-CN"/>
        </w:rPr>
        <w:t>for</w:t>
      </w:r>
      <w:r w:rsidRPr="009D6D48">
        <w:rPr>
          <w:rFonts w:eastAsiaTheme="minorEastAsia"/>
          <w:lang w:eastAsia="zh-CN"/>
        </w:rPr>
        <w:t xml:space="preserve"> both AI and non-AI methods should be adopted:</w:t>
      </w:r>
    </w:p>
    <w:p w14:paraId="6F768F2D" w14:textId="77777777" w:rsidR="00247557" w:rsidRPr="009D7A8F" w:rsidRDefault="00247557" w:rsidP="00247557">
      <w:pPr>
        <w:pStyle w:val="af8"/>
        <w:numPr>
          <w:ilvl w:val="0"/>
          <w:numId w:val="3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F</w:t>
      </w:r>
      <w:r w:rsidRPr="009D7A8F">
        <w:rPr>
          <w:rFonts w:ascii="Times New Roman" w:eastAsiaTheme="minorEastAsia" w:hAnsi="Times New Roman"/>
          <w:kern w:val="0"/>
          <w:sz w:val="20"/>
          <w:szCs w:val="24"/>
        </w:rPr>
        <w:t>acilitate switching between non-AI and AI</w:t>
      </w:r>
      <w:r>
        <w:rPr>
          <w:rFonts w:ascii="Times New Roman" w:eastAsiaTheme="minorEastAsia" w:hAnsi="Times New Roman"/>
          <w:kern w:val="0"/>
          <w:sz w:val="20"/>
          <w:szCs w:val="24"/>
        </w:rPr>
        <w:t>-based approaches.</w:t>
      </w:r>
    </w:p>
    <w:p w14:paraId="325FA0EB" w14:textId="77777777" w:rsidR="00247557" w:rsidRPr="009D7A8F" w:rsidRDefault="00247557" w:rsidP="00247557">
      <w:pPr>
        <w:pStyle w:val="af8"/>
        <w:numPr>
          <w:ilvl w:val="0"/>
          <w:numId w:val="36"/>
        </w:numPr>
        <w:ind w:firstLineChars="0"/>
        <w:rPr>
          <w:rFonts w:ascii="Times New Roman" w:eastAsiaTheme="minorEastAsia" w:hAnsi="Times New Roman"/>
          <w:kern w:val="0"/>
          <w:sz w:val="20"/>
          <w:szCs w:val="24"/>
        </w:rPr>
      </w:pPr>
      <w:r w:rsidRPr="00611716">
        <w:rPr>
          <w:rFonts w:ascii="Times New Roman" w:eastAsiaTheme="minorEastAsia" w:hAnsi="Times New Roman"/>
          <w:kern w:val="0"/>
          <w:sz w:val="20"/>
          <w:szCs w:val="24"/>
        </w:rPr>
        <w:t>Reduce implementation complexity for both the UE and the network, minimizing the need for customized operations</w:t>
      </w:r>
      <w:r>
        <w:rPr>
          <w:rFonts w:ascii="Times New Roman" w:eastAsiaTheme="minorEastAsia" w:hAnsi="Times New Roman"/>
          <w:kern w:val="0"/>
          <w:sz w:val="20"/>
          <w:szCs w:val="24"/>
        </w:rPr>
        <w:t>.</w:t>
      </w:r>
    </w:p>
    <w:p w14:paraId="19AD1CAF" w14:textId="77777777" w:rsidR="00247557" w:rsidRPr="009D7A8F" w:rsidRDefault="00247557" w:rsidP="00247557">
      <w:pPr>
        <w:pStyle w:val="af8"/>
        <w:numPr>
          <w:ilvl w:val="0"/>
          <w:numId w:val="36"/>
        </w:numPr>
        <w:ind w:firstLineChars="0"/>
        <w:rPr>
          <w:rFonts w:ascii="Times New Roman" w:eastAsiaTheme="minorEastAsia" w:hAnsi="Times New Roman"/>
          <w:kern w:val="0"/>
          <w:sz w:val="20"/>
          <w:szCs w:val="24"/>
        </w:rPr>
      </w:pPr>
      <w:r w:rsidRPr="00E84EF1">
        <w:rPr>
          <w:rFonts w:ascii="Times New Roman" w:eastAsiaTheme="minorEastAsia" w:hAnsi="Times New Roman"/>
          <w:kern w:val="0"/>
          <w:sz w:val="20"/>
          <w:szCs w:val="24"/>
        </w:rPr>
        <w:t>Ensure that CSI-related processes</w:t>
      </w:r>
      <w:r>
        <w:rPr>
          <w:rFonts w:ascii="Times New Roman" w:eastAsiaTheme="minorEastAsia" w:hAnsi="Times New Roman"/>
          <w:kern w:val="0"/>
          <w:sz w:val="20"/>
          <w:szCs w:val="24"/>
        </w:rPr>
        <w:t xml:space="preserve"> </w:t>
      </w:r>
      <w:r w:rsidRPr="00E84EF1">
        <w:rPr>
          <w:rFonts w:ascii="Times New Roman" w:eastAsiaTheme="minorEastAsia" w:hAnsi="Times New Roman"/>
          <w:kern w:val="0"/>
          <w:sz w:val="20"/>
          <w:szCs w:val="24"/>
        </w:rPr>
        <w:t>remain consistent or compatible in terms of signaling, regardless of whether AI or non-AI methods are used</w:t>
      </w:r>
      <w:r>
        <w:rPr>
          <w:rFonts w:ascii="Times New Roman" w:eastAsiaTheme="minorEastAsia" w:hAnsi="Times New Roman"/>
          <w:kern w:val="0"/>
          <w:sz w:val="20"/>
          <w:szCs w:val="24"/>
        </w:rPr>
        <w:t>.</w:t>
      </w:r>
    </w:p>
    <w:p w14:paraId="213219BA" w14:textId="77777777" w:rsidR="00247557" w:rsidRPr="00F4374F" w:rsidRDefault="00247557" w:rsidP="00247557">
      <w:pPr>
        <w:pStyle w:val="af8"/>
        <w:numPr>
          <w:ilvl w:val="0"/>
          <w:numId w:val="3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F</w:t>
      </w:r>
      <w:r w:rsidRPr="009D7A8F">
        <w:rPr>
          <w:rFonts w:ascii="Times New Roman" w:eastAsiaTheme="minorEastAsia" w:hAnsi="Times New Roman"/>
          <w:kern w:val="0"/>
          <w:sz w:val="20"/>
          <w:szCs w:val="24"/>
        </w:rPr>
        <w:t>acilitate further evolution.</w:t>
      </w:r>
    </w:p>
    <w:p w14:paraId="1A11B83C" w14:textId="05C43FF4" w:rsidR="00247557" w:rsidRDefault="00247557" w:rsidP="00247557">
      <w:pPr>
        <w:rPr>
          <w:rFonts w:eastAsiaTheme="minorEastAsia"/>
          <w:lang w:eastAsia="zh-CN"/>
        </w:rPr>
      </w:pPr>
      <w:r w:rsidRPr="004319D6">
        <w:rPr>
          <w:rFonts w:eastAsiaTheme="minorEastAsia"/>
          <w:lang w:eastAsia="zh-CN"/>
        </w:rPr>
        <w:t xml:space="preserve">Considering all the above factors, we recommend </w:t>
      </w:r>
      <w:r>
        <w:rPr>
          <w:rFonts w:eastAsiaTheme="minorEastAsia"/>
          <w:lang w:eastAsia="zh-CN"/>
        </w:rPr>
        <w:t xml:space="preserve">this </w:t>
      </w:r>
      <w:r w:rsidRPr="004319D6">
        <w:rPr>
          <w:rFonts w:eastAsiaTheme="minorEastAsia"/>
          <w:lang w:eastAsia="zh-CN"/>
        </w:rPr>
        <w:t>use</w:t>
      </w:r>
      <w:r w:rsidR="005273FB">
        <w:rPr>
          <w:rFonts w:eastAsiaTheme="minorEastAsia"/>
          <w:lang w:eastAsia="zh-CN"/>
        </w:rPr>
        <w:t xml:space="preserve"> </w:t>
      </w:r>
      <w:r w:rsidRPr="004319D6">
        <w:rPr>
          <w:rFonts w:eastAsiaTheme="minorEastAsia"/>
          <w:lang w:eastAsia="zh-CN"/>
        </w:rPr>
        <w:t xml:space="preserve">case </w:t>
      </w:r>
      <w:r>
        <w:rPr>
          <w:rFonts w:eastAsiaTheme="minorEastAsia"/>
          <w:lang w:eastAsia="zh-CN"/>
        </w:rPr>
        <w:t xml:space="preserve">should </w:t>
      </w:r>
      <w:r w:rsidRPr="004319D6">
        <w:rPr>
          <w:rFonts w:eastAsiaTheme="minorEastAsia"/>
          <w:lang w:eastAsia="zh-CN"/>
        </w:rPr>
        <w:t xml:space="preserve">be supported from </w:t>
      </w:r>
      <w:r w:rsidR="0044060F">
        <w:rPr>
          <w:rFonts w:eastAsiaTheme="minorEastAsia"/>
          <w:lang w:eastAsia="zh-CN"/>
        </w:rPr>
        <w:t>d</w:t>
      </w:r>
      <w:r w:rsidRPr="004319D6">
        <w:rPr>
          <w:rFonts w:eastAsiaTheme="minorEastAsia"/>
          <w:lang w:eastAsia="zh-CN"/>
        </w:rPr>
        <w:t>ay</w:t>
      </w:r>
      <w:r w:rsidR="0044060F">
        <w:rPr>
          <w:rFonts w:eastAsiaTheme="minorEastAsia"/>
          <w:lang w:eastAsia="zh-CN"/>
        </w:rPr>
        <w:t xml:space="preserve"> </w:t>
      </w:r>
      <w:r w:rsidRPr="004319D6">
        <w:rPr>
          <w:rFonts w:eastAsiaTheme="minorEastAsia"/>
          <w:lang w:eastAsia="zh-CN"/>
        </w:rPr>
        <w:t>1.</w:t>
      </w:r>
    </w:p>
    <w:p w14:paraId="5FD5FEB3" w14:textId="5B51727F" w:rsidR="00C4199E" w:rsidRPr="00601FE5" w:rsidRDefault="00247557" w:rsidP="00C4199E">
      <w:pPr>
        <w:rPr>
          <w:rFonts w:eastAsiaTheme="minorEastAsia"/>
          <w:lang w:eastAsia="zh-CN"/>
        </w:rPr>
      </w:pPr>
      <w:r w:rsidRPr="001C5FD1">
        <w:rPr>
          <w:rFonts w:eastAsiaTheme="minorEastAsia" w:hint="eastAsia"/>
          <w:b/>
          <w:lang w:eastAsia="zh-CN"/>
        </w:rPr>
        <w:t>P</w:t>
      </w:r>
      <w:r w:rsidRPr="001C5FD1">
        <w:rPr>
          <w:rFonts w:eastAsiaTheme="minorEastAsia"/>
          <w:b/>
          <w:lang w:eastAsia="zh-CN"/>
        </w:rPr>
        <w:t xml:space="preserve">roposal </w:t>
      </w:r>
      <w:r w:rsidR="000960A7">
        <w:rPr>
          <w:rFonts w:eastAsiaTheme="minorEastAsia"/>
          <w:b/>
          <w:lang w:eastAsia="zh-CN"/>
        </w:rPr>
        <w:t>11</w:t>
      </w:r>
      <w:r w:rsidRPr="001C5FD1">
        <w:rPr>
          <w:rFonts w:eastAsiaTheme="minorEastAsia"/>
          <w:b/>
          <w:lang w:eastAsia="zh-CN"/>
        </w:rPr>
        <w:t>:</w:t>
      </w:r>
      <w:r w:rsidRPr="000960A7">
        <w:rPr>
          <w:b/>
        </w:rPr>
        <w:t xml:space="preserve"> </w:t>
      </w:r>
      <w:r w:rsidRPr="000960A7">
        <w:rPr>
          <w:rFonts w:eastAsiaTheme="minorEastAsia"/>
          <w:b/>
          <w:lang w:eastAsia="zh-CN"/>
        </w:rPr>
        <w:t xml:space="preserve">Study </w:t>
      </w:r>
      <w:r w:rsidRPr="000960A7">
        <w:rPr>
          <w:b/>
        </w:rPr>
        <w:t>AI/ML-based CSI compression and feedback in the MIMO agenda</w:t>
      </w:r>
      <w:r w:rsidR="000960A7">
        <w:rPr>
          <w:b/>
        </w:rPr>
        <w:t xml:space="preserve"> in day 1</w:t>
      </w:r>
      <w:r w:rsidRPr="000960A7">
        <w:rPr>
          <w:b/>
        </w:rPr>
        <w:t>.</w:t>
      </w:r>
      <w:r w:rsidR="00DD726F" w:rsidRPr="000960A7">
        <w:rPr>
          <w:rFonts w:eastAsiaTheme="minorEastAsia" w:hint="eastAsia"/>
          <w:b/>
          <w:lang w:eastAsia="zh-CN"/>
        </w:rPr>
        <w:t xml:space="preserve"> </w:t>
      </w:r>
      <w:r w:rsidR="00DD726F" w:rsidRPr="000960A7">
        <w:rPr>
          <w:rFonts w:eastAsiaTheme="minorEastAsia"/>
          <w:b/>
          <w:lang w:eastAsia="zh-CN"/>
        </w:rPr>
        <w:t xml:space="preserve"> </w:t>
      </w:r>
      <w:r w:rsidR="007E1295" w:rsidRPr="000960A7">
        <w:rPr>
          <w:rFonts w:eastAsiaTheme="minorEastAsia" w:hint="eastAsia"/>
          <w:b/>
          <w:lang w:eastAsia="zh-CN"/>
        </w:rPr>
        <w:t>Besides,</w:t>
      </w:r>
      <w:r w:rsidR="007E1295" w:rsidRPr="000960A7">
        <w:rPr>
          <w:rFonts w:eastAsiaTheme="minorEastAsia"/>
          <w:b/>
          <w:lang w:eastAsia="zh-CN"/>
        </w:rPr>
        <w:t xml:space="preserve"> the key points</w:t>
      </w:r>
      <w:r w:rsidR="00666FBB" w:rsidRPr="000960A7">
        <w:rPr>
          <w:rFonts w:eastAsiaTheme="minorEastAsia"/>
          <w:b/>
          <w:lang w:eastAsia="zh-CN"/>
        </w:rPr>
        <w:t xml:space="preserve"> for </w:t>
      </w:r>
      <w:r w:rsidR="00666FBB" w:rsidRPr="000960A7">
        <w:rPr>
          <w:b/>
        </w:rPr>
        <w:t>AI/ML-based CSI compression and feedback use case are listed as follows:</w:t>
      </w:r>
    </w:p>
    <w:tbl>
      <w:tblPr>
        <w:tblStyle w:val="ac"/>
        <w:tblW w:w="0" w:type="auto"/>
        <w:tblLook w:val="04A0" w:firstRow="1" w:lastRow="0" w:firstColumn="1" w:lastColumn="0" w:noHBand="0" w:noVBand="1"/>
      </w:tblPr>
      <w:tblGrid>
        <w:gridCol w:w="1555"/>
        <w:gridCol w:w="2457"/>
        <w:gridCol w:w="2457"/>
        <w:gridCol w:w="2457"/>
      </w:tblGrid>
      <w:tr w:rsidR="007E1295" w:rsidRPr="00F76321" w14:paraId="15A11F6A" w14:textId="77777777" w:rsidTr="006E2DA3">
        <w:tc>
          <w:tcPr>
            <w:tcW w:w="1555" w:type="dxa"/>
          </w:tcPr>
          <w:p w14:paraId="1BAE09EB" w14:textId="77777777" w:rsidR="007E1295" w:rsidRPr="00F83E0F" w:rsidRDefault="007E1295" w:rsidP="007E1295">
            <w:pPr>
              <w:ind w:firstLine="320"/>
              <w:rPr>
                <w:rFonts w:eastAsiaTheme="minorEastAsia"/>
                <w:b/>
                <w:bCs/>
                <w:sz w:val="16"/>
                <w:szCs w:val="21"/>
                <w:lang w:eastAsia="zh-CN"/>
              </w:rPr>
            </w:pPr>
          </w:p>
        </w:tc>
        <w:tc>
          <w:tcPr>
            <w:tcW w:w="2457" w:type="dxa"/>
          </w:tcPr>
          <w:p w14:paraId="7EBF347D" w14:textId="1BE121C9" w:rsidR="007E1295" w:rsidRPr="005273FB" w:rsidRDefault="007E1295" w:rsidP="005273FB">
            <w:pPr>
              <w:rPr>
                <w:sz w:val="16"/>
                <w:szCs w:val="16"/>
                <w:lang w:eastAsia="en-GB"/>
              </w:rPr>
            </w:pPr>
            <w:r w:rsidRPr="00D65345">
              <w:rPr>
                <w:sz w:val="16"/>
                <w:szCs w:val="16"/>
                <w:lang w:eastAsia="en-GB"/>
              </w:rPr>
              <w:t>CSI compression with JSCC</w:t>
            </w:r>
          </w:p>
        </w:tc>
        <w:tc>
          <w:tcPr>
            <w:tcW w:w="2457" w:type="dxa"/>
          </w:tcPr>
          <w:p w14:paraId="084DA17D" w14:textId="5EC0D1BE" w:rsidR="007E1295" w:rsidRPr="005273FB" w:rsidRDefault="007E1295" w:rsidP="005273FB">
            <w:pPr>
              <w:rPr>
                <w:sz w:val="16"/>
                <w:szCs w:val="16"/>
                <w:lang w:eastAsia="en-GB"/>
              </w:rPr>
            </w:pPr>
            <w:r w:rsidRPr="00D65345">
              <w:rPr>
                <w:sz w:val="16"/>
                <w:szCs w:val="16"/>
                <w:lang w:eastAsia="en-GB"/>
              </w:rPr>
              <w:t xml:space="preserve">CSI compression with JSCM </w:t>
            </w:r>
          </w:p>
        </w:tc>
        <w:tc>
          <w:tcPr>
            <w:tcW w:w="2457" w:type="dxa"/>
          </w:tcPr>
          <w:p w14:paraId="2538F87A" w14:textId="77777777" w:rsidR="007E1295" w:rsidRPr="00F83E0F" w:rsidRDefault="007E1295" w:rsidP="007E1295">
            <w:pPr>
              <w:ind w:firstLine="320"/>
              <w:rPr>
                <w:rFonts w:eastAsiaTheme="minorEastAsia"/>
                <w:sz w:val="16"/>
                <w:szCs w:val="21"/>
                <w:lang w:eastAsia="zh-CN"/>
              </w:rPr>
            </w:pPr>
            <w:r w:rsidRPr="00F83E0F">
              <w:rPr>
                <w:rFonts w:eastAsiaTheme="minorEastAsia"/>
                <w:sz w:val="16"/>
                <w:szCs w:val="21"/>
                <w:lang w:eastAsia="zh-CN"/>
              </w:rPr>
              <w:t>CSI time domain prediction</w:t>
            </w:r>
          </w:p>
        </w:tc>
      </w:tr>
      <w:tr w:rsidR="007E1295" w:rsidRPr="00F76321" w14:paraId="4DD01ACA" w14:textId="77777777" w:rsidTr="006E2DA3">
        <w:tc>
          <w:tcPr>
            <w:tcW w:w="1555" w:type="dxa"/>
          </w:tcPr>
          <w:p w14:paraId="613ED6BC" w14:textId="77777777" w:rsidR="007E1295" w:rsidRPr="00F83E0F" w:rsidRDefault="007E1295" w:rsidP="005273FB">
            <w:pPr>
              <w:rPr>
                <w:rFonts w:eastAsiaTheme="minorEastAsia"/>
                <w:sz w:val="16"/>
                <w:szCs w:val="21"/>
                <w:lang w:eastAsia="zh-CN"/>
              </w:rPr>
            </w:pPr>
            <w:r w:rsidRPr="00F83E0F">
              <w:rPr>
                <w:rFonts w:eastAsiaTheme="minorEastAsia" w:hint="eastAsia"/>
                <w:sz w:val="16"/>
                <w:szCs w:val="21"/>
                <w:lang w:eastAsia="zh-CN"/>
              </w:rPr>
              <w:t>L</w:t>
            </w:r>
            <w:r w:rsidRPr="00F83E0F">
              <w:rPr>
                <w:rFonts w:eastAsiaTheme="minorEastAsia"/>
                <w:sz w:val="16"/>
                <w:szCs w:val="21"/>
                <w:lang w:eastAsia="zh-CN"/>
              </w:rPr>
              <w:t>abel Collection</w:t>
            </w:r>
            <w:r>
              <w:rPr>
                <w:rFonts w:eastAsiaTheme="minorEastAsia"/>
                <w:sz w:val="16"/>
                <w:szCs w:val="21"/>
                <w:lang w:eastAsia="zh-CN"/>
              </w:rPr>
              <w:t xml:space="preserve"> during deployments</w:t>
            </w:r>
          </w:p>
        </w:tc>
        <w:tc>
          <w:tcPr>
            <w:tcW w:w="7371" w:type="dxa"/>
            <w:gridSpan w:val="3"/>
          </w:tcPr>
          <w:p w14:paraId="364D4801" w14:textId="5FA3F50C" w:rsidR="007E1295" w:rsidRPr="00DE5C8A" w:rsidRDefault="005273FB" w:rsidP="005273FB">
            <w:pPr>
              <w:rPr>
                <w:rFonts w:eastAsiaTheme="minorEastAsia"/>
                <w:sz w:val="16"/>
                <w:szCs w:val="16"/>
                <w:lang w:eastAsia="zh-CN"/>
              </w:rPr>
            </w:pPr>
            <w:r w:rsidRPr="005273FB">
              <w:rPr>
                <w:sz w:val="16"/>
                <w:szCs w:val="21"/>
              </w:rPr>
              <w:t>Either the e</w:t>
            </w:r>
            <w:r w:rsidRPr="005273FB">
              <w:rPr>
                <w:sz w:val="16"/>
                <w:szCs w:val="21"/>
                <w:lang w:eastAsia="en-GB"/>
              </w:rPr>
              <w:t>xplicit H or the eigenvectors based on the estimated CSI-RS and reported to NW</w:t>
            </w:r>
          </w:p>
        </w:tc>
      </w:tr>
      <w:tr w:rsidR="007E1295" w:rsidRPr="00F76321" w14:paraId="7CF67CD1" w14:textId="77777777" w:rsidTr="006E2DA3">
        <w:tc>
          <w:tcPr>
            <w:tcW w:w="1555" w:type="dxa"/>
          </w:tcPr>
          <w:p w14:paraId="43A09BB6" w14:textId="77777777" w:rsidR="007E1295" w:rsidRPr="00F83E0F" w:rsidRDefault="007E1295" w:rsidP="005273FB">
            <w:pPr>
              <w:rPr>
                <w:rFonts w:eastAsiaTheme="minorEastAsia"/>
                <w:sz w:val="16"/>
                <w:szCs w:val="21"/>
                <w:lang w:eastAsia="zh-CN"/>
              </w:rPr>
            </w:pPr>
            <w:r>
              <w:rPr>
                <w:rFonts w:eastAsiaTheme="minorEastAsia"/>
                <w:sz w:val="16"/>
                <w:szCs w:val="21"/>
                <w:lang w:eastAsia="zh-CN"/>
              </w:rPr>
              <w:t xml:space="preserve">Necessary </w:t>
            </w:r>
            <w:r w:rsidRPr="00F83E0F">
              <w:rPr>
                <w:rFonts w:eastAsiaTheme="minorEastAsia" w:hint="eastAsia"/>
                <w:sz w:val="16"/>
                <w:szCs w:val="21"/>
                <w:lang w:eastAsia="zh-CN"/>
              </w:rPr>
              <w:t>S</w:t>
            </w:r>
            <w:r w:rsidRPr="00F83E0F">
              <w:rPr>
                <w:rFonts w:eastAsiaTheme="minorEastAsia"/>
                <w:sz w:val="16"/>
                <w:szCs w:val="21"/>
                <w:lang w:eastAsia="zh-CN"/>
              </w:rPr>
              <w:t>pec impacts</w:t>
            </w:r>
          </w:p>
        </w:tc>
        <w:tc>
          <w:tcPr>
            <w:tcW w:w="4914" w:type="dxa"/>
            <w:gridSpan w:val="2"/>
          </w:tcPr>
          <w:p w14:paraId="759E6466" w14:textId="4896EED0" w:rsidR="007E1295" w:rsidRPr="005273FB" w:rsidRDefault="005273FB" w:rsidP="005273FB">
            <w:pPr>
              <w:spacing w:after="0"/>
              <w:rPr>
                <w:sz w:val="16"/>
                <w:szCs w:val="16"/>
              </w:rPr>
            </w:pPr>
            <w:r w:rsidRPr="005273FB">
              <w:rPr>
                <w:rFonts w:eastAsiaTheme="minorEastAsia"/>
                <w:sz w:val="16"/>
                <w:szCs w:val="21"/>
                <w:lang w:eastAsia="zh-CN"/>
              </w:rPr>
              <w:t>Signaling design, CSI process, and the multiplex of the physical channel resource between JSCC/JSCCM and SSCC/SSCCM</w:t>
            </w:r>
          </w:p>
        </w:tc>
        <w:tc>
          <w:tcPr>
            <w:tcW w:w="2457" w:type="dxa"/>
          </w:tcPr>
          <w:p w14:paraId="7CE4C615" w14:textId="77777777" w:rsidR="005273FB" w:rsidRPr="005273FB" w:rsidRDefault="005273FB" w:rsidP="005273FB">
            <w:pPr>
              <w:pStyle w:val="af8"/>
              <w:numPr>
                <w:ilvl w:val="0"/>
                <w:numId w:val="42"/>
              </w:numPr>
              <w:spacing w:after="0"/>
              <w:ind w:firstLineChars="0"/>
              <w:rPr>
                <w:rFonts w:ascii="Times New Roman" w:hAnsi="Times New Roman"/>
                <w:sz w:val="16"/>
                <w:szCs w:val="16"/>
              </w:rPr>
            </w:pPr>
            <w:r w:rsidRPr="005273FB">
              <w:rPr>
                <w:rFonts w:ascii="Times New Roman" w:hAnsi="Times New Roman"/>
                <w:sz w:val="16"/>
                <w:szCs w:val="16"/>
              </w:rPr>
              <w:t>Reuse most of the spec design for AI CSI compression in NR</w:t>
            </w:r>
          </w:p>
          <w:p w14:paraId="2D504F14" w14:textId="51944C72" w:rsidR="007E1295" w:rsidRPr="00923EDC" w:rsidRDefault="005273FB" w:rsidP="005273FB">
            <w:pPr>
              <w:pStyle w:val="af8"/>
              <w:numPr>
                <w:ilvl w:val="0"/>
                <w:numId w:val="42"/>
              </w:numPr>
              <w:spacing w:after="0"/>
              <w:ind w:firstLineChars="0"/>
              <w:rPr>
                <w:sz w:val="16"/>
                <w:szCs w:val="16"/>
              </w:rPr>
            </w:pPr>
            <w:r w:rsidRPr="005273FB">
              <w:rPr>
                <w:rFonts w:ascii="Times New Roman" w:hAnsi="Times New Roman"/>
                <w:sz w:val="16"/>
                <w:szCs w:val="16"/>
              </w:rPr>
              <w:t>The mapping between SRS ports and reported channel matrix ports.</w:t>
            </w:r>
          </w:p>
        </w:tc>
      </w:tr>
      <w:tr w:rsidR="007E1295" w:rsidRPr="00F76321" w14:paraId="356E39DA" w14:textId="77777777" w:rsidTr="006E2DA3">
        <w:tc>
          <w:tcPr>
            <w:tcW w:w="1555" w:type="dxa"/>
          </w:tcPr>
          <w:p w14:paraId="171F53DE" w14:textId="77777777" w:rsidR="007E1295" w:rsidRPr="00F83E0F" w:rsidRDefault="007E1295" w:rsidP="005273FB">
            <w:pPr>
              <w:rPr>
                <w:rFonts w:eastAsiaTheme="minorEastAsia"/>
                <w:sz w:val="16"/>
                <w:szCs w:val="21"/>
                <w:lang w:eastAsia="zh-CN"/>
              </w:rPr>
            </w:pPr>
            <w:r>
              <w:rPr>
                <w:rFonts w:eastAsiaTheme="minorEastAsia" w:hint="eastAsia"/>
                <w:sz w:val="16"/>
                <w:szCs w:val="21"/>
                <w:lang w:eastAsia="zh-CN"/>
              </w:rPr>
              <w:t>I</w:t>
            </w:r>
            <w:r>
              <w:rPr>
                <w:rFonts w:eastAsiaTheme="minorEastAsia"/>
                <w:sz w:val="16"/>
                <w:szCs w:val="21"/>
                <w:lang w:eastAsia="zh-CN"/>
              </w:rPr>
              <w:t>nference complexity</w:t>
            </w:r>
          </w:p>
        </w:tc>
        <w:tc>
          <w:tcPr>
            <w:tcW w:w="4914" w:type="dxa"/>
            <w:gridSpan w:val="2"/>
          </w:tcPr>
          <w:p w14:paraId="66DE42AF" w14:textId="77777777" w:rsidR="005273FB" w:rsidRDefault="005273FB" w:rsidP="005273FB">
            <w:pPr>
              <w:spacing w:after="0"/>
              <w:rPr>
                <w:sz w:val="16"/>
                <w:szCs w:val="16"/>
              </w:rPr>
            </w:pPr>
            <w:r w:rsidRPr="00C74B47">
              <w:rPr>
                <w:sz w:val="16"/>
                <w:szCs w:val="16"/>
              </w:rPr>
              <w:t xml:space="preserve">Two-sided model: </w:t>
            </w:r>
          </w:p>
          <w:p w14:paraId="77B11667" w14:textId="77777777" w:rsidR="005273FB" w:rsidRPr="005273FB" w:rsidRDefault="005273FB" w:rsidP="005273FB">
            <w:pPr>
              <w:pStyle w:val="af8"/>
              <w:numPr>
                <w:ilvl w:val="0"/>
                <w:numId w:val="42"/>
              </w:numPr>
              <w:spacing w:after="0"/>
              <w:ind w:firstLineChars="0"/>
              <w:rPr>
                <w:rFonts w:ascii="Times New Roman" w:hAnsi="Times New Roman"/>
                <w:sz w:val="16"/>
                <w:szCs w:val="16"/>
              </w:rPr>
            </w:pPr>
            <w:r w:rsidRPr="005273FB">
              <w:rPr>
                <w:rFonts w:ascii="Times New Roman" w:hAnsi="Times New Roman"/>
                <w:sz w:val="16"/>
                <w:szCs w:val="16"/>
              </w:rPr>
              <w:t>160 K for projection matrix-based Encoder</w:t>
            </w:r>
          </w:p>
          <w:p w14:paraId="427D3A2A" w14:textId="14ECD232" w:rsidR="007E1295" w:rsidRPr="0098222E" w:rsidRDefault="005273FB" w:rsidP="006E2DA3">
            <w:pPr>
              <w:pStyle w:val="af8"/>
              <w:numPr>
                <w:ilvl w:val="0"/>
                <w:numId w:val="42"/>
              </w:numPr>
              <w:spacing w:after="0"/>
              <w:ind w:firstLineChars="0"/>
              <w:rPr>
                <w:rFonts w:ascii="Times New Roman" w:hAnsi="Times New Roman"/>
                <w:sz w:val="16"/>
                <w:szCs w:val="16"/>
              </w:rPr>
            </w:pPr>
            <w:r w:rsidRPr="005273FB">
              <w:rPr>
                <w:rFonts w:ascii="Times New Roman" w:hAnsi="Times New Roman" w:hint="eastAsia"/>
                <w:sz w:val="16"/>
                <w:szCs w:val="16"/>
              </w:rPr>
              <w:t>9</w:t>
            </w:r>
            <w:r w:rsidRPr="005273FB">
              <w:rPr>
                <w:rFonts w:ascii="Times New Roman" w:hAnsi="Times New Roman"/>
                <w:sz w:val="16"/>
                <w:szCs w:val="16"/>
              </w:rPr>
              <w:t xml:space="preserve"> </w:t>
            </w:r>
            <w:r w:rsidRPr="005273FB">
              <w:rPr>
                <w:rFonts w:ascii="Times New Roman" w:hAnsi="Times New Roman" w:hint="eastAsia"/>
                <w:sz w:val="16"/>
                <w:szCs w:val="16"/>
              </w:rPr>
              <w:t>M</w:t>
            </w:r>
            <w:r w:rsidRPr="005273FB">
              <w:rPr>
                <w:rFonts w:ascii="Times New Roman" w:hAnsi="Times New Roman"/>
                <w:sz w:val="16"/>
                <w:szCs w:val="16"/>
              </w:rPr>
              <w:t xml:space="preserve"> for transformer-based Encoder</w:t>
            </w:r>
          </w:p>
        </w:tc>
        <w:tc>
          <w:tcPr>
            <w:tcW w:w="2457" w:type="dxa"/>
          </w:tcPr>
          <w:p w14:paraId="592D2EEE" w14:textId="15A04BA0" w:rsidR="007E1295" w:rsidRPr="00B00A19" w:rsidRDefault="005273FB" w:rsidP="005273FB">
            <w:pPr>
              <w:rPr>
                <w:rFonts w:eastAsiaTheme="minorEastAsia"/>
                <w:sz w:val="16"/>
                <w:szCs w:val="16"/>
              </w:rPr>
            </w:pPr>
            <w:r>
              <w:rPr>
                <w:rFonts w:eastAsiaTheme="minorEastAsia" w:hint="eastAsia"/>
                <w:sz w:val="16"/>
                <w:szCs w:val="16"/>
                <w:lang w:eastAsia="zh-CN"/>
              </w:rPr>
              <w:t>T</w:t>
            </w:r>
            <w:r>
              <w:rPr>
                <w:rFonts w:eastAsiaTheme="minorEastAsia"/>
                <w:sz w:val="16"/>
                <w:szCs w:val="16"/>
                <w:lang w:eastAsia="zh-CN"/>
              </w:rPr>
              <w:t xml:space="preserve">wo-sided model: </w:t>
            </w:r>
            <w:r w:rsidRPr="00C75E17">
              <w:rPr>
                <w:rFonts w:eastAsiaTheme="minorEastAsia"/>
                <w:sz w:val="16"/>
                <w:szCs w:val="16"/>
                <w:lang w:eastAsia="zh-CN"/>
              </w:rPr>
              <w:t>18M FLOPs per Rx</w:t>
            </w:r>
          </w:p>
        </w:tc>
      </w:tr>
      <w:tr w:rsidR="007E1295" w:rsidRPr="00F76321" w14:paraId="148DA5E4" w14:textId="77777777" w:rsidTr="006E2DA3">
        <w:tc>
          <w:tcPr>
            <w:tcW w:w="1555" w:type="dxa"/>
          </w:tcPr>
          <w:p w14:paraId="60AE2E6B" w14:textId="77777777" w:rsidR="007E1295" w:rsidRDefault="007E1295" w:rsidP="005273FB">
            <w:pPr>
              <w:rPr>
                <w:rFonts w:eastAsiaTheme="minorEastAsia"/>
                <w:sz w:val="16"/>
                <w:szCs w:val="21"/>
                <w:lang w:eastAsia="zh-CN"/>
              </w:rPr>
            </w:pPr>
            <w:r>
              <w:rPr>
                <w:rFonts w:eastAsiaTheme="minorEastAsia"/>
                <w:sz w:val="16"/>
                <w:szCs w:val="21"/>
                <w:lang w:eastAsia="zh-CN"/>
              </w:rPr>
              <w:t>When to start</w:t>
            </w:r>
          </w:p>
        </w:tc>
        <w:tc>
          <w:tcPr>
            <w:tcW w:w="7371" w:type="dxa"/>
            <w:gridSpan w:val="3"/>
          </w:tcPr>
          <w:p w14:paraId="1537B0FD" w14:textId="5DCD37A6" w:rsidR="007E1295" w:rsidRPr="001E372D" w:rsidRDefault="007E1295" w:rsidP="005273FB">
            <w:pPr>
              <w:rPr>
                <w:sz w:val="16"/>
                <w:szCs w:val="16"/>
              </w:rPr>
            </w:pPr>
            <w:r>
              <w:rPr>
                <w:sz w:val="16"/>
                <w:szCs w:val="16"/>
              </w:rPr>
              <w:t xml:space="preserve">Together with </w:t>
            </w:r>
            <w:r>
              <w:rPr>
                <w:rFonts w:hint="eastAsia"/>
                <w:sz w:val="16"/>
                <w:szCs w:val="16"/>
                <w:lang w:eastAsia="zh-CN"/>
              </w:rPr>
              <w:t xml:space="preserve">other 6G </w:t>
            </w:r>
            <w:r>
              <w:rPr>
                <w:sz w:val="16"/>
                <w:szCs w:val="16"/>
              </w:rPr>
              <w:t>non-AIML MIMO study</w:t>
            </w:r>
            <w:r w:rsidR="0044060F">
              <w:rPr>
                <w:sz w:val="16"/>
                <w:szCs w:val="16"/>
              </w:rPr>
              <w:t xml:space="preserve"> in 6G day 1</w:t>
            </w:r>
          </w:p>
        </w:tc>
      </w:tr>
    </w:tbl>
    <w:p w14:paraId="277A58D1" w14:textId="77777777" w:rsidR="007E1295" w:rsidRPr="007E1295" w:rsidRDefault="007E1295" w:rsidP="00C4199E">
      <w:pPr>
        <w:rPr>
          <w:rFonts w:eastAsiaTheme="minorEastAsia"/>
          <w:lang w:eastAsia="zh-CN"/>
        </w:rPr>
      </w:pPr>
    </w:p>
    <w:p w14:paraId="2F9902C1" w14:textId="6BF57D0A" w:rsidR="00C4199E" w:rsidRDefault="003A7CC8" w:rsidP="006622CE">
      <w:pPr>
        <w:pStyle w:val="title1"/>
      </w:pPr>
      <w:r>
        <w:t>AI/ML-based (de)modulation</w:t>
      </w:r>
    </w:p>
    <w:p w14:paraId="0AA560C2" w14:textId="0929C3A0" w:rsidR="003A1249" w:rsidRPr="003A1249" w:rsidRDefault="003D04DD" w:rsidP="003A1249">
      <w:pPr>
        <w:rPr>
          <w:rFonts w:eastAsiaTheme="minorEastAsia"/>
          <w:lang w:eastAsia="zh-CN"/>
        </w:rPr>
      </w:pPr>
      <w:r>
        <w:rPr>
          <w:rFonts w:eastAsiaTheme="minorEastAsia"/>
          <w:lang w:eastAsia="zh-CN"/>
        </w:rPr>
        <w:t xml:space="preserve">In this section, </w:t>
      </w:r>
      <w:r w:rsidR="00C0389D">
        <w:rPr>
          <w:rFonts w:eastAsiaTheme="minorEastAsia"/>
          <w:lang w:eastAsia="zh-CN"/>
        </w:rPr>
        <w:t>we</w:t>
      </w:r>
      <w:r>
        <w:rPr>
          <w:rFonts w:eastAsiaTheme="minorEastAsia"/>
          <w:lang w:eastAsia="zh-CN"/>
        </w:rPr>
        <w:t xml:space="preserve"> provide updated simulation results and further clarifications for Sub-use case A AI-based (de)modulation.</w:t>
      </w:r>
    </w:p>
    <w:p w14:paraId="1EFF45CD" w14:textId="22428700" w:rsidR="00930F6A" w:rsidRDefault="006017E7" w:rsidP="00930F6A">
      <w:pPr>
        <w:pStyle w:val="title2"/>
      </w:pPr>
      <w:r>
        <w:lastRenderedPageBreak/>
        <w:t>Simulation and observation update</w:t>
      </w:r>
    </w:p>
    <w:p w14:paraId="42258065" w14:textId="4B23BB6B" w:rsidR="00930F6A" w:rsidRDefault="00930F6A" w:rsidP="00930F6A">
      <w:pPr>
        <w:rPr>
          <w:rFonts w:eastAsiaTheme="minorEastAsia"/>
          <w:lang w:eastAsia="zh-CN"/>
        </w:rPr>
      </w:pPr>
      <w:r>
        <w:rPr>
          <w:rFonts w:eastAsiaTheme="minorEastAsia" w:hint="eastAsia"/>
          <w:lang w:eastAsia="zh-CN"/>
        </w:rPr>
        <w:t>I</w:t>
      </w:r>
      <w:r>
        <w:rPr>
          <w:rFonts w:eastAsiaTheme="minorEastAsia"/>
          <w:lang w:eastAsia="zh-CN"/>
        </w:rPr>
        <w:t xml:space="preserve">n RAN1#122bis, we have provided the evaluation results of AI/ML trained 1D-NUC and 2D-NUC in </w:t>
      </w:r>
      <w:r w:rsidR="008F0818">
        <w:rPr>
          <w:rFonts w:eastAsiaTheme="minorEastAsia"/>
          <w:lang w:eastAsia="zh-CN"/>
        </w:rPr>
        <w:t>[12]</w:t>
      </w:r>
      <w:r w:rsidR="00D331F9">
        <w:rPr>
          <w:rFonts w:eastAsiaTheme="minorEastAsia"/>
          <w:lang w:eastAsia="zh-CN"/>
        </w:rPr>
        <w:t xml:space="preserve"> </w:t>
      </w:r>
      <w:r>
        <w:rPr>
          <w:rFonts w:eastAsiaTheme="minorEastAsia"/>
          <w:lang w:eastAsia="zh-CN"/>
        </w:rPr>
        <w:t>with the following observation:</w:t>
      </w:r>
    </w:p>
    <w:p w14:paraId="33BB8200" w14:textId="77777777" w:rsidR="00930F6A" w:rsidRPr="00DF2D03" w:rsidRDefault="00930F6A" w:rsidP="00784286">
      <w:pPr>
        <w:pStyle w:val="a2"/>
        <w:numPr>
          <w:ilvl w:val="0"/>
          <w:numId w:val="30"/>
        </w:numPr>
        <w:jc w:val="left"/>
        <w:rPr>
          <w:rFonts w:eastAsiaTheme="minorEastAsia"/>
          <w:lang w:eastAsia="zh-CN"/>
        </w:rPr>
      </w:pPr>
      <w:r w:rsidRPr="00DF2D03">
        <w:rPr>
          <w:rFonts w:eastAsiaTheme="minorEastAsia"/>
          <w:lang w:eastAsia="zh-CN"/>
        </w:rPr>
        <w:t>AI optimized 2D-NUC and 1D-NUC can provide 0.45~0.8 dB and 0.15~0.6 dB gain respectively compared to legacy 256QAM.</w:t>
      </w:r>
    </w:p>
    <w:p w14:paraId="3B7715A3" w14:textId="77777777" w:rsidR="00930F6A" w:rsidRPr="00DF2D03" w:rsidRDefault="00930F6A" w:rsidP="00784286">
      <w:pPr>
        <w:pStyle w:val="a2"/>
        <w:numPr>
          <w:ilvl w:val="0"/>
          <w:numId w:val="30"/>
        </w:numPr>
        <w:jc w:val="left"/>
        <w:rPr>
          <w:rFonts w:eastAsiaTheme="minorEastAsia"/>
          <w:lang w:eastAsia="zh-CN"/>
        </w:rPr>
      </w:pPr>
      <w:r w:rsidRPr="00DF2D03">
        <w:rPr>
          <w:rFonts w:eastAsiaTheme="minorEastAsia"/>
          <w:lang w:eastAsia="zh-CN"/>
        </w:rPr>
        <w:t>AI optimized constellations selected from 4096QAM can achieve similar performance gain compared to AI optimized constellations without constraint.</w:t>
      </w:r>
    </w:p>
    <w:p w14:paraId="6285EDAC" w14:textId="5BBB29D0" w:rsidR="00930F6A" w:rsidRDefault="00930F6A" w:rsidP="00930F6A">
      <w:pPr>
        <w:rPr>
          <w:rFonts w:eastAsiaTheme="minorEastAsia"/>
          <w:lang w:eastAsia="zh-CN"/>
        </w:rPr>
      </w:pPr>
      <w:r>
        <w:rPr>
          <w:rFonts w:eastAsiaTheme="minorEastAsia" w:hint="eastAsia"/>
          <w:lang w:eastAsia="zh-CN"/>
        </w:rPr>
        <w:t>I</w:t>
      </w:r>
      <w:r>
        <w:rPr>
          <w:rFonts w:eastAsiaTheme="minorEastAsia"/>
          <w:lang w:eastAsia="zh-CN"/>
        </w:rPr>
        <w:t xml:space="preserve">n the following, further evaluation results are provided to give a full picture of the performance gain of AI/ML optimized constellation. </w:t>
      </w:r>
      <w:r w:rsidR="00B930E9">
        <w:rPr>
          <w:rFonts w:eastAsiaTheme="minorEastAsia"/>
          <w:lang w:eastAsia="zh-CN"/>
        </w:rPr>
        <w:t>The following cases are evaluated</w:t>
      </w:r>
      <w:r w:rsidR="004C4A7E">
        <w:rPr>
          <w:rFonts w:eastAsiaTheme="minorEastAsia"/>
          <w:lang w:eastAsia="zh-CN"/>
        </w:rPr>
        <w:t>:</w:t>
      </w:r>
    </w:p>
    <w:p w14:paraId="0C5D323F" w14:textId="41FD2CB8" w:rsidR="00B930E9" w:rsidRPr="0072211B" w:rsidRDefault="00B930E9" w:rsidP="00B930E9">
      <w:pPr>
        <w:pStyle w:val="af8"/>
        <w:numPr>
          <w:ilvl w:val="0"/>
          <w:numId w:val="74"/>
        </w:numPr>
        <w:ind w:firstLineChars="0"/>
        <w:rPr>
          <w:rFonts w:ascii="Times New Roman" w:eastAsiaTheme="minorEastAsia" w:hAnsi="Times New Roman"/>
        </w:rPr>
      </w:pPr>
      <w:r w:rsidRPr="0072211B">
        <w:rPr>
          <w:rFonts w:ascii="Times New Roman" w:eastAsiaTheme="minorEastAsia" w:hAnsi="Times New Roman"/>
        </w:rPr>
        <w:t>AI optimized constellation vs legacy 256QAM with SISO in AWGN channel</w:t>
      </w:r>
    </w:p>
    <w:p w14:paraId="7C95775B" w14:textId="284334ED" w:rsidR="00B930E9" w:rsidRPr="0072211B" w:rsidRDefault="00B930E9" w:rsidP="00B930E9">
      <w:pPr>
        <w:pStyle w:val="af8"/>
        <w:numPr>
          <w:ilvl w:val="0"/>
          <w:numId w:val="74"/>
        </w:numPr>
        <w:ind w:firstLineChars="0"/>
        <w:rPr>
          <w:rFonts w:ascii="Times New Roman" w:eastAsiaTheme="minorEastAsia" w:hAnsi="Times New Roman"/>
        </w:rPr>
      </w:pPr>
      <w:r w:rsidRPr="0072211B">
        <w:rPr>
          <w:rFonts w:ascii="Times New Roman" w:eastAsiaTheme="minorEastAsia" w:hAnsi="Times New Roman"/>
        </w:rPr>
        <w:t>AI optimized constellation vs legacy 256QAM with SISO in TDL-A channel</w:t>
      </w:r>
    </w:p>
    <w:p w14:paraId="2FAFC640" w14:textId="7F6775AD" w:rsidR="00B930E9" w:rsidRPr="0072211B" w:rsidRDefault="00B930E9" w:rsidP="00B930E9">
      <w:pPr>
        <w:pStyle w:val="af8"/>
        <w:numPr>
          <w:ilvl w:val="0"/>
          <w:numId w:val="74"/>
        </w:numPr>
        <w:ind w:firstLineChars="0"/>
        <w:rPr>
          <w:rFonts w:ascii="Times New Roman" w:eastAsiaTheme="minorEastAsia" w:hAnsi="Times New Roman"/>
        </w:rPr>
      </w:pPr>
      <w:r w:rsidRPr="0072211B">
        <w:rPr>
          <w:rFonts w:ascii="Times New Roman" w:eastAsiaTheme="minorEastAsia" w:hAnsi="Times New Roman"/>
        </w:rPr>
        <w:t>AI optimized constellation vs legacy 256QAM with MIMO in CDL-C channel</w:t>
      </w:r>
    </w:p>
    <w:p w14:paraId="355241B6" w14:textId="4E01B83A" w:rsidR="00B930E9" w:rsidRPr="0072211B" w:rsidRDefault="00CC5DC7" w:rsidP="0072211B">
      <w:pPr>
        <w:rPr>
          <w:rFonts w:eastAsiaTheme="minorEastAsia"/>
        </w:rPr>
      </w:pPr>
      <w:r>
        <w:rPr>
          <w:rFonts w:eastAsiaTheme="minorEastAsia" w:hint="eastAsia"/>
          <w:lang w:eastAsia="zh-CN"/>
        </w:rPr>
        <w:t>T</w:t>
      </w:r>
      <w:r>
        <w:rPr>
          <w:rFonts w:eastAsiaTheme="minorEastAsia"/>
          <w:lang w:eastAsia="zh-CN"/>
        </w:rPr>
        <w:t>he bar chart can be found below to summarize the performance of AI optimized constellations in these cases</w:t>
      </w:r>
      <w:r w:rsidR="004C4A7E" w:rsidRPr="004C4A7E">
        <w:rPr>
          <w:rFonts w:eastAsiaTheme="minorEastAsia"/>
          <w:lang w:eastAsia="zh-CN"/>
        </w:rPr>
        <w:t xml:space="preserve"> </w:t>
      </w:r>
      <w:r w:rsidR="004C4A7E">
        <w:rPr>
          <w:rFonts w:eastAsiaTheme="minorEastAsia"/>
          <w:lang w:eastAsia="zh-CN"/>
        </w:rPr>
        <w:t>and the detailed BLER curves can be found in Appendix D-2</w:t>
      </w:r>
      <w:r>
        <w:rPr>
          <w:rFonts w:eastAsiaTheme="minorEastAsia"/>
          <w:lang w:eastAsia="zh-CN"/>
        </w:rPr>
        <w:t>.</w:t>
      </w:r>
    </w:p>
    <w:p w14:paraId="46FBC90F" w14:textId="11F5706F" w:rsidR="00930F6A" w:rsidRDefault="00BB28AD" w:rsidP="00CA5147">
      <w:pPr>
        <w:jc w:val="center"/>
        <w:rPr>
          <w:rFonts w:eastAsiaTheme="minorEastAsia"/>
          <w:lang w:eastAsia="zh-CN"/>
        </w:rPr>
      </w:pPr>
      <w:r w:rsidRPr="00BB28AD">
        <w:rPr>
          <w:noProof/>
        </w:rPr>
        <w:t xml:space="preserve"> </w:t>
      </w:r>
      <w:r>
        <w:rPr>
          <w:noProof/>
        </w:rPr>
        <w:drawing>
          <wp:inline distT="0" distB="0" distL="0" distR="0" wp14:anchorId="3FC9062D" wp14:editId="1DFEB854">
            <wp:extent cx="4572000" cy="2743200"/>
            <wp:effectExtent l="0" t="0" r="0" b="0"/>
            <wp:docPr id="45" name="图表 45">
              <a:extLst xmlns:a="http://schemas.openxmlformats.org/drawingml/2006/main">
                <a:ext uri="{FF2B5EF4-FFF2-40B4-BE49-F238E27FC236}">
                  <a16:creationId xmlns:a16="http://schemas.microsoft.com/office/drawing/2014/main" id="{68E2DD8A-8A74-4353-929E-9DFA9615F9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45D1BAA" w14:textId="43CC2617" w:rsidR="00930F6A" w:rsidRPr="007A4976" w:rsidRDefault="001C5FD1" w:rsidP="00784286">
      <w:pPr>
        <w:jc w:val="center"/>
        <w:rPr>
          <w:rFonts w:eastAsiaTheme="minorEastAsia"/>
          <w:lang w:eastAsia="zh-CN"/>
        </w:rPr>
      </w:pPr>
      <w:r>
        <w:rPr>
          <w:rFonts w:eastAsiaTheme="minorEastAsia"/>
          <w:noProof/>
          <w:lang w:eastAsia="zh-CN"/>
        </w:rPr>
        <w:t>Figure 7.1-1.</w:t>
      </w:r>
      <w:r w:rsidR="00930F6A">
        <w:rPr>
          <w:rFonts w:eastAsiaTheme="minorEastAsia"/>
          <w:noProof/>
          <w:lang w:eastAsia="zh-CN"/>
        </w:rPr>
        <w:t xml:space="preserve"> Performance gain of AI/ML optimized constellation in different cases</w:t>
      </w:r>
    </w:p>
    <w:p w14:paraId="42FB3315" w14:textId="77777777" w:rsidR="00930F6A" w:rsidRDefault="00930F6A" w:rsidP="00784286">
      <w:pPr>
        <w:rPr>
          <w:rFonts w:eastAsiaTheme="minorEastAsia"/>
          <w:lang w:eastAsia="zh-CN"/>
        </w:rPr>
      </w:pPr>
      <w:r>
        <w:rPr>
          <w:rFonts w:eastAsiaTheme="minorEastAsia" w:hint="eastAsia"/>
          <w:lang w:eastAsia="zh-CN"/>
        </w:rPr>
        <w:t>I</w:t>
      </w:r>
      <w:r>
        <w:rPr>
          <w:rFonts w:eastAsiaTheme="minorEastAsia"/>
          <w:lang w:eastAsia="zh-CN"/>
        </w:rPr>
        <w:t>n addition, AI/ML receiver is widely used in other use cases, e.g. PA non-linearity, DMRS overhead reduction, it’s natural to also assume AI receiver in demodulation module with assumption of AI/ML optimized constellations. To explore the additional performance gain of AI/ML based demodulation, the following cases are evaluated with 256QAM and TDL-A channel:</w:t>
      </w:r>
    </w:p>
    <w:p w14:paraId="39E37CCE" w14:textId="77777777" w:rsidR="00930F6A" w:rsidRDefault="00930F6A" w:rsidP="00784286">
      <w:pPr>
        <w:pStyle w:val="a2"/>
        <w:numPr>
          <w:ilvl w:val="0"/>
          <w:numId w:val="30"/>
        </w:numPr>
        <w:jc w:val="left"/>
        <w:rPr>
          <w:rFonts w:eastAsiaTheme="minorEastAsia"/>
          <w:lang w:eastAsia="zh-CN"/>
        </w:rPr>
      </w:pPr>
      <w:r>
        <w:rPr>
          <w:rFonts w:eastAsiaTheme="minorEastAsia" w:hint="eastAsia"/>
          <w:lang w:eastAsia="zh-CN"/>
        </w:rPr>
        <w:t>L</w:t>
      </w:r>
      <w:r>
        <w:rPr>
          <w:rFonts w:eastAsiaTheme="minorEastAsia"/>
          <w:lang w:eastAsia="zh-CN"/>
        </w:rPr>
        <w:t>egacy constellation and maxlog demapper</w:t>
      </w:r>
    </w:p>
    <w:p w14:paraId="6737ABF2" w14:textId="77777777" w:rsidR="00930F6A" w:rsidRDefault="00930F6A" w:rsidP="00784286">
      <w:pPr>
        <w:pStyle w:val="a2"/>
        <w:numPr>
          <w:ilvl w:val="0"/>
          <w:numId w:val="30"/>
        </w:numPr>
        <w:jc w:val="left"/>
        <w:rPr>
          <w:rFonts w:eastAsiaTheme="minorEastAsia"/>
          <w:lang w:eastAsia="zh-CN"/>
        </w:rPr>
      </w:pPr>
      <w:r>
        <w:rPr>
          <w:rFonts w:eastAsiaTheme="minorEastAsia"/>
          <w:lang w:eastAsia="zh-CN"/>
        </w:rPr>
        <w:t>Legacy constellation and AI demapper</w:t>
      </w:r>
    </w:p>
    <w:p w14:paraId="5DCC5D32" w14:textId="77777777" w:rsidR="00930F6A" w:rsidRDefault="00930F6A" w:rsidP="00784286">
      <w:pPr>
        <w:pStyle w:val="a2"/>
        <w:numPr>
          <w:ilvl w:val="0"/>
          <w:numId w:val="30"/>
        </w:numPr>
        <w:jc w:val="left"/>
        <w:rPr>
          <w:rFonts w:eastAsiaTheme="minorEastAsia"/>
          <w:lang w:eastAsia="zh-CN"/>
        </w:rPr>
      </w:pPr>
      <w:r>
        <w:rPr>
          <w:rFonts w:eastAsiaTheme="minorEastAsia"/>
          <w:lang w:eastAsia="zh-CN"/>
        </w:rPr>
        <w:t>Shaped constellation and maxlog demapper</w:t>
      </w:r>
    </w:p>
    <w:p w14:paraId="042031CA" w14:textId="77777777" w:rsidR="00930F6A" w:rsidRDefault="00930F6A" w:rsidP="00784286">
      <w:pPr>
        <w:pStyle w:val="a2"/>
        <w:numPr>
          <w:ilvl w:val="0"/>
          <w:numId w:val="30"/>
        </w:numPr>
        <w:jc w:val="left"/>
        <w:rPr>
          <w:rFonts w:eastAsiaTheme="minorEastAsia"/>
          <w:lang w:eastAsia="zh-CN"/>
        </w:rPr>
      </w:pPr>
      <w:r>
        <w:rPr>
          <w:rFonts w:eastAsiaTheme="minorEastAsia"/>
          <w:lang w:eastAsia="zh-CN"/>
        </w:rPr>
        <w:t>Shaped constellation and AI demapper</w:t>
      </w:r>
    </w:p>
    <w:p w14:paraId="6222D810" w14:textId="77777777" w:rsidR="00930F6A" w:rsidRPr="00444360" w:rsidRDefault="00930F6A" w:rsidP="00930F6A">
      <w:pPr>
        <w:pStyle w:val="a2"/>
        <w:ind w:leftChars="1620" w:left="3240"/>
        <w:jc w:val="left"/>
        <w:rPr>
          <w:rFonts w:eastAsiaTheme="minorEastAsia"/>
          <w:lang w:eastAsia="zh-CN"/>
        </w:rPr>
      </w:pPr>
    </w:p>
    <w:p w14:paraId="6DC7DB2A" w14:textId="77777777" w:rsidR="00930F6A" w:rsidRDefault="00930F6A" w:rsidP="00CA5147">
      <w:pPr>
        <w:jc w:val="center"/>
        <w:rPr>
          <w:rFonts w:eastAsiaTheme="minorEastAsia"/>
          <w:lang w:eastAsia="zh-CN"/>
        </w:rPr>
      </w:pPr>
      <w:r w:rsidRPr="00444360">
        <w:rPr>
          <w:rFonts w:eastAsiaTheme="minorEastAsia"/>
          <w:noProof/>
          <w:lang w:eastAsia="zh-CN"/>
        </w:rPr>
        <w:lastRenderedPageBreak/>
        <w:drawing>
          <wp:inline distT="0" distB="0" distL="0" distR="0" wp14:anchorId="7D7F0C15" wp14:editId="40B700CE">
            <wp:extent cx="2840182" cy="2576732"/>
            <wp:effectExtent l="0" t="0" r="0" b="0"/>
            <wp:docPr id="3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2"/>
                    <a:stretch>
                      <a:fillRect/>
                    </a:stretch>
                  </pic:blipFill>
                  <pic:spPr>
                    <a:xfrm>
                      <a:off x="0" y="0"/>
                      <a:ext cx="2858086" cy="2592975"/>
                    </a:xfrm>
                    <a:prstGeom prst="rect">
                      <a:avLst/>
                    </a:prstGeom>
                  </pic:spPr>
                </pic:pic>
              </a:graphicData>
            </a:graphic>
          </wp:inline>
        </w:drawing>
      </w:r>
    </w:p>
    <w:p w14:paraId="272FD60B" w14:textId="6E4949D5" w:rsidR="00930F6A" w:rsidRDefault="001C5FD1" w:rsidP="00CA5147">
      <w:pPr>
        <w:ind w:leftChars="1260" w:left="2520"/>
        <w:rPr>
          <w:rFonts w:eastAsiaTheme="minorEastAsia"/>
          <w:lang w:eastAsia="zh-CN"/>
        </w:rPr>
      </w:pPr>
      <w:r>
        <w:rPr>
          <w:rFonts w:eastAsiaTheme="minorEastAsia"/>
          <w:noProof/>
          <w:lang w:eastAsia="zh-CN"/>
        </w:rPr>
        <w:t xml:space="preserve">Figure 7.1-2. </w:t>
      </w:r>
      <w:r w:rsidR="00930F6A">
        <w:rPr>
          <w:rFonts w:eastAsiaTheme="minorEastAsia"/>
          <w:lang w:eastAsia="zh-CN"/>
        </w:rPr>
        <w:t>Performance gain of AI/ML based (de)modulation</w:t>
      </w:r>
    </w:p>
    <w:p w14:paraId="71331A2B" w14:textId="77777777" w:rsidR="00930F6A" w:rsidRDefault="00930F6A" w:rsidP="00CA5147">
      <w:pPr>
        <w:rPr>
          <w:rFonts w:eastAsiaTheme="minorEastAsia"/>
          <w:lang w:eastAsia="zh-CN"/>
        </w:rPr>
      </w:pPr>
      <w:r>
        <w:rPr>
          <w:rFonts w:eastAsiaTheme="minorEastAsia" w:hint="eastAsia"/>
          <w:lang w:eastAsia="zh-CN"/>
        </w:rPr>
        <w:t>I</w:t>
      </w:r>
      <w:r>
        <w:rPr>
          <w:rFonts w:eastAsiaTheme="minorEastAsia"/>
          <w:lang w:eastAsia="zh-CN"/>
        </w:rPr>
        <w:t>t can be observed that compared to legacy constellation and maxlog demapper:</w:t>
      </w:r>
    </w:p>
    <w:p w14:paraId="507FC9F9" w14:textId="77777777" w:rsidR="00930F6A" w:rsidRDefault="00930F6A" w:rsidP="001C1258">
      <w:pPr>
        <w:pStyle w:val="a2"/>
        <w:numPr>
          <w:ilvl w:val="0"/>
          <w:numId w:val="30"/>
        </w:numPr>
        <w:jc w:val="left"/>
        <w:rPr>
          <w:rFonts w:eastAsiaTheme="minorEastAsia"/>
          <w:lang w:eastAsia="zh-CN"/>
        </w:rPr>
      </w:pPr>
      <w:r>
        <w:rPr>
          <w:rFonts w:eastAsiaTheme="minorEastAsia" w:hint="eastAsia"/>
          <w:lang w:eastAsia="zh-CN"/>
        </w:rPr>
        <w:t>S</w:t>
      </w:r>
      <w:r>
        <w:rPr>
          <w:rFonts w:eastAsiaTheme="minorEastAsia"/>
          <w:lang w:eastAsia="zh-CN"/>
        </w:rPr>
        <w:t>haped constellation with maxlog demapper can provide 0.8dB gain</w:t>
      </w:r>
    </w:p>
    <w:p w14:paraId="51743417" w14:textId="77777777" w:rsidR="00930F6A" w:rsidRDefault="00930F6A" w:rsidP="001C1258">
      <w:pPr>
        <w:pStyle w:val="a2"/>
        <w:numPr>
          <w:ilvl w:val="0"/>
          <w:numId w:val="30"/>
        </w:numPr>
        <w:jc w:val="left"/>
        <w:rPr>
          <w:rFonts w:eastAsiaTheme="minorEastAsia"/>
          <w:lang w:eastAsia="zh-CN"/>
        </w:rPr>
      </w:pPr>
      <w:r>
        <w:rPr>
          <w:rFonts w:eastAsiaTheme="minorEastAsia"/>
          <w:lang w:eastAsia="zh-CN"/>
        </w:rPr>
        <w:t>Legacy constellation with AI demapper can provide 0.7dB gain</w:t>
      </w:r>
    </w:p>
    <w:p w14:paraId="71FF4000" w14:textId="4D36549C" w:rsidR="00930F6A" w:rsidRPr="000B7137" w:rsidRDefault="00930F6A" w:rsidP="001C1258">
      <w:pPr>
        <w:pStyle w:val="a2"/>
        <w:numPr>
          <w:ilvl w:val="0"/>
          <w:numId w:val="30"/>
        </w:numPr>
        <w:jc w:val="left"/>
        <w:rPr>
          <w:rFonts w:eastAsiaTheme="minorEastAsia"/>
          <w:lang w:eastAsia="zh-CN"/>
        </w:rPr>
      </w:pPr>
      <w:r>
        <w:rPr>
          <w:rFonts w:eastAsiaTheme="minorEastAsia" w:hint="eastAsia"/>
          <w:lang w:eastAsia="zh-CN"/>
        </w:rPr>
        <w:t>S</w:t>
      </w:r>
      <w:r>
        <w:rPr>
          <w:rFonts w:eastAsiaTheme="minorEastAsia"/>
          <w:lang w:eastAsia="zh-CN"/>
        </w:rPr>
        <w:t>haped constellation with AI demapper can provide</w:t>
      </w:r>
      <w:r w:rsidR="0051670A">
        <w:rPr>
          <w:rFonts w:eastAsiaTheme="minorEastAsia"/>
          <w:lang w:eastAsia="zh-CN"/>
        </w:rPr>
        <w:t xml:space="preserve"> up to</w:t>
      </w:r>
      <w:r>
        <w:rPr>
          <w:rFonts w:eastAsiaTheme="minorEastAsia"/>
          <w:lang w:eastAsia="zh-CN"/>
        </w:rPr>
        <w:t xml:space="preserve"> 1.5dB gain</w:t>
      </w:r>
    </w:p>
    <w:p w14:paraId="111D9524" w14:textId="4B70D614" w:rsidR="00930F6A" w:rsidRPr="009E40DC" w:rsidRDefault="00930F6A" w:rsidP="00CA5147">
      <w:pPr>
        <w:rPr>
          <w:rFonts w:eastAsiaTheme="minorEastAsia"/>
          <w:b/>
        </w:rPr>
      </w:pPr>
      <w:r w:rsidRPr="009E40DC">
        <w:rPr>
          <w:rFonts w:eastAsiaTheme="minorEastAsia"/>
          <w:b/>
        </w:rPr>
        <w:t xml:space="preserve">Observation </w:t>
      </w:r>
      <w:r w:rsidR="000960A7">
        <w:rPr>
          <w:rFonts w:eastAsiaTheme="minorEastAsia"/>
          <w:b/>
        </w:rPr>
        <w:t>4</w:t>
      </w:r>
      <w:r w:rsidRPr="009E40DC">
        <w:rPr>
          <w:rFonts w:eastAsiaTheme="minorEastAsia"/>
          <w:b/>
        </w:rPr>
        <w:t xml:space="preserve">: </w:t>
      </w:r>
      <w:r>
        <w:rPr>
          <w:rFonts w:eastAsiaTheme="minorEastAsia"/>
          <w:b/>
        </w:rPr>
        <w:t xml:space="preserve">AI/ML optimized constellation can provide 0.3~0.9dB gain </w:t>
      </w:r>
      <w:r w:rsidR="00BB28AD">
        <w:rPr>
          <w:rFonts w:eastAsiaTheme="minorEastAsia"/>
          <w:b/>
        </w:rPr>
        <w:t>compared to 256QAM with existing MCS table</w:t>
      </w:r>
      <w:r>
        <w:rPr>
          <w:rFonts w:eastAsiaTheme="minorEastAsia"/>
          <w:b/>
        </w:rPr>
        <w:t xml:space="preserve"> in AWGN, fading channel, SISO and MIMO schemes.</w:t>
      </w:r>
    </w:p>
    <w:p w14:paraId="36EF373B" w14:textId="62DA7C4F" w:rsidR="00930F6A" w:rsidRDefault="00930F6A" w:rsidP="00CA5147">
      <w:pPr>
        <w:rPr>
          <w:rFonts w:eastAsiaTheme="minorEastAsia"/>
          <w:b/>
        </w:rPr>
      </w:pPr>
      <w:r w:rsidRPr="009E40DC">
        <w:rPr>
          <w:rFonts w:eastAsiaTheme="minorEastAsia"/>
          <w:b/>
        </w:rPr>
        <w:t xml:space="preserve">Observation </w:t>
      </w:r>
      <w:r w:rsidR="000960A7">
        <w:rPr>
          <w:rFonts w:eastAsiaTheme="minorEastAsia"/>
          <w:b/>
        </w:rPr>
        <w:t>5</w:t>
      </w:r>
      <w:r w:rsidRPr="009E40DC">
        <w:rPr>
          <w:rFonts w:eastAsiaTheme="minorEastAsia"/>
          <w:b/>
        </w:rPr>
        <w:t xml:space="preserve">: </w:t>
      </w:r>
      <w:r>
        <w:rPr>
          <w:rFonts w:eastAsiaTheme="minorEastAsia"/>
          <w:b/>
        </w:rPr>
        <w:t xml:space="preserve">AI/ML receiver can further boost the performance gain </w:t>
      </w:r>
      <w:r w:rsidR="00D61BF3">
        <w:rPr>
          <w:rFonts w:eastAsiaTheme="minorEastAsia"/>
          <w:b/>
        </w:rPr>
        <w:t>of 0.</w:t>
      </w:r>
      <w:r w:rsidR="00AE10FA">
        <w:rPr>
          <w:rFonts w:eastAsiaTheme="minorEastAsia"/>
          <w:b/>
        </w:rPr>
        <w:t>7</w:t>
      </w:r>
      <w:r w:rsidR="00D61BF3">
        <w:rPr>
          <w:rFonts w:eastAsiaTheme="minorEastAsia"/>
          <w:b/>
        </w:rPr>
        <w:t xml:space="preserve"> dB</w:t>
      </w:r>
      <w:r>
        <w:rPr>
          <w:rFonts w:eastAsiaTheme="minorEastAsia"/>
          <w:b/>
        </w:rPr>
        <w:t xml:space="preserve"> in addition to the shaping gain of </w:t>
      </w:r>
      <w:r w:rsidRPr="009E40DC">
        <w:rPr>
          <w:rFonts w:eastAsiaTheme="minorEastAsia"/>
          <w:b/>
        </w:rPr>
        <w:t>AI</w:t>
      </w:r>
      <w:r>
        <w:rPr>
          <w:rFonts w:eastAsiaTheme="minorEastAsia"/>
          <w:b/>
        </w:rPr>
        <w:t>/ML based constellation design.</w:t>
      </w:r>
    </w:p>
    <w:p w14:paraId="72DFCBAC" w14:textId="77777777" w:rsidR="000960A7" w:rsidRPr="009E40DC" w:rsidRDefault="000960A7" w:rsidP="00CA5147">
      <w:pPr>
        <w:rPr>
          <w:rFonts w:eastAsiaTheme="minorEastAsia"/>
          <w:b/>
        </w:rPr>
      </w:pPr>
    </w:p>
    <w:p w14:paraId="1C0B64E8" w14:textId="0C4A78C0" w:rsidR="00C4199E" w:rsidRDefault="005F0046" w:rsidP="00F70517">
      <w:pPr>
        <w:pStyle w:val="title2"/>
      </w:pPr>
      <w:r>
        <w:t>Complexity analysis for use cases</w:t>
      </w:r>
    </w:p>
    <w:p w14:paraId="7EAC9109" w14:textId="2BDB6C34" w:rsidR="005F0046" w:rsidRDefault="00F0360B" w:rsidP="009C1A9A">
      <w:pPr>
        <w:rPr>
          <w:rFonts w:eastAsiaTheme="minorEastAsia"/>
          <w:lang w:eastAsia="zh-CN"/>
        </w:rPr>
      </w:pPr>
      <w:r>
        <w:rPr>
          <w:rFonts w:eastAsiaTheme="minorEastAsia"/>
          <w:lang w:eastAsia="zh-CN"/>
        </w:rPr>
        <w:t>T</w:t>
      </w:r>
      <w:r w:rsidR="005F0046">
        <w:rPr>
          <w:rFonts w:eastAsiaTheme="minorEastAsia"/>
          <w:lang w:eastAsia="zh-CN"/>
        </w:rPr>
        <w:t>he use case AI-based (de)modulation,</w:t>
      </w:r>
      <w:r>
        <w:rPr>
          <w:rFonts w:eastAsiaTheme="minorEastAsia"/>
          <w:lang w:eastAsia="zh-CN"/>
        </w:rPr>
        <w:t xml:space="preserve"> as agreed in RAN1#122bis,</w:t>
      </w:r>
      <w:r w:rsidR="005F0046">
        <w:rPr>
          <w:rFonts w:eastAsiaTheme="minorEastAsia"/>
          <w:lang w:eastAsia="zh-CN"/>
        </w:rPr>
        <w:t xml:space="preserve"> </w:t>
      </w:r>
      <w:r>
        <w:rPr>
          <w:rFonts w:eastAsiaTheme="minorEastAsia"/>
          <w:lang w:eastAsia="zh-CN"/>
        </w:rPr>
        <w:t>includes constellation design and AI receiver, the complexity is analyzed as below:</w:t>
      </w:r>
    </w:p>
    <w:p w14:paraId="1BD2D831" w14:textId="465713D3" w:rsidR="00F0360B" w:rsidRPr="0072211B" w:rsidRDefault="00F0360B" w:rsidP="00F0360B">
      <w:pPr>
        <w:pStyle w:val="af8"/>
        <w:numPr>
          <w:ilvl w:val="0"/>
          <w:numId w:val="77"/>
        </w:numPr>
        <w:ind w:firstLineChars="0"/>
        <w:rPr>
          <w:rFonts w:ascii="Times New Roman" w:eastAsiaTheme="minorEastAsia" w:hAnsi="Times New Roman"/>
        </w:rPr>
      </w:pPr>
      <w:r w:rsidRPr="0072211B">
        <w:rPr>
          <w:rFonts w:ascii="Times New Roman" w:eastAsiaTheme="minorEastAsia" w:hAnsi="Times New Roman"/>
        </w:rPr>
        <w:t>For constellation design, once the constellation is optimized in the local AI/ML model in either network side or UE side, the constellations can be transferred and deployed at the transmitter, there is no additional complexity on the model inference at UE side.</w:t>
      </w:r>
    </w:p>
    <w:p w14:paraId="3A98DB71" w14:textId="18359A54" w:rsidR="00F0360B" w:rsidRPr="008642BF" w:rsidRDefault="00F0360B" w:rsidP="0072211B">
      <w:pPr>
        <w:pStyle w:val="af8"/>
        <w:numPr>
          <w:ilvl w:val="0"/>
          <w:numId w:val="77"/>
        </w:numPr>
        <w:ind w:firstLineChars="0"/>
        <w:rPr>
          <w:rFonts w:eastAsiaTheme="minorEastAsia"/>
        </w:rPr>
      </w:pPr>
      <w:r w:rsidRPr="0072211B">
        <w:rPr>
          <w:rFonts w:ascii="Times New Roman" w:eastAsiaTheme="minorEastAsia" w:hAnsi="Times New Roman"/>
        </w:rPr>
        <w:t>For AI receiver, this is mainly considered in the UL transmission and deployed at the network side, there is no additional complexity on the model inference at UE side.</w:t>
      </w:r>
    </w:p>
    <w:p w14:paraId="5B6E516B" w14:textId="77777777" w:rsidR="008642BF" w:rsidRPr="008642BF" w:rsidRDefault="008642BF" w:rsidP="008642BF">
      <w:pPr>
        <w:rPr>
          <w:rFonts w:eastAsiaTheme="minorEastAsia"/>
        </w:rPr>
      </w:pPr>
    </w:p>
    <w:p w14:paraId="77F525CD" w14:textId="6450FA91" w:rsidR="007E3020" w:rsidRPr="0072211B" w:rsidRDefault="007E3020" w:rsidP="0072211B">
      <w:pPr>
        <w:pStyle w:val="title2"/>
      </w:pPr>
      <w:r w:rsidRPr="0072211B">
        <w:t>Label collection in real deployment</w:t>
      </w:r>
    </w:p>
    <w:p w14:paraId="21DE02D3" w14:textId="1B06C402" w:rsidR="007E3020" w:rsidRDefault="007E3020" w:rsidP="0072211B">
      <w:pPr>
        <w:pStyle w:val="a2"/>
        <w:jc w:val="left"/>
        <w:rPr>
          <w:rFonts w:eastAsiaTheme="minorEastAsia"/>
          <w:lang w:eastAsia="zh-CN"/>
        </w:rPr>
      </w:pPr>
      <w:r>
        <w:rPr>
          <w:rFonts w:eastAsiaTheme="minorEastAsia" w:hint="eastAsia"/>
          <w:lang w:eastAsia="zh-CN"/>
        </w:rPr>
        <w:t>T</w:t>
      </w:r>
      <w:r>
        <w:rPr>
          <w:rFonts w:eastAsiaTheme="minorEastAsia"/>
          <w:lang w:eastAsia="zh-CN"/>
        </w:rPr>
        <w:t>he label of AI/ML-based (de)modulation is known coded bits, network or UE can generate a sequence of coded bits for training the constellation, and decode it with its own receiver to obtain the LLR for the</w:t>
      </w:r>
      <w:r w:rsidRPr="007E3020">
        <w:rPr>
          <w:rFonts w:eastAsiaTheme="minorEastAsia"/>
          <w:lang w:eastAsia="zh-CN"/>
        </w:rPr>
        <w:t xml:space="preserve"> Binary Cross-Entropy</w:t>
      </w:r>
      <w:r>
        <w:rPr>
          <w:rFonts w:eastAsiaTheme="minorEastAsia"/>
          <w:lang w:eastAsia="zh-CN"/>
        </w:rPr>
        <w:t xml:space="preserve"> loss function. </w:t>
      </w:r>
      <w:r>
        <w:rPr>
          <w:rFonts w:eastAsiaTheme="minorEastAsia" w:hint="eastAsia"/>
          <w:lang w:eastAsia="zh-CN"/>
        </w:rPr>
        <w:t>Th</w:t>
      </w:r>
      <w:r>
        <w:rPr>
          <w:rFonts w:eastAsiaTheme="minorEastAsia"/>
          <w:lang w:eastAsia="zh-CN"/>
        </w:rPr>
        <w:t>e whole procedure could be done in network or UE side.</w:t>
      </w:r>
    </w:p>
    <w:p w14:paraId="6D9A4BA7" w14:textId="77777777" w:rsidR="008642BF" w:rsidRDefault="008642BF" w:rsidP="0072211B">
      <w:pPr>
        <w:pStyle w:val="a2"/>
        <w:jc w:val="left"/>
        <w:rPr>
          <w:rFonts w:eastAsiaTheme="minorEastAsia"/>
          <w:lang w:eastAsia="zh-CN"/>
        </w:rPr>
      </w:pPr>
    </w:p>
    <w:p w14:paraId="11A97AC0" w14:textId="4F78AF28" w:rsidR="007E3020" w:rsidRDefault="007E3020" w:rsidP="007E3020">
      <w:pPr>
        <w:pStyle w:val="title2"/>
      </w:pPr>
      <w:r w:rsidRPr="0072211B">
        <w:t>Spec impact</w:t>
      </w:r>
    </w:p>
    <w:p w14:paraId="63E4642D" w14:textId="53553815" w:rsidR="007E3020" w:rsidRDefault="007E3020" w:rsidP="007E3020">
      <w:pPr>
        <w:rPr>
          <w:rFonts w:eastAsiaTheme="minorEastAsia"/>
          <w:lang w:eastAsia="zh-CN"/>
        </w:rPr>
      </w:pPr>
      <w:r>
        <w:rPr>
          <w:rFonts w:eastAsiaTheme="minorEastAsia" w:hint="eastAsia"/>
          <w:lang w:eastAsia="zh-CN"/>
        </w:rPr>
        <w:t>T</w:t>
      </w:r>
      <w:r>
        <w:rPr>
          <w:rFonts w:eastAsiaTheme="minorEastAsia"/>
          <w:lang w:eastAsia="zh-CN"/>
        </w:rPr>
        <w:t>he main spec impact of AI/ML-based (de)modulation is the signalling of constellation, the constellation design can be performed offline, but to e</w:t>
      </w:r>
      <w:r w:rsidRPr="00563B26">
        <w:rPr>
          <w:rFonts w:eastAsiaTheme="minorEastAsia"/>
          <w:lang w:eastAsia="zh-CN"/>
        </w:rPr>
        <w:t>nsure adaptive performance in diverse deployments</w:t>
      </w:r>
      <w:r>
        <w:rPr>
          <w:rFonts w:eastAsiaTheme="minorEastAsia"/>
          <w:lang w:eastAsia="zh-CN"/>
        </w:rPr>
        <w:t>, the optimized constellations can be transferred from network to UE from time to time</w:t>
      </w:r>
      <w:r w:rsidRPr="00563B26">
        <w:rPr>
          <w:rFonts w:eastAsiaTheme="minorEastAsia"/>
          <w:lang w:eastAsia="zh-CN"/>
        </w:rPr>
        <w:t>.</w:t>
      </w:r>
    </w:p>
    <w:p w14:paraId="0755658F" w14:textId="77777777" w:rsidR="008642BF" w:rsidRDefault="008642BF" w:rsidP="007E3020">
      <w:pPr>
        <w:rPr>
          <w:rFonts w:eastAsiaTheme="minorEastAsia"/>
          <w:lang w:eastAsia="zh-CN"/>
        </w:rPr>
      </w:pPr>
    </w:p>
    <w:p w14:paraId="2E5DA8AE" w14:textId="002F27AA" w:rsidR="007E3020" w:rsidRDefault="007E3020" w:rsidP="007E3020">
      <w:pPr>
        <w:pStyle w:val="title2"/>
      </w:pPr>
      <w:r w:rsidRPr="0072211B">
        <w:t>When to start the study</w:t>
      </w:r>
    </w:p>
    <w:p w14:paraId="2C114BA6" w14:textId="2D09C8DC" w:rsidR="007E3020" w:rsidRPr="007E3020" w:rsidRDefault="007E3020" w:rsidP="007E3020">
      <w:pPr>
        <w:rPr>
          <w:rFonts w:eastAsiaTheme="minorEastAsia"/>
          <w:lang w:eastAsia="zh-CN"/>
        </w:rPr>
      </w:pPr>
      <w:r w:rsidRPr="007E3020">
        <w:rPr>
          <w:rFonts w:eastAsiaTheme="minorEastAsia"/>
          <w:lang w:eastAsia="zh-CN"/>
        </w:rPr>
        <w:t>The architecture for AI-based modulation could fundamentally influence the design of 6G's physical layer</w:t>
      </w:r>
      <w:r>
        <w:rPr>
          <w:rFonts w:eastAsiaTheme="minorEastAsia"/>
          <w:lang w:eastAsia="zh-CN"/>
        </w:rPr>
        <w:t>, i.e. bit to symbol mapping</w:t>
      </w:r>
      <w:r w:rsidRPr="007E3020">
        <w:rPr>
          <w:rFonts w:eastAsiaTheme="minorEastAsia"/>
          <w:lang w:eastAsia="zh-CN"/>
        </w:rPr>
        <w:t>. If it’s studied in a later stage, the non-AI baseline might be frozen and making it inefficient or impossible to integrate AI optimally later. Therefore, it’s suggested to study AI-based modulation in modulation agenda in Day 1</w:t>
      </w:r>
    </w:p>
    <w:p w14:paraId="60FCF644" w14:textId="556FA3DD" w:rsidR="007E3020" w:rsidRPr="0072211B" w:rsidRDefault="007E3020" w:rsidP="0072211B">
      <w:pPr>
        <w:rPr>
          <w:rFonts w:eastAsiaTheme="minorEastAsia"/>
          <w:b/>
          <w:bCs/>
        </w:rPr>
      </w:pPr>
      <w:r w:rsidRPr="0072211B">
        <w:rPr>
          <w:rFonts w:eastAsiaTheme="minorEastAsia"/>
          <w:b/>
          <w:bCs/>
        </w:rPr>
        <w:t>Proposal</w:t>
      </w:r>
      <w:r w:rsidR="001C5FD1">
        <w:rPr>
          <w:rFonts w:eastAsiaTheme="minorEastAsia"/>
          <w:b/>
          <w:bCs/>
        </w:rPr>
        <w:t xml:space="preserve"> </w:t>
      </w:r>
      <w:r w:rsidR="000960A7">
        <w:rPr>
          <w:rFonts w:eastAsiaTheme="minorEastAsia"/>
          <w:b/>
          <w:bCs/>
        </w:rPr>
        <w:t>12</w:t>
      </w:r>
      <w:r w:rsidRPr="0072211B">
        <w:rPr>
          <w:rFonts w:eastAsiaTheme="minorEastAsia"/>
          <w:b/>
          <w:bCs/>
        </w:rPr>
        <w:t xml:space="preserve">: Key points for use case of AI/ML-based </w:t>
      </w:r>
      <w:r>
        <w:rPr>
          <w:rFonts w:eastAsiaTheme="minorEastAsia"/>
          <w:b/>
          <w:bCs/>
        </w:rPr>
        <w:t>(de)modulation</w:t>
      </w:r>
      <w:r w:rsidRPr="0072211B">
        <w:rPr>
          <w:rFonts w:eastAsiaTheme="minorEastAsia"/>
          <w:b/>
          <w:bCs/>
        </w:rPr>
        <w:t xml:space="preserve"> are listed:</w:t>
      </w:r>
    </w:p>
    <w:tbl>
      <w:tblPr>
        <w:tblStyle w:val="TableGrid1"/>
        <w:tblW w:w="5000" w:type="pct"/>
        <w:tblLook w:val="04A0" w:firstRow="1" w:lastRow="0" w:firstColumn="1" w:lastColumn="0" w:noHBand="0" w:noVBand="1"/>
      </w:tblPr>
      <w:tblGrid>
        <w:gridCol w:w="3222"/>
        <w:gridCol w:w="5838"/>
      </w:tblGrid>
      <w:tr w:rsidR="007E3020" w:rsidRPr="007E622C" w14:paraId="19033FB0" w14:textId="77777777" w:rsidTr="007E3020">
        <w:trPr>
          <w:trHeight w:val="809"/>
        </w:trPr>
        <w:tc>
          <w:tcPr>
            <w:tcW w:w="1778" w:type="pct"/>
            <w:shd w:val="clear" w:color="auto" w:fill="BFBFBF" w:themeFill="background1" w:themeFillShade="BF"/>
            <w:noWrap/>
          </w:tcPr>
          <w:p w14:paraId="63807474" w14:textId="77777777" w:rsidR="007E3020" w:rsidRPr="00BB28AD" w:rsidRDefault="007E3020" w:rsidP="006E2DA3">
            <w:pPr>
              <w:rPr>
                <w:szCs w:val="20"/>
              </w:rPr>
            </w:pPr>
            <w:r w:rsidRPr="007E622C">
              <w:rPr>
                <w:szCs w:val="20"/>
              </w:rPr>
              <w:lastRenderedPageBreak/>
              <w:t>Sub-use case</w:t>
            </w:r>
          </w:p>
        </w:tc>
        <w:tc>
          <w:tcPr>
            <w:tcW w:w="3222" w:type="pct"/>
            <w:shd w:val="clear" w:color="auto" w:fill="BFBFBF" w:themeFill="background1" w:themeFillShade="BF"/>
          </w:tcPr>
          <w:p w14:paraId="5069E2C6" w14:textId="77777777" w:rsidR="007E3020" w:rsidRPr="00C50CE1" w:rsidRDefault="007E3020" w:rsidP="006E2DA3">
            <w:pPr>
              <w:rPr>
                <w:szCs w:val="20"/>
              </w:rPr>
            </w:pPr>
            <w:r w:rsidRPr="00C50CE1">
              <w:rPr>
                <w:szCs w:val="20"/>
              </w:rPr>
              <w:t xml:space="preserve">Sub-case A: </w:t>
            </w:r>
          </w:p>
          <w:p w14:paraId="02FF58ED" w14:textId="3A0C6D51" w:rsidR="007E3020" w:rsidRPr="00C50CE1" w:rsidRDefault="007E3020" w:rsidP="006E2DA3">
            <w:pPr>
              <w:rPr>
                <w:szCs w:val="20"/>
              </w:rPr>
            </w:pPr>
            <w:r w:rsidRPr="00C50CE1">
              <w:rPr>
                <w:szCs w:val="20"/>
              </w:rPr>
              <w:t>AI/ML-based (de)modulation</w:t>
            </w:r>
          </w:p>
        </w:tc>
      </w:tr>
      <w:tr w:rsidR="007E3020" w:rsidRPr="007E622C" w14:paraId="2778277B" w14:textId="77777777" w:rsidTr="006E2DA3">
        <w:trPr>
          <w:trHeight w:val="399"/>
        </w:trPr>
        <w:tc>
          <w:tcPr>
            <w:tcW w:w="1778" w:type="pct"/>
            <w:noWrap/>
          </w:tcPr>
          <w:p w14:paraId="2CAEF046" w14:textId="20B36322" w:rsidR="007E3020" w:rsidRPr="00C50CE1" w:rsidRDefault="007E3020" w:rsidP="006E2DA3">
            <w:pPr>
              <w:rPr>
                <w:szCs w:val="20"/>
              </w:rPr>
            </w:pPr>
            <w:r w:rsidRPr="00C50CE1">
              <w:rPr>
                <w:szCs w:val="20"/>
              </w:rPr>
              <w:t>Label collection in real deployment</w:t>
            </w:r>
          </w:p>
        </w:tc>
        <w:tc>
          <w:tcPr>
            <w:tcW w:w="3222" w:type="pct"/>
          </w:tcPr>
          <w:p w14:paraId="331AD55D" w14:textId="33A3446F" w:rsidR="007E3020" w:rsidRPr="0072211B" w:rsidRDefault="00C17508" w:rsidP="0072211B">
            <w:pPr>
              <w:pStyle w:val="a2"/>
              <w:jc w:val="left"/>
              <w:rPr>
                <w:rFonts w:eastAsiaTheme="minorEastAsia"/>
                <w:szCs w:val="20"/>
                <w:lang w:eastAsia="zh-CN"/>
              </w:rPr>
            </w:pPr>
            <w:r w:rsidRPr="00C50CE1">
              <w:rPr>
                <w:rFonts w:eastAsiaTheme="minorEastAsia"/>
                <w:szCs w:val="20"/>
                <w:lang w:eastAsia="zh-CN"/>
              </w:rPr>
              <w:t>The label of AI/ML-based (de)modulation is known coded bits, network or UE can generate a sequence of coded bits for training the constellation, and decode it with its own receiver to obtain the LLR for the Binary Cross-Entropy loss function. The whole procedure could be done in network or UE side.</w:t>
            </w:r>
          </w:p>
        </w:tc>
      </w:tr>
      <w:tr w:rsidR="007E3020" w:rsidRPr="007E622C" w14:paraId="5EE1F10F" w14:textId="77777777" w:rsidTr="006E2DA3">
        <w:trPr>
          <w:trHeight w:val="399"/>
        </w:trPr>
        <w:tc>
          <w:tcPr>
            <w:tcW w:w="1778" w:type="pct"/>
            <w:noWrap/>
          </w:tcPr>
          <w:p w14:paraId="478F533A" w14:textId="77777777" w:rsidR="007E3020" w:rsidRPr="00C50CE1" w:rsidRDefault="007E3020" w:rsidP="006E2DA3">
            <w:pPr>
              <w:rPr>
                <w:szCs w:val="20"/>
              </w:rPr>
            </w:pPr>
            <w:r w:rsidRPr="00C50CE1">
              <w:rPr>
                <w:szCs w:val="20"/>
              </w:rPr>
              <w:t>Necessary spec impacts</w:t>
            </w:r>
          </w:p>
        </w:tc>
        <w:tc>
          <w:tcPr>
            <w:tcW w:w="3222" w:type="pct"/>
          </w:tcPr>
          <w:p w14:paraId="403225D3" w14:textId="64E4D66E" w:rsidR="007E3020" w:rsidRPr="0072211B" w:rsidRDefault="00C17508" w:rsidP="0072211B">
            <w:pPr>
              <w:pStyle w:val="af8"/>
              <w:numPr>
                <w:ilvl w:val="0"/>
                <w:numId w:val="77"/>
              </w:numPr>
              <w:ind w:firstLineChars="0"/>
              <w:rPr>
                <w:rFonts w:eastAsiaTheme="minorEastAsia"/>
                <w:szCs w:val="20"/>
              </w:rPr>
            </w:pPr>
            <w:r w:rsidRPr="0072211B">
              <w:rPr>
                <w:rFonts w:ascii="Times New Roman" w:eastAsiaTheme="minorEastAsia" w:hAnsi="Times New Roman"/>
                <w:sz w:val="20"/>
                <w:szCs w:val="20"/>
              </w:rPr>
              <w:t>signalling of constellation</w:t>
            </w:r>
            <w:r w:rsidR="007E622C" w:rsidRPr="0072211B">
              <w:rPr>
                <w:rFonts w:ascii="Times New Roman" w:eastAsiaTheme="minorEastAsia" w:hAnsi="Times New Roman"/>
                <w:sz w:val="20"/>
                <w:szCs w:val="20"/>
              </w:rPr>
              <w:t xml:space="preserve"> : </w:t>
            </w:r>
            <w:r w:rsidRPr="0072211B">
              <w:rPr>
                <w:rFonts w:ascii="Times New Roman" w:eastAsiaTheme="minorEastAsia" w:hAnsi="Times New Roman"/>
                <w:sz w:val="20"/>
                <w:szCs w:val="20"/>
              </w:rPr>
              <w:t>the constellation design can be performed offline, but to ensure adaptive performance in diverse deployments, the optimized constellations can be transferred from network to UE from time to time.</w:t>
            </w:r>
          </w:p>
        </w:tc>
      </w:tr>
      <w:tr w:rsidR="00C17508" w:rsidRPr="007E622C" w14:paraId="433F0527" w14:textId="77777777" w:rsidTr="00C17508">
        <w:trPr>
          <w:trHeight w:val="399"/>
        </w:trPr>
        <w:tc>
          <w:tcPr>
            <w:tcW w:w="1778" w:type="pct"/>
            <w:noWrap/>
          </w:tcPr>
          <w:p w14:paraId="1CE9AB63" w14:textId="77777777" w:rsidR="00C17508" w:rsidRPr="00C50CE1" w:rsidRDefault="00C17508" w:rsidP="006E2DA3">
            <w:pPr>
              <w:rPr>
                <w:szCs w:val="20"/>
              </w:rPr>
            </w:pPr>
            <w:r w:rsidRPr="00C50CE1">
              <w:rPr>
                <w:szCs w:val="20"/>
              </w:rPr>
              <w:t>Inference complexity</w:t>
            </w:r>
          </w:p>
        </w:tc>
        <w:tc>
          <w:tcPr>
            <w:tcW w:w="3222" w:type="pct"/>
          </w:tcPr>
          <w:p w14:paraId="1208FFDE" w14:textId="77777777" w:rsidR="00C17508" w:rsidRPr="0072211B" w:rsidRDefault="00C17508" w:rsidP="00C17508">
            <w:pPr>
              <w:pStyle w:val="af8"/>
              <w:numPr>
                <w:ilvl w:val="0"/>
                <w:numId w:val="77"/>
              </w:numPr>
              <w:ind w:firstLineChars="0"/>
              <w:rPr>
                <w:rFonts w:ascii="Times New Roman" w:eastAsiaTheme="minorEastAsia" w:hAnsi="Times New Roman"/>
                <w:sz w:val="20"/>
                <w:szCs w:val="20"/>
              </w:rPr>
            </w:pPr>
            <w:r w:rsidRPr="0072211B">
              <w:rPr>
                <w:rFonts w:ascii="Times New Roman" w:eastAsiaTheme="minorEastAsia" w:hAnsi="Times New Roman"/>
                <w:sz w:val="20"/>
                <w:szCs w:val="20"/>
              </w:rPr>
              <w:t>For constellation design, once the constellation is optimized in the local AI/ML model in either network side or UE side, the constellations can be transferred and deployed at the transmitter, there is no additional complexity on the model inference at UE side.</w:t>
            </w:r>
          </w:p>
          <w:p w14:paraId="5DF60C34" w14:textId="410921D0" w:rsidR="00C17508" w:rsidRPr="0072211B" w:rsidRDefault="00C17508" w:rsidP="0072211B">
            <w:pPr>
              <w:pStyle w:val="af8"/>
              <w:numPr>
                <w:ilvl w:val="0"/>
                <w:numId w:val="77"/>
              </w:numPr>
              <w:ind w:firstLineChars="0"/>
              <w:rPr>
                <w:rFonts w:eastAsiaTheme="minorEastAsia"/>
                <w:szCs w:val="20"/>
              </w:rPr>
            </w:pPr>
            <w:r w:rsidRPr="0072211B">
              <w:rPr>
                <w:rFonts w:ascii="Times New Roman" w:eastAsiaTheme="minorEastAsia" w:hAnsi="Times New Roman"/>
                <w:sz w:val="20"/>
                <w:szCs w:val="20"/>
              </w:rPr>
              <w:t>For AI receiver, this is mainly considered in the UL transmission and deployed at the network side, there is no additional complexity on the model inference at UE side.</w:t>
            </w:r>
          </w:p>
        </w:tc>
      </w:tr>
      <w:tr w:rsidR="007E3020" w:rsidRPr="007E622C" w14:paraId="7FB1D336" w14:textId="77777777" w:rsidTr="006E2DA3">
        <w:trPr>
          <w:trHeight w:val="399"/>
        </w:trPr>
        <w:tc>
          <w:tcPr>
            <w:tcW w:w="1778" w:type="pct"/>
            <w:noWrap/>
          </w:tcPr>
          <w:p w14:paraId="63B56FF9" w14:textId="6B35F87E" w:rsidR="007E3020" w:rsidRPr="00C50CE1" w:rsidRDefault="007E3020" w:rsidP="006E2DA3">
            <w:pPr>
              <w:rPr>
                <w:szCs w:val="20"/>
              </w:rPr>
            </w:pPr>
            <w:r w:rsidRPr="00C50CE1">
              <w:rPr>
                <w:szCs w:val="20"/>
              </w:rPr>
              <w:t>When to start</w:t>
            </w:r>
            <w:r w:rsidR="00C17508" w:rsidRPr="00C50CE1">
              <w:rPr>
                <w:szCs w:val="20"/>
              </w:rPr>
              <w:t xml:space="preserve"> the study</w:t>
            </w:r>
          </w:p>
        </w:tc>
        <w:tc>
          <w:tcPr>
            <w:tcW w:w="3222" w:type="pct"/>
          </w:tcPr>
          <w:p w14:paraId="4295963F" w14:textId="41E1C0D4" w:rsidR="007E3020" w:rsidRPr="0072211B" w:rsidRDefault="00C17508" w:rsidP="006E2DA3">
            <w:pPr>
              <w:rPr>
                <w:rFonts w:eastAsiaTheme="minorEastAsia"/>
                <w:szCs w:val="20"/>
                <w:lang w:val="en-US" w:eastAsia="zh-CN"/>
              </w:rPr>
            </w:pPr>
            <w:r w:rsidRPr="00C50CE1">
              <w:rPr>
                <w:rFonts w:eastAsiaTheme="minorEastAsia"/>
                <w:szCs w:val="20"/>
                <w:lang w:eastAsia="zh-CN"/>
              </w:rPr>
              <w:t xml:space="preserve">The architecture for AI-based modulation could fundamentally influence the design of 6G's physical layer, it’s suggested to study AI-based modulation in modulation agenda in </w:t>
            </w:r>
            <w:r w:rsidR="0044060F">
              <w:rPr>
                <w:rFonts w:eastAsiaTheme="minorEastAsia"/>
                <w:szCs w:val="20"/>
                <w:lang w:eastAsia="zh-CN"/>
              </w:rPr>
              <w:t>d</w:t>
            </w:r>
            <w:r w:rsidRPr="00C50CE1">
              <w:rPr>
                <w:rFonts w:eastAsiaTheme="minorEastAsia"/>
                <w:szCs w:val="20"/>
                <w:lang w:eastAsia="zh-CN"/>
              </w:rPr>
              <w:t>ay 1</w:t>
            </w:r>
          </w:p>
        </w:tc>
      </w:tr>
    </w:tbl>
    <w:p w14:paraId="76688888" w14:textId="77777777" w:rsidR="00563B26" w:rsidRPr="00563B26" w:rsidRDefault="00563B26" w:rsidP="00563B26">
      <w:pPr>
        <w:rPr>
          <w:rFonts w:eastAsiaTheme="minorEastAsia"/>
          <w:b/>
        </w:rPr>
      </w:pPr>
    </w:p>
    <w:p w14:paraId="0AB2D611" w14:textId="75353245" w:rsidR="00C4199E" w:rsidRDefault="00972D24" w:rsidP="006622CE">
      <w:pPr>
        <w:pStyle w:val="title1"/>
      </w:pPr>
      <w:r>
        <w:t xml:space="preserve">AI/ML-based </w:t>
      </w:r>
      <w:r w:rsidRPr="00972D24">
        <w:t>none-linearity handling at transmitter or receiver</w:t>
      </w:r>
    </w:p>
    <w:p w14:paraId="109807E5" w14:textId="0FA120F1" w:rsidR="00D9630F" w:rsidRPr="00DE2E6A" w:rsidRDefault="00DE2E6A" w:rsidP="00D9630F">
      <w:pPr>
        <w:rPr>
          <w:rFonts w:eastAsiaTheme="minorEastAsia"/>
          <w:lang w:eastAsia="zh-CN"/>
        </w:rPr>
      </w:pPr>
      <w:r w:rsidRPr="00B54E29">
        <w:rPr>
          <w:rFonts w:eastAsiaTheme="minorEastAsia"/>
          <w:lang w:eastAsia="zh-CN"/>
        </w:rPr>
        <w:t xml:space="preserve">Coverage enhancement and energy efficiency are key objectives for 6G systems. The introduction of uplink wide bandwidths up to 200/400 MHz, however, poses significant challenges for </w:t>
      </w:r>
      <w:r>
        <w:rPr>
          <w:rFonts w:eastAsiaTheme="minorEastAsia" w:hint="eastAsia"/>
          <w:lang w:eastAsia="zh-CN"/>
        </w:rPr>
        <w:t xml:space="preserve">PA </w:t>
      </w:r>
      <w:r w:rsidRPr="00B54E29">
        <w:rPr>
          <w:rFonts w:eastAsiaTheme="minorEastAsia"/>
          <w:lang w:eastAsia="zh-CN"/>
        </w:rPr>
        <w:t>design, as severe nonlinearity may lead to a reduction in maximum transmit power</w:t>
      </w:r>
      <w:r>
        <w:rPr>
          <w:rFonts w:eastAsiaTheme="minorEastAsia" w:hint="eastAsia"/>
          <w:lang w:eastAsia="zh-CN"/>
        </w:rPr>
        <w:t xml:space="preserve"> and power efficiency</w:t>
      </w:r>
      <w:r w:rsidRPr="00B54E29">
        <w:rPr>
          <w:rFonts w:eastAsiaTheme="minorEastAsia"/>
          <w:lang w:eastAsia="zh-CN"/>
        </w:rPr>
        <w:t xml:space="preserve">. AI/ML-based PA nonlinearity compensation is regarded as a promising </w:t>
      </w:r>
      <w:r>
        <w:rPr>
          <w:rFonts w:eastAsiaTheme="minorEastAsia" w:hint="eastAsia"/>
          <w:lang w:eastAsia="zh-CN"/>
        </w:rPr>
        <w:t>use case to address these challenges</w:t>
      </w:r>
      <w:r w:rsidRPr="00B54E29">
        <w:rPr>
          <w:rFonts w:eastAsiaTheme="minorEastAsia"/>
          <w:lang w:eastAsia="zh-CN"/>
        </w:rPr>
        <w:t xml:space="preserve">. This section provides an analysis of potential </w:t>
      </w:r>
      <w:r>
        <w:rPr>
          <w:rFonts w:eastAsiaTheme="minorEastAsia" w:hint="eastAsia"/>
          <w:lang w:eastAsia="zh-CN"/>
        </w:rPr>
        <w:t xml:space="preserve">AI/ML </w:t>
      </w:r>
      <w:r w:rsidRPr="00B54E29">
        <w:rPr>
          <w:rFonts w:eastAsiaTheme="minorEastAsia"/>
          <w:lang w:eastAsia="zh-CN"/>
        </w:rPr>
        <w:t>solutions, including both DPD and DPoD.</w:t>
      </w:r>
    </w:p>
    <w:p w14:paraId="7F3E2D78" w14:textId="77777777" w:rsidR="00D1039F" w:rsidRPr="00E031DA" w:rsidRDefault="00D1039F" w:rsidP="00D1039F">
      <w:pPr>
        <w:pStyle w:val="title2"/>
      </w:pPr>
      <w:r>
        <w:t>AI/ML-based DPD</w:t>
      </w:r>
    </w:p>
    <w:p w14:paraId="46490307" w14:textId="77777777" w:rsidR="001D58FA" w:rsidRPr="00412449" w:rsidRDefault="001D58FA" w:rsidP="00412449">
      <w:pPr>
        <w:pStyle w:val="title3"/>
        <w:numPr>
          <w:ilvl w:val="2"/>
          <w:numId w:val="10"/>
        </w:numPr>
      </w:pPr>
      <w:r w:rsidRPr="00412449">
        <w:t>Label acquisition</w:t>
      </w:r>
    </w:p>
    <w:p w14:paraId="7A060DF0" w14:textId="77777777" w:rsidR="001D58FA" w:rsidRDefault="001D58FA" w:rsidP="001D58FA">
      <w:pPr>
        <w:rPr>
          <w:rFonts w:eastAsiaTheme="minorEastAsia"/>
          <w:lang w:eastAsia="zh-CN"/>
        </w:rPr>
      </w:pPr>
      <w:r w:rsidRPr="008E6B83">
        <w:rPr>
          <w:rFonts w:eastAsiaTheme="minorEastAsia"/>
          <w:lang w:eastAsia="zh-CN"/>
        </w:rPr>
        <w:t>Figure 1 presents three candidate architectures for implementing DPD with AI assistance</w:t>
      </w:r>
      <w:r>
        <w:rPr>
          <w:rFonts w:eastAsiaTheme="minorEastAsia" w:hint="eastAsia"/>
          <w:lang w:eastAsia="zh-CN"/>
        </w:rPr>
        <w:t xml:space="preserve">. </w:t>
      </w:r>
      <w:r>
        <w:rPr>
          <w:rFonts w:eastAsiaTheme="minorEastAsia"/>
          <w:lang w:eastAsia="zh-CN"/>
        </w:rPr>
        <w:t>K</w:t>
      </w:r>
      <w:r>
        <w:rPr>
          <w:rFonts w:eastAsiaTheme="minorEastAsia" w:hint="eastAsia"/>
          <w:lang w:eastAsia="zh-CN"/>
        </w:rPr>
        <w:t>ey information is summarized in table1</w:t>
      </w:r>
      <w:r w:rsidRPr="008E6B83">
        <w:rPr>
          <w:rFonts w:eastAsiaTheme="minorEastAsia"/>
          <w:lang w:eastAsia="zh-CN"/>
        </w:rPr>
        <w:t>.</w:t>
      </w:r>
      <w:r>
        <w:rPr>
          <w:rFonts w:eastAsiaTheme="minorEastAsia" w:hint="eastAsia"/>
          <w:lang w:eastAsia="zh-CN"/>
        </w:rPr>
        <w:t xml:space="preserve"> </w:t>
      </w:r>
    </w:p>
    <w:p w14:paraId="5551ADB1" w14:textId="77777777" w:rsidR="001D58FA" w:rsidRDefault="001D58FA" w:rsidP="001D58FA">
      <w:pPr>
        <w:rPr>
          <w:rFonts w:eastAsiaTheme="minorEastAsia"/>
          <w:lang w:eastAsia="zh-CN"/>
        </w:rPr>
      </w:pPr>
      <w:r w:rsidRPr="008E6B83">
        <w:rPr>
          <w:rFonts w:eastAsiaTheme="minorEastAsia"/>
          <w:lang w:eastAsia="zh-CN"/>
        </w:rPr>
        <w:t xml:space="preserve">In </w:t>
      </w:r>
      <w:r>
        <w:rPr>
          <w:rFonts w:eastAsiaTheme="minorEastAsia"/>
          <w:lang w:eastAsia="zh-CN"/>
        </w:rPr>
        <w:t>Direction</w:t>
      </w:r>
      <w:r w:rsidRPr="008E6B83">
        <w:rPr>
          <w:rFonts w:eastAsiaTheme="minorEastAsia"/>
          <w:lang w:eastAsia="zh-CN"/>
        </w:rPr>
        <w:t xml:space="preserve"> 1, the strategy is to train an AI</w:t>
      </w:r>
      <w:r>
        <w:rPr>
          <w:rFonts w:eastAsiaTheme="minorEastAsia" w:hint="eastAsia"/>
          <w:lang w:eastAsia="zh-CN"/>
        </w:rPr>
        <w:t>/ML</w:t>
      </w:r>
      <w:r w:rsidRPr="008E6B83">
        <w:rPr>
          <w:rFonts w:eastAsiaTheme="minorEastAsia"/>
          <w:lang w:eastAsia="zh-CN"/>
        </w:rPr>
        <w:t>-based DPD model directly and deploy it for baseband signal pre-distortion. A key challenge is ensuring the model</w:t>
      </w:r>
      <w:r>
        <w:rPr>
          <w:rFonts w:eastAsiaTheme="minorEastAsia"/>
          <w:lang w:eastAsia="zh-CN"/>
        </w:rPr>
        <w:t>’</w:t>
      </w:r>
      <w:r w:rsidRPr="008E6B83">
        <w:rPr>
          <w:rFonts w:eastAsiaTheme="minorEastAsia"/>
          <w:lang w:eastAsia="zh-CN"/>
        </w:rPr>
        <w:t>s generalizability under diverse PA responses affected by factors like Vcc, temperature, and impedance. To address this without excessively increasing model complexity, these critical parameters can be fed as inputs to the AI model during training</w:t>
      </w:r>
      <w:r>
        <w:rPr>
          <w:rFonts w:eastAsiaTheme="minorEastAsia" w:hint="eastAsia"/>
          <w:lang w:eastAsia="zh-CN"/>
        </w:rPr>
        <w:t xml:space="preserve"> and inference</w:t>
      </w:r>
      <w:r w:rsidRPr="008E6B83">
        <w:rPr>
          <w:rFonts w:eastAsiaTheme="minorEastAsia"/>
          <w:lang w:eastAsia="zh-CN"/>
        </w:rPr>
        <w:t>.</w:t>
      </w:r>
    </w:p>
    <w:p w14:paraId="398142BB" w14:textId="77777777" w:rsidR="001D58FA" w:rsidRPr="008E6B83" w:rsidRDefault="001D58FA" w:rsidP="001D58FA">
      <w:pPr>
        <w:rPr>
          <w:rFonts w:eastAsiaTheme="minorEastAsia"/>
          <w:lang w:eastAsia="zh-CN"/>
        </w:rPr>
      </w:pPr>
      <w:r>
        <w:rPr>
          <w:rFonts w:eastAsiaTheme="minorEastAsia"/>
          <w:lang w:eastAsia="zh-CN"/>
        </w:rPr>
        <w:t>Direction</w:t>
      </w:r>
      <w:r w:rsidRPr="008E6B83">
        <w:rPr>
          <w:rFonts w:eastAsiaTheme="minorEastAsia"/>
          <w:lang w:eastAsia="zh-CN"/>
        </w:rPr>
        <w:t xml:space="preserve"> 2 aims to generate LUTs dynamically, triggered by the UE monitoring LUT performance degradation. The AI model in this scheme is supplied with time-domain samples captured by the FBRx. The resulting DPD solution maintains a computational complexity identical to that of a conventional LUT.</w:t>
      </w:r>
    </w:p>
    <w:p w14:paraId="2EE9DB33" w14:textId="77777777" w:rsidR="001D58FA" w:rsidRDefault="001D58FA" w:rsidP="001D58FA">
      <w:pPr>
        <w:rPr>
          <w:rFonts w:eastAsiaTheme="minorEastAsia"/>
          <w:lang w:eastAsia="zh-CN"/>
        </w:rPr>
      </w:pPr>
      <w:r>
        <w:rPr>
          <w:rFonts w:eastAsiaTheme="minorEastAsia"/>
          <w:lang w:eastAsia="zh-CN"/>
        </w:rPr>
        <w:t>Direction</w:t>
      </w:r>
      <w:r w:rsidRPr="008E6B83">
        <w:rPr>
          <w:rFonts w:eastAsiaTheme="minorEastAsia"/>
          <w:lang w:eastAsia="zh-CN"/>
        </w:rPr>
        <w:t xml:space="preserve"> 3 utilizes AI to construct a precise behavioral model of the PA, which subsequently facilitates LUT generation and updating. A significant potential advantage of this </w:t>
      </w:r>
      <w:r>
        <w:rPr>
          <w:rFonts w:eastAsiaTheme="minorEastAsia" w:hint="eastAsia"/>
          <w:lang w:eastAsia="zh-CN"/>
        </w:rPr>
        <w:t>d</w:t>
      </w:r>
      <w:r>
        <w:rPr>
          <w:rFonts w:eastAsiaTheme="minorEastAsia"/>
          <w:lang w:eastAsia="zh-CN"/>
        </w:rPr>
        <w:t>irection</w:t>
      </w:r>
      <w:r w:rsidRPr="008E6B83">
        <w:rPr>
          <w:rFonts w:eastAsiaTheme="minorEastAsia"/>
          <w:lang w:eastAsia="zh-CN"/>
        </w:rPr>
        <w:t xml:space="preserve"> is that the AI</w:t>
      </w:r>
      <w:r>
        <w:rPr>
          <w:rFonts w:eastAsiaTheme="minorEastAsia"/>
          <w:lang w:eastAsia="zh-CN"/>
        </w:rPr>
        <w:t>’</w:t>
      </w:r>
      <w:r w:rsidRPr="008E6B83">
        <w:rPr>
          <w:rFonts w:eastAsiaTheme="minorEastAsia"/>
          <w:lang w:eastAsia="zh-CN"/>
        </w:rPr>
        <w:t xml:space="preserve">s predictive capability may reduce the dependency on a </w:t>
      </w:r>
      <w:r>
        <w:rPr>
          <w:rFonts w:eastAsiaTheme="minorEastAsia" w:hint="eastAsia"/>
          <w:lang w:eastAsia="zh-CN"/>
        </w:rPr>
        <w:t>wide</w:t>
      </w:r>
      <w:r w:rsidRPr="008E6B83">
        <w:rPr>
          <w:rFonts w:eastAsiaTheme="minorEastAsia"/>
          <w:lang w:eastAsia="zh-CN"/>
        </w:rPr>
        <w:t>-bandwidth FBRx. Furthermore, the operational complexity of the DPD remains on par with a LUT-based approach.</w:t>
      </w:r>
    </w:p>
    <w:p w14:paraId="5C8AF025" w14:textId="77777777" w:rsidR="001D58FA" w:rsidRPr="00F41DC7" w:rsidRDefault="001D58FA" w:rsidP="001D58FA">
      <w:pPr>
        <w:rPr>
          <w:rFonts w:eastAsiaTheme="minorEastAsia"/>
          <w:lang w:eastAsia="zh-CN"/>
        </w:rPr>
      </w:pPr>
      <w:r w:rsidRPr="0048563B">
        <w:rPr>
          <w:rFonts w:eastAsiaTheme="minorEastAsia"/>
          <w:lang w:eastAsia="zh-CN"/>
        </w:rPr>
        <w:t xml:space="preserve">In </w:t>
      </w:r>
      <w:r>
        <w:rPr>
          <w:rFonts w:eastAsiaTheme="minorEastAsia" w:hint="eastAsia"/>
          <w:lang w:eastAsia="zh-CN"/>
        </w:rPr>
        <w:t>direction 1 and 2</w:t>
      </w:r>
      <w:r w:rsidRPr="0048563B">
        <w:rPr>
          <w:rFonts w:eastAsiaTheme="minorEastAsia"/>
          <w:lang w:eastAsia="zh-CN"/>
        </w:rPr>
        <w:t>, the training label is the undistorted time-domain signal, generated locally on the UE</w:t>
      </w:r>
      <w:r>
        <w:rPr>
          <w:rFonts w:eastAsiaTheme="minorEastAsia" w:hint="eastAsia"/>
          <w:lang w:eastAsia="zh-CN"/>
        </w:rPr>
        <w:t xml:space="preserve"> which seems to be UE implementation</w:t>
      </w:r>
      <w:r w:rsidRPr="0048563B">
        <w:rPr>
          <w:rFonts w:eastAsiaTheme="minorEastAsia"/>
          <w:lang w:eastAsia="zh-CN"/>
        </w:rPr>
        <w:t>. The core challenge is that training a single, generalizable AI model requires the PA output signal (collected via FBRx) to encompass a wide range of operating conditions. Consequently, this demand for diverse data</w:t>
      </w:r>
      <w:r>
        <w:rPr>
          <w:rFonts w:eastAsiaTheme="minorEastAsia" w:hint="eastAsia"/>
          <w:lang w:eastAsia="zh-CN"/>
        </w:rPr>
        <w:t>set</w:t>
      </w:r>
      <w:r w:rsidRPr="0048563B">
        <w:rPr>
          <w:rFonts w:eastAsiaTheme="minorEastAsia"/>
          <w:lang w:eastAsia="zh-CN"/>
        </w:rPr>
        <w:t xml:space="preserve"> affects key uplink transmission parameters like power, PAPR, and bandwidth.</w:t>
      </w:r>
      <w:r>
        <w:rPr>
          <w:rFonts w:eastAsiaTheme="minorEastAsia" w:hint="eastAsia"/>
          <w:lang w:eastAsia="zh-CN"/>
        </w:rPr>
        <w:t xml:space="preserve"> </w:t>
      </w:r>
      <w:r w:rsidRPr="00326CE9">
        <w:rPr>
          <w:rFonts w:eastAsiaTheme="minorEastAsia"/>
          <w:lang w:eastAsia="zh-CN"/>
        </w:rPr>
        <w:t>In Direction 3, the training label is the PA output signal, which is acquired via the FBRx path.</w:t>
      </w:r>
    </w:p>
    <w:p w14:paraId="592B9342" w14:textId="77777777" w:rsidR="001D58FA" w:rsidRDefault="001D58FA" w:rsidP="001D58FA">
      <w:pPr>
        <w:jc w:val="center"/>
        <w:rPr>
          <w:rFonts w:eastAsiaTheme="minorEastAsia"/>
          <w:lang w:eastAsia="zh-CN"/>
        </w:rPr>
      </w:pPr>
      <w:r w:rsidRPr="001E6826">
        <w:rPr>
          <w:rFonts w:eastAsiaTheme="minorEastAsia"/>
          <w:noProof/>
          <w:lang w:eastAsia="zh-CN"/>
        </w:rPr>
        <w:lastRenderedPageBreak/>
        <w:drawing>
          <wp:inline distT="0" distB="0" distL="0" distR="0" wp14:anchorId="032DD845" wp14:editId="10CE72F6">
            <wp:extent cx="3964990" cy="1108737"/>
            <wp:effectExtent l="0" t="0" r="0" b="0"/>
            <wp:docPr id="26" name="图片 4">
              <a:extLst xmlns:a="http://schemas.openxmlformats.org/drawingml/2006/main">
                <a:ext uri="{FF2B5EF4-FFF2-40B4-BE49-F238E27FC236}">
                  <a16:creationId xmlns:a16="http://schemas.microsoft.com/office/drawing/2014/main" id="{2BD691B7-D3C6-AE17-BD86-4A76320C7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BD691B7-D3C6-AE17-BD86-4A76320C7016}"/>
                        </a:ext>
                      </a:extLst>
                    </pic:cNvPr>
                    <pic:cNvPicPr>
                      <a:picLocks noChangeAspect="1"/>
                    </pic:cNvPicPr>
                  </pic:nvPicPr>
                  <pic:blipFill>
                    <a:blip r:embed="rId23"/>
                    <a:stretch>
                      <a:fillRect/>
                    </a:stretch>
                  </pic:blipFill>
                  <pic:spPr>
                    <a:xfrm>
                      <a:off x="0" y="0"/>
                      <a:ext cx="3964990" cy="1108737"/>
                    </a:xfrm>
                    <a:prstGeom prst="rect">
                      <a:avLst/>
                    </a:prstGeom>
                  </pic:spPr>
                </pic:pic>
              </a:graphicData>
            </a:graphic>
          </wp:inline>
        </w:drawing>
      </w:r>
    </w:p>
    <w:p w14:paraId="77BD2051" w14:textId="77777777" w:rsidR="001D58FA" w:rsidRDefault="001D58FA" w:rsidP="001D58FA">
      <w:pPr>
        <w:jc w:val="center"/>
        <w:rPr>
          <w:rFonts w:eastAsiaTheme="minorEastAsia"/>
          <w:lang w:eastAsia="zh-CN"/>
        </w:rPr>
      </w:pPr>
      <w:r>
        <w:rPr>
          <w:rFonts w:eastAsiaTheme="minorEastAsia"/>
          <w:lang w:eastAsia="zh-CN"/>
        </w:rPr>
        <w:t>Direction</w:t>
      </w:r>
      <w:r>
        <w:rPr>
          <w:rFonts w:eastAsiaTheme="minorEastAsia" w:hint="eastAsia"/>
          <w:lang w:eastAsia="zh-CN"/>
        </w:rPr>
        <w:t xml:space="preserve"> 1: AI-based DPD</w:t>
      </w:r>
    </w:p>
    <w:p w14:paraId="2D8DBF5C" w14:textId="77777777" w:rsidR="001D58FA" w:rsidRDefault="001D58FA" w:rsidP="001D58FA">
      <w:pPr>
        <w:jc w:val="center"/>
        <w:rPr>
          <w:rFonts w:eastAsiaTheme="minorEastAsia"/>
          <w:lang w:eastAsia="zh-CN"/>
        </w:rPr>
      </w:pPr>
      <w:r w:rsidRPr="001E6826">
        <w:rPr>
          <w:rFonts w:eastAsiaTheme="minorEastAsia"/>
          <w:noProof/>
          <w:lang w:eastAsia="zh-CN"/>
        </w:rPr>
        <w:drawing>
          <wp:inline distT="0" distB="0" distL="0" distR="0" wp14:anchorId="5B1CFB12" wp14:editId="01D8B8C2">
            <wp:extent cx="4079289" cy="1140698"/>
            <wp:effectExtent l="0" t="0" r="0" b="2540"/>
            <wp:docPr id="852083538" name="图片 7">
              <a:extLst xmlns:a="http://schemas.openxmlformats.org/drawingml/2006/main">
                <a:ext uri="{FF2B5EF4-FFF2-40B4-BE49-F238E27FC236}">
                  <a16:creationId xmlns:a16="http://schemas.microsoft.com/office/drawing/2014/main" id="{87363263-7426-97B2-53C4-3ABC52BB63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87363263-7426-97B2-53C4-3ABC52BB6303}"/>
                        </a:ext>
                      </a:extLst>
                    </pic:cNvPr>
                    <pic:cNvPicPr>
                      <a:picLocks noChangeAspect="1"/>
                    </pic:cNvPicPr>
                  </pic:nvPicPr>
                  <pic:blipFill>
                    <a:blip r:embed="rId24"/>
                    <a:stretch>
                      <a:fillRect/>
                    </a:stretch>
                  </pic:blipFill>
                  <pic:spPr>
                    <a:xfrm>
                      <a:off x="0" y="0"/>
                      <a:ext cx="4079289" cy="1140698"/>
                    </a:xfrm>
                    <a:prstGeom prst="rect">
                      <a:avLst/>
                    </a:prstGeom>
                  </pic:spPr>
                </pic:pic>
              </a:graphicData>
            </a:graphic>
          </wp:inline>
        </w:drawing>
      </w:r>
    </w:p>
    <w:p w14:paraId="31F2F0AF" w14:textId="77777777" w:rsidR="001D58FA" w:rsidRDefault="001D58FA" w:rsidP="001D58FA">
      <w:pPr>
        <w:jc w:val="center"/>
        <w:rPr>
          <w:rFonts w:eastAsiaTheme="minorEastAsia"/>
          <w:lang w:eastAsia="zh-CN"/>
        </w:rPr>
      </w:pPr>
      <w:r>
        <w:rPr>
          <w:rFonts w:eastAsiaTheme="minorEastAsia" w:hint="eastAsia"/>
          <w:lang w:eastAsia="zh-CN"/>
        </w:rPr>
        <w:t xml:space="preserve">Direction 2: AI-based LUT DPD update </w:t>
      </w:r>
    </w:p>
    <w:p w14:paraId="50082F42" w14:textId="77777777" w:rsidR="001D58FA" w:rsidRDefault="001D58FA" w:rsidP="001D58FA">
      <w:pPr>
        <w:jc w:val="center"/>
        <w:rPr>
          <w:rFonts w:eastAsiaTheme="minorEastAsia"/>
          <w:lang w:eastAsia="zh-CN"/>
        </w:rPr>
      </w:pPr>
      <w:r w:rsidRPr="001E6826">
        <w:rPr>
          <w:rFonts w:eastAsiaTheme="minorEastAsia"/>
          <w:noProof/>
          <w:lang w:eastAsia="zh-CN"/>
        </w:rPr>
        <w:drawing>
          <wp:inline distT="0" distB="0" distL="0" distR="0" wp14:anchorId="7234AE6F" wp14:editId="6A14CEDC">
            <wp:extent cx="4174539" cy="1167334"/>
            <wp:effectExtent l="0" t="0" r="0" b="0"/>
            <wp:docPr id="34" name="图片 16">
              <a:extLst xmlns:a="http://schemas.openxmlformats.org/drawingml/2006/main">
                <a:ext uri="{FF2B5EF4-FFF2-40B4-BE49-F238E27FC236}">
                  <a16:creationId xmlns:a16="http://schemas.microsoft.com/office/drawing/2014/main" id="{ABE64AC8-8823-3895-80DE-0F0F4771F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a16="http://schemas.microsoft.com/office/drawing/2014/main" id="{ABE64AC8-8823-3895-80DE-0F0F4771FC61}"/>
                        </a:ext>
                      </a:extLst>
                    </pic:cNvPr>
                    <pic:cNvPicPr>
                      <a:picLocks noChangeAspect="1"/>
                    </pic:cNvPicPr>
                  </pic:nvPicPr>
                  <pic:blipFill>
                    <a:blip r:embed="rId25"/>
                    <a:stretch>
                      <a:fillRect/>
                    </a:stretch>
                  </pic:blipFill>
                  <pic:spPr>
                    <a:xfrm>
                      <a:off x="0" y="0"/>
                      <a:ext cx="4174539" cy="1167334"/>
                    </a:xfrm>
                    <a:prstGeom prst="rect">
                      <a:avLst/>
                    </a:prstGeom>
                  </pic:spPr>
                </pic:pic>
              </a:graphicData>
            </a:graphic>
          </wp:inline>
        </w:drawing>
      </w:r>
    </w:p>
    <w:p w14:paraId="6509CDF7" w14:textId="77777777" w:rsidR="001D58FA" w:rsidRDefault="001D58FA" w:rsidP="001D58FA">
      <w:pPr>
        <w:jc w:val="center"/>
        <w:rPr>
          <w:rFonts w:eastAsiaTheme="minorEastAsia"/>
          <w:lang w:eastAsia="zh-CN"/>
        </w:rPr>
      </w:pPr>
      <w:r>
        <w:rPr>
          <w:rFonts w:eastAsiaTheme="minorEastAsia" w:hint="eastAsia"/>
          <w:lang w:eastAsia="zh-CN"/>
        </w:rPr>
        <w:t>Direction 3: AI based PA modelling to generate and update LUT</w:t>
      </w:r>
    </w:p>
    <w:p w14:paraId="442F7883" w14:textId="4A9B9BB1" w:rsidR="001D58FA" w:rsidRDefault="001C5FD1" w:rsidP="001D58FA">
      <w:pPr>
        <w:jc w:val="center"/>
        <w:rPr>
          <w:rFonts w:eastAsiaTheme="minorEastAsia"/>
          <w:lang w:eastAsia="zh-CN"/>
        </w:rPr>
      </w:pPr>
      <w:r>
        <w:rPr>
          <w:rFonts w:eastAsiaTheme="minorEastAsia"/>
          <w:noProof/>
          <w:lang w:eastAsia="zh-CN"/>
        </w:rPr>
        <w:t xml:space="preserve">Figure 8.1.1-1. </w:t>
      </w:r>
      <w:r w:rsidR="001D58FA">
        <w:rPr>
          <w:rFonts w:eastAsiaTheme="minorEastAsia" w:hint="eastAsia"/>
          <w:lang w:eastAsia="zh-CN"/>
        </w:rPr>
        <w:t>Three candidate DPD architecture</w:t>
      </w:r>
      <w:r w:rsidR="00D3155E">
        <w:rPr>
          <w:rFonts w:eastAsiaTheme="minorEastAsia" w:hint="eastAsia"/>
          <w:lang w:eastAsia="zh-CN"/>
        </w:rPr>
        <w:t>s</w:t>
      </w:r>
      <w:r w:rsidR="001D58FA">
        <w:rPr>
          <w:rFonts w:eastAsiaTheme="minorEastAsia" w:hint="eastAsia"/>
          <w:lang w:eastAsia="zh-CN"/>
        </w:rPr>
        <w:t xml:space="preserve"> with AI assistance</w:t>
      </w:r>
    </w:p>
    <w:p w14:paraId="6C2F1620" w14:textId="50E83643" w:rsidR="001D58FA" w:rsidRDefault="001C5FD1" w:rsidP="001D58FA">
      <w:pPr>
        <w:jc w:val="center"/>
        <w:rPr>
          <w:rFonts w:eastAsiaTheme="minorEastAsia"/>
          <w:lang w:eastAsia="zh-CN"/>
        </w:rPr>
      </w:pPr>
      <w:r>
        <w:rPr>
          <w:rFonts w:eastAsiaTheme="minorEastAsia"/>
          <w:noProof/>
          <w:lang w:eastAsia="zh-CN"/>
        </w:rPr>
        <w:t xml:space="preserve">Table 8.1.1-1. </w:t>
      </w:r>
      <w:r w:rsidR="001D58FA">
        <w:rPr>
          <w:rFonts w:eastAsiaTheme="minorEastAsia" w:hint="eastAsia"/>
          <w:lang w:eastAsia="zh-CN"/>
        </w:rPr>
        <w:t>AI</w:t>
      </w:r>
      <w:r w:rsidR="00D26C57">
        <w:rPr>
          <w:rFonts w:eastAsiaTheme="minorEastAsia" w:hint="eastAsia"/>
          <w:lang w:eastAsia="zh-CN"/>
        </w:rPr>
        <w:t>/ML</w:t>
      </w:r>
      <w:r w:rsidR="001D58FA">
        <w:rPr>
          <w:rFonts w:eastAsiaTheme="minorEastAsia" w:hint="eastAsia"/>
          <w:lang w:eastAsia="zh-CN"/>
        </w:rPr>
        <w:t>-assisted dynamic DPD solutions</w:t>
      </w:r>
    </w:p>
    <w:tbl>
      <w:tblPr>
        <w:tblStyle w:val="ac"/>
        <w:tblW w:w="0" w:type="auto"/>
        <w:jc w:val="center"/>
        <w:tblLook w:val="04A0" w:firstRow="1" w:lastRow="0" w:firstColumn="1" w:lastColumn="0" w:noHBand="0" w:noVBand="1"/>
      </w:tblPr>
      <w:tblGrid>
        <w:gridCol w:w="2074"/>
        <w:gridCol w:w="2074"/>
        <w:gridCol w:w="2074"/>
        <w:gridCol w:w="2074"/>
      </w:tblGrid>
      <w:tr w:rsidR="00742767" w:rsidRPr="00824842" w14:paraId="6EF3C2E0" w14:textId="77777777" w:rsidTr="002602ED">
        <w:trPr>
          <w:trHeight w:val="185"/>
          <w:jc w:val="center"/>
        </w:trPr>
        <w:tc>
          <w:tcPr>
            <w:tcW w:w="2074" w:type="dxa"/>
            <w:shd w:val="clear" w:color="auto" w:fill="D0CECE" w:themeFill="background2" w:themeFillShade="E6"/>
            <w:hideMark/>
          </w:tcPr>
          <w:p w14:paraId="6570AFFA" w14:textId="77777777" w:rsidR="001D58FA" w:rsidRPr="00824842" w:rsidRDefault="001D58FA" w:rsidP="00BA4DD8">
            <w:pPr>
              <w:jc w:val="left"/>
              <w:rPr>
                <w:rFonts w:eastAsiaTheme="minorEastAsia"/>
                <w:lang w:eastAsia="zh-CN"/>
              </w:rPr>
            </w:pPr>
          </w:p>
        </w:tc>
        <w:tc>
          <w:tcPr>
            <w:tcW w:w="2074" w:type="dxa"/>
            <w:shd w:val="clear" w:color="auto" w:fill="D0CECE" w:themeFill="background2" w:themeFillShade="E6"/>
            <w:hideMark/>
          </w:tcPr>
          <w:p w14:paraId="2F1BE875" w14:textId="77777777" w:rsidR="001D58FA" w:rsidRPr="00824842" w:rsidRDefault="001D58FA" w:rsidP="00BA4DD8">
            <w:pPr>
              <w:jc w:val="left"/>
              <w:rPr>
                <w:rFonts w:eastAsiaTheme="minorEastAsia"/>
                <w:lang w:eastAsia="zh-CN"/>
              </w:rPr>
            </w:pPr>
            <w:r>
              <w:rPr>
                <w:rFonts w:eastAsiaTheme="minorEastAsia" w:hint="eastAsia"/>
                <w:b/>
                <w:bCs/>
                <w:lang w:eastAsia="zh-CN"/>
              </w:rPr>
              <w:t>Direction</w:t>
            </w:r>
            <w:r w:rsidRPr="00824842">
              <w:rPr>
                <w:rFonts w:eastAsiaTheme="minorEastAsia" w:hint="eastAsia"/>
                <w:b/>
                <w:bCs/>
                <w:lang w:eastAsia="zh-CN"/>
              </w:rPr>
              <w:t xml:space="preserve"> 1</w:t>
            </w:r>
          </w:p>
        </w:tc>
        <w:tc>
          <w:tcPr>
            <w:tcW w:w="2074" w:type="dxa"/>
            <w:shd w:val="clear" w:color="auto" w:fill="D0CECE" w:themeFill="background2" w:themeFillShade="E6"/>
            <w:hideMark/>
          </w:tcPr>
          <w:p w14:paraId="5CB193CA" w14:textId="77777777" w:rsidR="001D58FA" w:rsidRPr="00824842" w:rsidRDefault="001D58FA" w:rsidP="00BA4DD8">
            <w:pPr>
              <w:jc w:val="left"/>
              <w:rPr>
                <w:rFonts w:eastAsiaTheme="minorEastAsia"/>
                <w:lang w:eastAsia="zh-CN"/>
              </w:rPr>
            </w:pPr>
            <w:r>
              <w:rPr>
                <w:rFonts w:eastAsiaTheme="minorEastAsia" w:hint="eastAsia"/>
                <w:b/>
                <w:bCs/>
                <w:lang w:eastAsia="zh-CN"/>
              </w:rPr>
              <w:t>Direction</w:t>
            </w:r>
            <w:r w:rsidRPr="00824842">
              <w:rPr>
                <w:rFonts w:eastAsiaTheme="minorEastAsia" w:hint="eastAsia"/>
                <w:b/>
                <w:bCs/>
                <w:lang w:eastAsia="zh-CN"/>
              </w:rPr>
              <w:t xml:space="preserve"> 2</w:t>
            </w:r>
          </w:p>
        </w:tc>
        <w:tc>
          <w:tcPr>
            <w:tcW w:w="2074" w:type="dxa"/>
            <w:shd w:val="clear" w:color="auto" w:fill="D0CECE" w:themeFill="background2" w:themeFillShade="E6"/>
            <w:hideMark/>
          </w:tcPr>
          <w:p w14:paraId="237F8A92" w14:textId="77777777" w:rsidR="001D58FA" w:rsidRPr="00824842" w:rsidRDefault="001D58FA" w:rsidP="00BA4DD8">
            <w:pPr>
              <w:jc w:val="left"/>
              <w:rPr>
                <w:rFonts w:eastAsiaTheme="minorEastAsia"/>
                <w:lang w:eastAsia="zh-CN"/>
              </w:rPr>
            </w:pPr>
            <w:r>
              <w:rPr>
                <w:rFonts w:eastAsiaTheme="minorEastAsia" w:hint="eastAsia"/>
                <w:b/>
                <w:bCs/>
                <w:lang w:eastAsia="zh-CN"/>
              </w:rPr>
              <w:t>Direction</w:t>
            </w:r>
            <w:r w:rsidRPr="00824842">
              <w:rPr>
                <w:rFonts w:eastAsiaTheme="minorEastAsia" w:hint="eastAsia"/>
                <w:b/>
                <w:bCs/>
                <w:lang w:eastAsia="zh-CN"/>
              </w:rPr>
              <w:t xml:space="preserve"> 3</w:t>
            </w:r>
          </w:p>
        </w:tc>
      </w:tr>
      <w:tr w:rsidR="001D58FA" w:rsidRPr="00824842" w14:paraId="7628CA3C" w14:textId="77777777" w:rsidTr="002602ED">
        <w:trPr>
          <w:trHeight w:val="1373"/>
          <w:jc w:val="center"/>
        </w:trPr>
        <w:tc>
          <w:tcPr>
            <w:tcW w:w="2074" w:type="dxa"/>
            <w:hideMark/>
          </w:tcPr>
          <w:p w14:paraId="1888024A" w14:textId="77777777" w:rsidR="001D58FA" w:rsidRPr="00824842" w:rsidRDefault="001D58FA" w:rsidP="00BA4DD8">
            <w:pPr>
              <w:jc w:val="left"/>
              <w:rPr>
                <w:rFonts w:eastAsiaTheme="minorEastAsia"/>
                <w:lang w:eastAsia="zh-CN"/>
              </w:rPr>
            </w:pPr>
            <w:r w:rsidRPr="00824842">
              <w:rPr>
                <w:rFonts w:eastAsiaTheme="minorEastAsia" w:hint="eastAsia"/>
                <w:lang w:eastAsia="zh-CN"/>
              </w:rPr>
              <w:t>Model input</w:t>
            </w:r>
          </w:p>
        </w:tc>
        <w:tc>
          <w:tcPr>
            <w:tcW w:w="2074" w:type="dxa"/>
            <w:hideMark/>
          </w:tcPr>
          <w:p w14:paraId="34CC8E8D" w14:textId="77777777"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Time domain samples before pre-distortion</w:t>
            </w:r>
          </w:p>
          <w:p w14:paraId="26857D82" w14:textId="77777777"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PA config e.g. Vcc etc.</w:t>
            </w:r>
          </w:p>
        </w:tc>
        <w:tc>
          <w:tcPr>
            <w:tcW w:w="2074" w:type="dxa"/>
            <w:hideMark/>
          </w:tcPr>
          <w:p w14:paraId="6A2CA63C" w14:textId="77777777"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Time domain samples after PA distortion</w:t>
            </w:r>
          </w:p>
          <w:p w14:paraId="4DF24CF9" w14:textId="77777777"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PA config e.g. Vcc etc.</w:t>
            </w:r>
          </w:p>
        </w:tc>
        <w:tc>
          <w:tcPr>
            <w:tcW w:w="2074" w:type="dxa"/>
            <w:hideMark/>
          </w:tcPr>
          <w:p w14:paraId="637FCBFD" w14:textId="1EE33924"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 xml:space="preserve">Time domain samples </w:t>
            </w:r>
            <w:r w:rsidR="00D356D9">
              <w:rPr>
                <w:rFonts w:ascii="Times New Roman" w:eastAsiaTheme="minorEastAsia" w:hAnsi="Times New Roman" w:hint="eastAsia"/>
                <w:sz w:val="20"/>
                <w:szCs w:val="20"/>
              </w:rPr>
              <w:t>before</w:t>
            </w:r>
            <w:r w:rsidRPr="004511CD">
              <w:rPr>
                <w:rFonts w:ascii="Times New Roman" w:eastAsiaTheme="minorEastAsia" w:hAnsi="Times New Roman"/>
                <w:sz w:val="20"/>
                <w:szCs w:val="20"/>
              </w:rPr>
              <w:t xml:space="preserve"> distortion </w:t>
            </w:r>
          </w:p>
          <w:p w14:paraId="38C19974" w14:textId="77777777" w:rsidR="001D58FA" w:rsidRPr="004511CD" w:rsidRDefault="001D58FA" w:rsidP="001D58FA">
            <w:pPr>
              <w:pStyle w:val="af8"/>
              <w:widowControl/>
              <w:numPr>
                <w:ilvl w:val="0"/>
                <w:numId w:val="55"/>
              </w:numPr>
              <w:ind w:firstLineChars="0"/>
              <w:jc w:val="left"/>
              <w:rPr>
                <w:rFonts w:ascii="Times New Roman" w:eastAsiaTheme="minorEastAsia" w:hAnsi="Times New Roman"/>
                <w:sz w:val="20"/>
                <w:szCs w:val="20"/>
              </w:rPr>
            </w:pPr>
            <w:r w:rsidRPr="004511CD">
              <w:rPr>
                <w:rFonts w:ascii="Times New Roman" w:eastAsiaTheme="minorEastAsia" w:hAnsi="Times New Roman"/>
                <w:sz w:val="20"/>
                <w:szCs w:val="20"/>
              </w:rPr>
              <w:t>PA config e.g. Vcc etc.</w:t>
            </w:r>
          </w:p>
        </w:tc>
      </w:tr>
      <w:tr w:rsidR="001D58FA" w:rsidRPr="00824842" w14:paraId="0C443BCD" w14:textId="77777777" w:rsidTr="002602ED">
        <w:trPr>
          <w:trHeight w:val="373"/>
          <w:jc w:val="center"/>
        </w:trPr>
        <w:tc>
          <w:tcPr>
            <w:tcW w:w="2074" w:type="dxa"/>
            <w:hideMark/>
          </w:tcPr>
          <w:p w14:paraId="15E34A7F" w14:textId="77777777" w:rsidR="001D58FA" w:rsidRPr="00824842" w:rsidRDefault="001D58FA" w:rsidP="00BA4DD8">
            <w:pPr>
              <w:jc w:val="left"/>
              <w:rPr>
                <w:rFonts w:eastAsiaTheme="minorEastAsia"/>
                <w:lang w:eastAsia="zh-CN"/>
              </w:rPr>
            </w:pPr>
            <w:r w:rsidRPr="00824842">
              <w:rPr>
                <w:rFonts w:eastAsiaTheme="minorEastAsia" w:hint="eastAsia"/>
                <w:lang w:eastAsia="zh-CN"/>
              </w:rPr>
              <w:t>Model output</w:t>
            </w:r>
          </w:p>
        </w:tc>
        <w:tc>
          <w:tcPr>
            <w:tcW w:w="2074" w:type="dxa"/>
            <w:hideMark/>
          </w:tcPr>
          <w:p w14:paraId="4BADB6CA" w14:textId="77777777" w:rsidR="001D58FA" w:rsidRPr="00824842" w:rsidRDefault="001D58FA" w:rsidP="00BA4DD8">
            <w:pPr>
              <w:jc w:val="left"/>
              <w:rPr>
                <w:rFonts w:eastAsiaTheme="minorEastAsia"/>
                <w:lang w:eastAsia="zh-CN"/>
              </w:rPr>
            </w:pPr>
            <w:r w:rsidRPr="00824842">
              <w:rPr>
                <w:rFonts w:eastAsiaTheme="minorEastAsia" w:hint="eastAsia"/>
                <w:lang w:eastAsia="zh-CN"/>
              </w:rPr>
              <w:t>Time domain samples after pre-distortion</w:t>
            </w:r>
          </w:p>
        </w:tc>
        <w:tc>
          <w:tcPr>
            <w:tcW w:w="2074" w:type="dxa"/>
            <w:hideMark/>
          </w:tcPr>
          <w:p w14:paraId="624A3640" w14:textId="77777777" w:rsidR="001D58FA" w:rsidRPr="00824842" w:rsidRDefault="001D58FA" w:rsidP="00BA4DD8">
            <w:pPr>
              <w:jc w:val="left"/>
              <w:rPr>
                <w:rFonts w:eastAsiaTheme="minorEastAsia"/>
                <w:lang w:eastAsia="zh-CN"/>
              </w:rPr>
            </w:pPr>
            <w:r w:rsidRPr="00824842">
              <w:rPr>
                <w:rFonts w:eastAsiaTheme="minorEastAsia" w:hint="eastAsia"/>
                <w:lang w:eastAsia="zh-CN"/>
              </w:rPr>
              <w:t>LUT coefficients</w:t>
            </w:r>
          </w:p>
        </w:tc>
        <w:tc>
          <w:tcPr>
            <w:tcW w:w="2074" w:type="dxa"/>
            <w:hideMark/>
          </w:tcPr>
          <w:p w14:paraId="54103168" w14:textId="77777777" w:rsidR="001D58FA" w:rsidRPr="00824842" w:rsidRDefault="001D58FA" w:rsidP="00BA4DD8">
            <w:pPr>
              <w:jc w:val="left"/>
              <w:rPr>
                <w:rFonts w:eastAsiaTheme="minorEastAsia"/>
                <w:lang w:eastAsia="zh-CN"/>
              </w:rPr>
            </w:pPr>
            <w:r w:rsidRPr="00824842">
              <w:rPr>
                <w:rFonts w:eastAsiaTheme="minorEastAsia" w:hint="eastAsia"/>
                <w:lang w:eastAsia="zh-CN"/>
              </w:rPr>
              <w:t>Time domain samples after PA distortion</w:t>
            </w:r>
          </w:p>
        </w:tc>
      </w:tr>
      <w:tr w:rsidR="001D58FA" w:rsidRPr="00824842" w14:paraId="4BBCD81A" w14:textId="77777777" w:rsidTr="002602ED">
        <w:trPr>
          <w:trHeight w:val="339"/>
          <w:jc w:val="center"/>
        </w:trPr>
        <w:tc>
          <w:tcPr>
            <w:tcW w:w="2074" w:type="dxa"/>
            <w:hideMark/>
          </w:tcPr>
          <w:p w14:paraId="30B6D2DB" w14:textId="77777777" w:rsidR="001D58FA" w:rsidRPr="00824842" w:rsidRDefault="001D58FA" w:rsidP="00BA4DD8">
            <w:pPr>
              <w:jc w:val="left"/>
              <w:rPr>
                <w:rFonts w:eastAsiaTheme="minorEastAsia"/>
                <w:lang w:eastAsia="zh-CN"/>
              </w:rPr>
            </w:pPr>
            <w:r w:rsidRPr="00824842">
              <w:rPr>
                <w:rFonts w:eastAsiaTheme="minorEastAsia" w:hint="eastAsia"/>
                <w:lang w:eastAsia="zh-CN"/>
              </w:rPr>
              <w:t>Label</w:t>
            </w:r>
          </w:p>
        </w:tc>
        <w:tc>
          <w:tcPr>
            <w:tcW w:w="2074" w:type="dxa"/>
            <w:hideMark/>
          </w:tcPr>
          <w:p w14:paraId="70C3FBEA" w14:textId="77777777" w:rsidR="001D58FA" w:rsidRPr="00824842" w:rsidRDefault="001D58FA" w:rsidP="00BA4DD8">
            <w:pPr>
              <w:jc w:val="left"/>
              <w:rPr>
                <w:rFonts w:eastAsiaTheme="minorEastAsia"/>
                <w:lang w:eastAsia="zh-CN"/>
              </w:rPr>
            </w:pPr>
            <w:r w:rsidRPr="00824842">
              <w:rPr>
                <w:rFonts w:eastAsiaTheme="minorEastAsia" w:hint="eastAsia"/>
                <w:lang w:eastAsia="zh-CN"/>
              </w:rPr>
              <w:t xml:space="preserve">Time domain samples w/o distortion </w:t>
            </w:r>
          </w:p>
        </w:tc>
        <w:tc>
          <w:tcPr>
            <w:tcW w:w="2074" w:type="dxa"/>
            <w:hideMark/>
          </w:tcPr>
          <w:p w14:paraId="29A4307A" w14:textId="77777777" w:rsidR="001D58FA" w:rsidRPr="00824842" w:rsidRDefault="001D58FA" w:rsidP="00BA4DD8">
            <w:pPr>
              <w:jc w:val="left"/>
              <w:rPr>
                <w:rFonts w:eastAsiaTheme="minorEastAsia"/>
                <w:lang w:eastAsia="zh-CN"/>
              </w:rPr>
            </w:pPr>
            <w:r w:rsidRPr="00824842">
              <w:rPr>
                <w:rFonts w:eastAsiaTheme="minorEastAsia" w:hint="eastAsia"/>
                <w:lang w:eastAsia="zh-CN"/>
              </w:rPr>
              <w:t xml:space="preserve">Time domain samples w/o distortion </w:t>
            </w:r>
          </w:p>
        </w:tc>
        <w:tc>
          <w:tcPr>
            <w:tcW w:w="2074" w:type="dxa"/>
            <w:hideMark/>
          </w:tcPr>
          <w:p w14:paraId="1AE48486" w14:textId="77777777" w:rsidR="001D58FA" w:rsidRPr="00824842" w:rsidRDefault="001D58FA" w:rsidP="00BA4DD8">
            <w:pPr>
              <w:jc w:val="left"/>
              <w:rPr>
                <w:rFonts w:eastAsiaTheme="minorEastAsia"/>
                <w:lang w:eastAsia="zh-CN"/>
              </w:rPr>
            </w:pPr>
            <w:r w:rsidRPr="00824842">
              <w:rPr>
                <w:rFonts w:eastAsiaTheme="minorEastAsia" w:hint="eastAsia"/>
                <w:lang w:eastAsia="zh-CN"/>
              </w:rPr>
              <w:t>Time domain samples after PA distortion</w:t>
            </w:r>
          </w:p>
        </w:tc>
      </w:tr>
      <w:tr w:rsidR="001D58FA" w:rsidRPr="00824842" w14:paraId="1662838B" w14:textId="77777777" w:rsidTr="002602ED">
        <w:trPr>
          <w:trHeight w:val="706"/>
          <w:jc w:val="center"/>
        </w:trPr>
        <w:tc>
          <w:tcPr>
            <w:tcW w:w="2074" w:type="dxa"/>
            <w:hideMark/>
          </w:tcPr>
          <w:p w14:paraId="26BB4BF7" w14:textId="77777777" w:rsidR="001D58FA" w:rsidRPr="00824842" w:rsidRDefault="001D58FA" w:rsidP="00BA4DD8">
            <w:pPr>
              <w:jc w:val="left"/>
              <w:rPr>
                <w:rFonts w:eastAsiaTheme="minorEastAsia"/>
                <w:lang w:eastAsia="zh-CN"/>
              </w:rPr>
            </w:pPr>
            <w:r w:rsidRPr="00824842">
              <w:rPr>
                <w:rFonts w:eastAsiaTheme="minorEastAsia" w:hint="eastAsia"/>
                <w:lang w:eastAsia="zh-CN"/>
              </w:rPr>
              <w:t>Training type</w:t>
            </w:r>
          </w:p>
        </w:tc>
        <w:tc>
          <w:tcPr>
            <w:tcW w:w="2074" w:type="dxa"/>
            <w:hideMark/>
          </w:tcPr>
          <w:p w14:paraId="7A5E197F"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Offline training</w:t>
            </w:r>
          </w:p>
          <w:p w14:paraId="07050404"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Online finetune</w:t>
            </w:r>
          </w:p>
        </w:tc>
        <w:tc>
          <w:tcPr>
            <w:tcW w:w="2074" w:type="dxa"/>
            <w:hideMark/>
          </w:tcPr>
          <w:p w14:paraId="6677D010"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Offline training</w:t>
            </w:r>
          </w:p>
          <w:p w14:paraId="1D75E203"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Online finetune</w:t>
            </w:r>
          </w:p>
        </w:tc>
        <w:tc>
          <w:tcPr>
            <w:tcW w:w="2074" w:type="dxa"/>
            <w:hideMark/>
          </w:tcPr>
          <w:p w14:paraId="4E6C4BA8"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Offline training</w:t>
            </w:r>
          </w:p>
          <w:p w14:paraId="2B9F3935" w14:textId="77777777" w:rsidR="001D58FA" w:rsidRPr="00824842" w:rsidRDefault="001D58FA" w:rsidP="00BA4DD8">
            <w:pPr>
              <w:jc w:val="left"/>
              <w:rPr>
                <w:rFonts w:eastAsiaTheme="minorEastAsia"/>
                <w:lang w:eastAsia="zh-CN"/>
              </w:rPr>
            </w:pPr>
            <w:r w:rsidRPr="00824842">
              <w:rPr>
                <w:rFonts w:eastAsiaTheme="minorEastAsia" w:hint="eastAsia"/>
                <w:lang w:eastAsia="zh-CN"/>
              </w:rPr>
              <w:t>Online finetune</w:t>
            </w:r>
          </w:p>
        </w:tc>
      </w:tr>
      <w:tr w:rsidR="001D58FA" w:rsidRPr="00824842" w14:paraId="1753F0AA" w14:textId="77777777" w:rsidTr="002602ED">
        <w:trPr>
          <w:trHeight w:val="598"/>
          <w:jc w:val="center"/>
        </w:trPr>
        <w:tc>
          <w:tcPr>
            <w:tcW w:w="2074" w:type="dxa"/>
            <w:hideMark/>
          </w:tcPr>
          <w:p w14:paraId="5C5D2471" w14:textId="77777777" w:rsidR="001D58FA" w:rsidRPr="00824842" w:rsidRDefault="001D58FA" w:rsidP="00BA4DD8">
            <w:pPr>
              <w:jc w:val="left"/>
              <w:rPr>
                <w:rFonts w:eastAsiaTheme="minorEastAsia"/>
                <w:lang w:eastAsia="zh-CN"/>
              </w:rPr>
            </w:pPr>
            <w:r w:rsidRPr="00824842">
              <w:rPr>
                <w:rFonts w:eastAsiaTheme="minorEastAsia" w:hint="eastAsia"/>
                <w:lang w:eastAsia="zh-CN"/>
              </w:rPr>
              <w:t>DPD complexity</w:t>
            </w:r>
          </w:p>
        </w:tc>
        <w:tc>
          <w:tcPr>
            <w:tcW w:w="2074" w:type="dxa"/>
            <w:hideMark/>
          </w:tcPr>
          <w:p w14:paraId="7C4BDEAF" w14:textId="77777777" w:rsidR="001D58FA" w:rsidRPr="00824842" w:rsidRDefault="001D58FA" w:rsidP="00BA4DD8">
            <w:pPr>
              <w:jc w:val="left"/>
              <w:rPr>
                <w:rFonts w:eastAsiaTheme="minorEastAsia"/>
                <w:lang w:eastAsia="zh-CN"/>
              </w:rPr>
            </w:pPr>
            <w:r>
              <w:rPr>
                <w:rFonts w:eastAsiaTheme="minorEastAsia"/>
                <w:lang w:eastAsia="zh-CN"/>
              </w:rPr>
              <w:t>D</w:t>
            </w:r>
            <w:r>
              <w:rPr>
                <w:rFonts w:eastAsiaTheme="minorEastAsia" w:hint="eastAsia"/>
                <w:lang w:eastAsia="zh-CN"/>
              </w:rPr>
              <w:t>epend on AI model complexity</w:t>
            </w:r>
          </w:p>
        </w:tc>
        <w:tc>
          <w:tcPr>
            <w:tcW w:w="2074" w:type="dxa"/>
            <w:hideMark/>
          </w:tcPr>
          <w:p w14:paraId="05AAE566" w14:textId="77777777" w:rsidR="001D58FA" w:rsidRPr="00824842" w:rsidRDefault="001D58FA" w:rsidP="00BA4DD8">
            <w:pPr>
              <w:jc w:val="left"/>
              <w:rPr>
                <w:rFonts w:eastAsiaTheme="minorEastAsia"/>
                <w:lang w:eastAsia="zh-CN"/>
              </w:rPr>
            </w:pPr>
            <w:r w:rsidRPr="00824842">
              <w:rPr>
                <w:rFonts w:eastAsiaTheme="minorEastAsia" w:hint="eastAsia"/>
                <w:lang w:eastAsia="zh-CN"/>
              </w:rPr>
              <w:t>similar as LUT-based DPD</w:t>
            </w:r>
          </w:p>
        </w:tc>
        <w:tc>
          <w:tcPr>
            <w:tcW w:w="2074" w:type="dxa"/>
            <w:hideMark/>
          </w:tcPr>
          <w:p w14:paraId="082F3D6B" w14:textId="77777777" w:rsidR="001D58FA" w:rsidRPr="00824842" w:rsidRDefault="001D58FA" w:rsidP="00BA4DD8">
            <w:pPr>
              <w:jc w:val="left"/>
              <w:rPr>
                <w:rFonts w:eastAsiaTheme="minorEastAsia"/>
                <w:lang w:eastAsia="zh-CN"/>
              </w:rPr>
            </w:pPr>
            <w:r w:rsidRPr="00824842">
              <w:rPr>
                <w:rFonts w:eastAsiaTheme="minorEastAsia" w:hint="eastAsia"/>
                <w:lang w:eastAsia="zh-CN"/>
              </w:rPr>
              <w:t>similar as LUT-based DPD</w:t>
            </w:r>
          </w:p>
        </w:tc>
      </w:tr>
    </w:tbl>
    <w:p w14:paraId="0A44657B" w14:textId="7225CFF3" w:rsidR="001D58FA" w:rsidRPr="00412449" w:rsidRDefault="001D58FA" w:rsidP="00412449">
      <w:pPr>
        <w:pStyle w:val="title3"/>
        <w:numPr>
          <w:ilvl w:val="2"/>
          <w:numId w:val="10"/>
        </w:numPr>
      </w:pPr>
      <w:r w:rsidRPr="00412449">
        <w:t xml:space="preserve">Key advantages over non-AI solution </w:t>
      </w:r>
    </w:p>
    <w:p w14:paraId="7CF5CA3D" w14:textId="77777777" w:rsidR="001D58FA" w:rsidRPr="0052450D" w:rsidRDefault="001D58FA" w:rsidP="001D58FA">
      <w:pPr>
        <w:rPr>
          <w:rFonts w:eastAsiaTheme="minorEastAsia"/>
          <w:lang w:eastAsia="zh-CN"/>
        </w:rPr>
      </w:pPr>
      <w:r w:rsidRPr="0052450D">
        <w:rPr>
          <w:rFonts w:eastAsiaTheme="minorEastAsia"/>
          <w:lang w:eastAsia="zh-CN"/>
        </w:rPr>
        <w:t>AI</w:t>
      </w:r>
      <w:r>
        <w:rPr>
          <w:rFonts w:eastAsiaTheme="minorEastAsia" w:hint="eastAsia"/>
          <w:lang w:eastAsia="zh-CN"/>
        </w:rPr>
        <w:t>/ML</w:t>
      </w:r>
      <w:r w:rsidRPr="0052450D">
        <w:rPr>
          <w:rFonts w:eastAsiaTheme="minorEastAsia"/>
          <w:lang w:eastAsia="zh-CN"/>
        </w:rPr>
        <w:t>-based DPD solution delivers significant performance gains</w:t>
      </w:r>
      <w:r>
        <w:rPr>
          <w:rFonts w:eastAsiaTheme="minorEastAsia" w:hint="eastAsia"/>
          <w:lang w:eastAsia="zh-CN"/>
        </w:rPr>
        <w:t xml:space="preserve"> than non-AI solution</w:t>
      </w:r>
      <w:r w:rsidRPr="0052450D">
        <w:rPr>
          <w:rFonts w:eastAsiaTheme="minorEastAsia"/>
          <w:lang w:eastAsia="zh-CN"/>
        </w:rPr>
        <w:t xml:space="preserve">. Table </w:t>
      </w:r>
      <w:r>
        <w:rPr>
          <w:rFonts w:eastAsiaTheme="minorEastAsia" w:hint="eastAsia"/>
          <w:lang w:eastAsia="zh-CN"/>
        </w:rPr>
        <w:t xml:space="preserve">2 </w:t>
      </w:r>
      <w:r w:rsidRPr="0052450D">
        <w:rPr>
          <w:rFonts w:eastAsiaTheme="minorEastAsia"/>
          <w:lang w:eastAsia="zh-CN"/>
        </w:rPr>
        <w:t xml:space="preserve">shows that for a given PA, </w:t>
      </w:r>
      <w:r>
        <w:rPr>
          <w:rFonts w:eastAsiaTheme="minorEastAsia" w:hint="eastAsia"/>
          <w:lang w:eastAsia="zh-CN"/>
        </w:rPr>
        <w:t>AI</w:t>
      </w:r>
      <w:r w:rsidRPr="0052450D">
        <w:rPr>
          <w:rFonts w:eastAsiaTheme="minorEastAsia"/>
          <w:lang w:eastAsia="zh-CN"/>
        </w:rPr>
        <w:t xml:space="preserve"> approach provides a 3 dB greater ACLR reduction compared to traditional non-AI DPD </w:t>
      </w:r>
      <w:r>
        <w:rPr>
          <w:rFonts w:eastAsiaTheme="minorEastAsia"/>
          <w:lang w:eastAsia="zh-CN"/>
        </w:rPr>
        <w:t>Direction</w:t>
      </w:r>
      <w:r w:rsidRPr="0052450D">
        <w:rPr>
          <w:rFonts w:eastAsiaTheme="minorEastAsia"/>
          <w:lang w:eastAsia="zh-CN"/>
        </w:rPr>
        <w:t>s.</w:t>
      </w:r>
      <w:r w:rsidRPr="005B7B2E">
        <w:t xml:space="preserve"> </w:t>
      </w:r>
      <w:r w:rsidRPr="005B7B2E">
        <w:rPr>
          <w:rFonts w:eastAsiaTheme="minorEastAsia"/>
          <w:lang w:eastAsia="zh-CN"/>
        </w:rPr>
        <w:t>In addition to offering superior performance in compensating for PA nonlinearity, AI/ML also holds significant potential for jointly mitigating other hardware impairments, such as IQ imbalance.</w:t>
      </w:r>
    </w:p>
    <w:p w14:paraId="7C5C8CF4" w14:textId="63445E88" w:rsidR="001D58FA" w:rsidRPr="00017F02" w:rsidRDefault="001C5FD1" w:rsidP="001D58FA">
      <w:pPr>
        <w:pStyle w:val="af8"/>
        <w:ind w:left="440" w:firstLineChars="300" w:firstLine="600"/>
        <w:rPr>
          <w:rFonts w:ascii="Times New Roman" w:eastAsiaTheme="minorEastAsia" w:hAnsi="Times New Roman"/>
          <w:sz w:val="20"/>
          <w:szCs w:val="20"/>
        </w:rPr>
      </w:pPr>
      <w:r>
        <w:rPr>
          <w:rFonts w:ascii="Times New Roman" w:eastAsiaTheme="minorEastAsia" w:hAnsi="Times New Roman"/>
          <w:sz w:val="20"/>
          <w:szCs w:val="20"/>
        </w:rPr>
        <w:t>Table</w:t>
      </w:r>
      <w:r w:rsidRPr="001C5FD1">
        <w:rPr>
          <w:rFonts w:ascii="Times New Roman" w:eastAsiaTheme="minorEastAsia" w:hAnsi="Times New Roman"/>
          <w:sz w:val="20"/>
          <w:szCs w:val="20"/>
        </w:rPr>
        <w:t xml:space="preserve"> 8.1.</w:t>
      </w:r>
      <w:r>
        <w:rPr>
          <w:rFonts w:ascii="Times New Roman" w:eastAsiaTheme="minorEastAsia" w:hAnsi="Times New Roman"/>
          <w:sz w:val="20"/>
          <w:szCs w:val="20"/>
        </w:rPr>
        <w:t>2</w:t>
      </w:r>
      <w:r w:rsidRPr="001C5FD1">
        <w:rPr>
          <w:rFonts w:ascii="Times New Roman" w:eastAsiaTheme="minorEastAsia" w:hAnsi="Times New Roman"/>
          <w:sz w:val="20"/>
          <w:szCs w:val="20"/>
        </w:rPr>
        <w:t xml:space="preserve">-1. </w:t>
      </w:r>
      <w:r w:rsidR="001D58FA" w:rsidRPr="00017F02">
        <w:rPr>
          <w:rFonts w:ascii="Times New Roman" w:eastAsiaTheme="minorEastAsia" w:hAnsi="Times New Roman"/>
          <w:sz w:val="20"/>
          <w:szCs w:val="20"/>
        </w:rPr>
        <w:t>Comparison between AI-based DPD and non-AI DPD, one PA config</w:t>
      </w:r>
    </w:p>
    <w:tbl>
      <w:tblPr>
        <w:tblStyle w:val="ac"/>
        <w:tblW w:w="0" w:type="auto"/>
        <w:jc w:val="center"/>
        <w:tblLook w:val="04A0" w:firstRow="1" w:lastRow="0" w:firstColumn="1" w:lastColumn="0" w:noHBand="0" w:noVBand="1"/>
      </w:tblPr>
      <w:tblGrid>
        <w:gridCol w:w="2074"/>
        <w:gridCol w:w="2074"/>
        <w:gridCol w:w="2074"/>
        <w:gridCol w:w="2074"/>
      </w:tblGrid>
      <w:tr w:rsidR="001D58FA" w14:paraId="4EFACC71" w14:textId="77777777" w:rsidTr="002602ED">
        <w:trPr>
          <w:trHeight w:val="130"/>
          <w:jc w:val="center"/>
        </w:trPr>
        <w:tc>
          <w:tcPr>
            <w:tcW w:w="2074" w:type="dxa"/>
            <w:shd w:val="clear" w:color="auto" w:fill="D0CECE" w:themeFill="background2" w:themeFillShade="E6"/>
          </w:tcPr>
          <w:p w14:paraId="05986428" w14:textId="77777777" w:rsidR="001D58FA" w:rsidRPr="00953383" w:rsidRDefault="001D58FA" w:rsidP="00BA4DD8">
            <w:pPr>
              <w:jc w:val="left"/>
              <w:rPr>
                <w:rFonts w:eastAsiaTheme="minorEastAsia"/>
                <w:b/>
                <w:bCs/>
                <w:lang w:eastAsia="zh-CN"/>
              </w:rPr>
            </w:pPr>
            <w:r w:rsidRPr="00680792">
              <w:rPr>
                <w:rFonts w:eastAsiaTheme="minorEastAsia" w:hint="eastAsia"/>
                <w:b/>
                <w:bCs/>
                <w:lang w:eastAsia="zh-CN"/>
              </w:rPr>
              <w:t xml:space="preserve"> Schemes </w:t>
            </w:r>
          </w:p>
        </w:tc>
        <w:tc>
          <w:tcPr>
            <w:tcW w:w="2074" w:type="dxa"/>
            <w:shd w:val="clear" w:color="auto" w:fill="D0CECE" w:themeFill="background2" w:themeFillShade="E6"/>
          </w:tcPr>
          <w:p w14:paraId="4246FB38" w14:textId="77777777" w:rsidR="001D58FA" w:rsidRPr="00953383" w:rsidRDefault="001D58FA" w:rsidP="00BA4DD8">
            <w:pPr>
              <w:rPr>
                <w:rFonts w:eastAsiaTheme="minorEastAsia"/>
                <w:b/>
                <w:bCs/>
                <w:lang w:eastAsia="zh-CN"/>
              </w:rPr>
            </w:pPr>
            <w:r w:rsidRPr="00680792">
              <w:rPr>
                <w:rFonts w:eastAsiaTheme="minorEastAsia" w:hint="eastAsia"/>
                <w:b/>
                <w:bCs/>
                <w:lang w:eastAsia="zh-CN"/>
              </w:rPr>
              <w:t>NMSE</w:t>
            </w:r>
          </w:p>
        </w:tc>
        <w:tc>
          <w:tcPr>
            <w:tcW w:w="2074" w:type="dxa"/>
            <w:shd w:val="clear" w:color="auto" w:fill="D0CECE" w:themeFill="background2" w:themeFillShade="E6"/>
          </w:tcPr>
          <w:p w14:paraId="38205F06" w14:textId="77777777" w:rsidR="001D58FA" w:rsidRPr="00953383" w:rsidRDefault="001D58FA" w:rsidP="00BA4DD8">
            <w:pPr>
              <w:rPr>
                <w:rFonts w:eastAsiaTheme="minorEastAsia"/>
                <w:b/>
                <w:bCs/>
                <w:lang w:eastAsia="zh-CN"/>
              </w:rPr>
            </w:pPr>
            <w:r w:rsidRPr="00680792">
              <w:rPr>
                <w:rFonts w:eastAsiaTheme="minorEastAsia" w:hint="eastAsia"/>
                <w:b/>
                <w:bCs/>
                <w:lang w:eastAsia="zh-CN"/>
              </w:rPr>
              <w:t xml:space="preserve">ACLR left </w:t>
            </w:r>
          </w:p>
        </w:tc>
        <w:tc>
          <w:tcPr>
            <w:tcW w:w="2074" w:type="dxa"/>
            <w:shd w:val="clear" w:color="auto" w:fill="D0CECE" w:themeFill="background2" w:themeFillShade="E6"/>
          </w:tcPr>
          <w:p w14:paraId="4CEA2E30" w14:textId="289AD42B" w:rsidR="001D58FA" w:rsidRPr="00953383" w:rsidRDefault="001D58FA" w:rsidP="00BA4DD8">
            <w:pPr>
              <w:rPr>
                <w:rFonts w:eastAsiaTheme="minorEastAsia"/>
                <w:b/>
                <w:bCs/>
                <w:lang w:eastAsia="zh-CN"/>
              </w:rPr>
            </w:pPr>
            <w:r w:rsidRPr="00680792">
              <w:rPr>
                <w:rFonts w:eastAsiaTheme="minorEastAsia" w:hint="eastAsia"/>
                <w:b/>
                <w:bCs/>
                <w:lang w:eastAsia="zh-CN"/>
              </w:rPr>
              <w:t xml:space="preserve">ACLR </w:t>
            </w:r>
            <w:r w:rsidR="00301C01">
              <w:rPr>
                <w:rFonts w:eastAsiaTheme="minorEastAsia" w:hint="eastAsia"/>
                <w:b/>
                <w:bCs/>
                <w:lang w:eastAsia="zh-CN"/>
              </w:rPr>
              <w:t>right</w:t>
            </w:r>
          </w:p>
        </w:tc>
      </w:tr>
      <w:tr w:rsidR="001D58FA" w14:paraId="2A37F8CC" w14:textId="77777777" w:rsidTr="002602ED">
        <w:trPr>
          <w:jc w:val="center"/>
        </w:trPr>
        <w:tc>
          <w:tcPr>
            <w:tcW w:w="2074" w:type="dxa"/>
          </w:tcPr>
          <w:p w14:paraId="0681DF33" w14:textId="77777777" w:rsidR="001D58FA" w:rsidRPr="00680792" w:rsidRDefault="001D58FA" w:rsidP="00BA4DD8">
            <w:pPr>
              <w:jc w:val="left"/>
              <w:rPr>
                <w:rFonts w:eastAsiaTheme="minorEastAsia"/>
                <w:lang w:eastAsia="zh-CN"/>
              </w:rPr>
            </w:pPr>
            <w:r w:rsidRPr="00680792">
              <w:rPr>
                <w:rFonts w:eastAsiaTheme="minorEastAsia" w:hint="eastAsia"/>
                <w:lang w:eastAsia="zh-CN"/>
              </w:rPr>
              <w:t>Wo DPD</w:t>
            </w:r>
          </w:p>
        </w:tc>
        <w:tc>
          <w:tcPr>
            <w:tcW w:w="2074" w:type="dxa"/>
          </w:tcPr>
          <w:p w14:paraId="3F5C5A54" w14:textId="77777777" w:rsidR="001D58FA" w:rsidRDefault="001D58FA" w:rsidP="00BA4DD8">
            <w:pPr>
              <w:rPr>
                <w:rFonts w:eastAsiaTheme="minorEastAsia"/>
                <w:b/>
                <w:bCs/>
                <w:lang w:eastAsia="zh-CN"/>
              </w:rPr>
            </w:pPr>
            <w:r w:rsidRPr="00680792">
              <w:rPr>
                <w:rFonts w:eastAsiaTheme="minorEastAsia" w:hint="eastAsia"/>
                <w:lang w:eastAsia="zh-CN"/>
              </w:rPr>
              <w:t>4.69dB</w:t>
            </w:r>
          </w:p>
        </w:tc>
        <w:tc>
          <w:tcPr>
            <w:tcW w:w="2074" w:type="dxa"/>
          </w:tcPr>
          <w:p w14:paraId="55022833" w14:textId="77777777" w:rsidR="001D58FA" w:rsidRDefault="001D58FA" w:rsidP="00BA4DD8">
            <w:pPr>
              <w:rPr>
                <w:rFonts w:eastAsiaTheme="minorEastAsia"/>
                <w:b/>
                <w:bCs/>
                <w:lang w:eastAsia="zh-CN"/>
              </w:rPr>
            </w:pPr>
            <w:r w:rsidRPr="00680792">
              <w:rPr>
                <w:rFonts w:eastAsiaTheme="minorEastAsia" w:hint="eastAsia"/>
                <w:lang w:eastAsia="zh-CN"/>
              </w:rPr>
              <w:t>-37.31dB</w:t>
            </w:r>
          </w:p>
        </w:tc>
        <w:tc>
          <w:tcPr>
            <w:tcW w:w="2074" w:type="dxa"/>
          </w:tcPr>
          <w:p w14:paraId="4ECD04A4" w14:textId="77777777" w:rsidR="001D58FA" w:rsidRDefault="001D58FA" w:rsidP="00BA4DD8">
            <w:pPr>
              <w:rPr>
                <w:rFonts w:eastAsiaTheme="minorEastAsia"/>
                <w:b/>
                <w:bCs/>
                <w:lang w:eastAsia="zh-CN"/>
              </w:rPr>
            </w:pPr>
            <w:r w:rsidRPr="00680792">
              <w:rPr>
                <w:rFonts w:eastAsiaTheme="minorEastAsia" w:hint="eastAsia"/>
                <w:lang w:eastAsia="zh-CN"/>
              </w:rPr>
              <w:t>-3</w:t>
            </w:r>
            <w:r>
              <w:rPr>
                <w:rFonts w:eastAsiaTheme="minorEastAsia" w:hint="eastAsia"/>
                <w:lang w:eastAsia="zh-CN"/>
              </w:rPr>
              <w:t>5.55</w:t>
            </w:r>
            <w:r w:rsidRPr="00680792">
              <w:rPr>
                <w:rFonts w:eastAsiaTheme="minorEastAsia" w:hint="eastAsia"/>
                <w:lang w:eastAsia="zh-CN"/>
              </w:rPr>
              <w:t>dB</w:t>
            </w:r>
          </w:p>
        </w:tc>
      </w:tr>
      <w:tr w:rsidR="001D58FA" w14:paraId="1AFDC3E0" w14:textId="77777777" w:rsidTr="002602ED">
        <w:trPr>
          <w:jc w:val="center"/>
        </w:trPr>
        <w:tc>
          <w:tcPr>
            <w:tcW w:w="2074" w:type="dxa"/>
          </w:tcPr>
          <w:p w14:paraId="40506F32" w14:textId="77777777" w:rsidR="001D58FA" w:rsidRPr="00680792" w:rsidRDefault="001D58FA" w:rsidP="00BA4DD8">
            <w:pPr>
              <w:jc w:val="left"/>
              <w:rPr>
                <w:rFonts w:eastAsiaTheme="minorEastAsia"/>
                <w:lang w:eastAsia="zh-CN"/>
              </w:rPr>
            </w:pPr>
            <w:r>
              <w:rPr>
                <w:rFonts w:eastAsiaTheme="minorEastAsia" w:hint="eastAsia"/>
                <w:lang w:eastAsia="zh-CN"/>
              </w:rPr>
              <w:t xml:space="preserve">LUT </w:t>
            </w:r>
            <w:r w:rsidRPr="00680792">
              <w:rPr>
                <w:rFonts w:eastAsiaTheme="minorEastAsia" w:hint="eastAsia"/>
                <w:lang w:eastAsia="zh-CN"/>
              </w:rPr>
              <w:t>DPD</w:t>
            </w:r>
          </w:p>
        </w:tc>
        <w:tc>
          <w:tcPr>
            <w:tcW w:w="2074" w:type="dxa"/>
          </w:tcPr>
          <w:p w14:paraId="68C696C5" w14:textId="77777777" w:rsidR="001D58FA" w:rsidRDefault="001D58FA" w:rsidP="00BA4DD8">
            <w:pPr>
              <w:rPr>
                <w:rFonts w:eastAsiaTheme="minorEastAsia"/>
                <w:b/>
                <w:bCs/>
                <w:lang w:eastAsia="zh-CN"/>
              </w:rPr>
            </w:pPr>
            <w:r w:rsidRPr="00680792">
              <w:rPr>
                <w:rFonts w:eastAsiaTheme="minorEastAsia" w:hint="eastAsia"/>
                <w:lang w:eastAsia="zh-CN"/>
              </w:rPr>
              <w:t>-37.88dB</w:t>
            </w:r>
          </w:p>
        </w:tc>
        <w:tc>
          <w:tcPr>
            <w:tcW w:w="2074" w:type="dxa"/>
          </w:tcPr>
          <w:p w14:paraId="2592F9F4" w14:textId="77777777" w:rsidR="001D58FA" w:rsidRDefault="001D58FA" w:rsidP="00BA4DD8">
            <w:pPr>
              <w:rPr>
                <w:rFonts w:eastAsiaTheme="minorEastAsia"/>
                <w:b/>
                <w:bCs/>
                <w:lang w:eastAsia="zh-CN"/>
              </w:rPr>
            </w:pPr>
            <w:r w:rsidRPr="00680792">
              <w:rPr>
                <w:rFonts w:eastAsiaTheme="minorEastAsia" w:hint="eastAsia"/>
                <w:lang w:eastAsia="zh-CN"/>
              </w:rPr>
              <w:t>-42.72dB</w:t>
            </w:r>
          </w:p>
        </w:tc>
        <w:tc>
          <w:tcPr>
            <w:tcW w:w="2074" w:type="dxa"/>
          </w:tcPr>
          <w:p w14:paraId="128BDF2F" w14:textId="77777777" w:rsidR="001D58FA" w:rsidRDefault="001D58FA" w:rsidP="00BA4DD8">
            <w:pPr>
              <w:rPr>
                <w:rFonts w:eastAsiaTheme="minorEastAsia"/>
                <w:b/>
                <w:bCs/>
                <w:lang w:eastAsia="zh-CN"/>
              </w:rPr>
            </w:pPr>
            <w:r w:rsidRPr="00680792">
              <w:rPr>
                <w:rFonts w:eastAsiaTheme="minorEastAsia" w:hint="eastAsia"/>
                <w:lang w:eastAsia="zh-CN"/>
              </w:rPr>
              <w:t>-4</w:t>
            </w:r>
            <w:r>
              <w:rPr>
                <w:rFonts w:eastAsiaTheme="minorEastAsia" w:hint="eastAsia"/>
                <w:lang w:eastAsia="zh-CN"/>
              </w:rPr>
              <w:t>5.03</w:t>
            </w:r>
            <w:r w:rsidRPr="00680792">
              <w:rPr>
                <w:rFonts w:eastAsiaTheme="minorEastAsia" w:hint="eastAsia"/>
                <w:lang w:eastAsia="zh-CN"/>
              </w:rPr>
              <w:t>dB</w:t>
            </w:r>
          </w:p>
        </w:tc>
      </w:tr>
      <w:tr w:rsidR="001D58FA" w14:paraId="53A3CAA3" w14:textId="77777777" w:rsidTr="002602ED">
        <w:trPr>
          <w:jc w:val="center"/>
        </w:trPr>
        <w:tc>
          <w:tcPr>
            <w:tcW w:w="2074" w:type="dxa"/>
          </w:tcPr>
          <w:p w14:paraId="14502BE3" w14:textId="77777777" w:rsidR="001D58FA" w:rsidRPr="00680792" w:rsidRDefault="001D58FA" w:rsidP="00BA4DD8">
            <w:pPr>
              <w:jc w:val="left"/>
              <w:rPr>
                <w:rFonts w:eastAsiaTheme="minorEastAsia"/>
                <w:lang w:eastAsia="zh-CN"/>
              </w:rPr>
            </w:pPr>
            <w:r w:rsidRPr="00680792">
              <w:rPr>
                <w:rFonts w:eastAsiaTheme="minorEastAsia" w:hint="eastAsia"/>
                <w:lang w:eastAsia="zh-CN"/>
              </w:rPr>
              <w:t>AI-based DPD</w:t>
            </w:r>
          </w:p>
        </w:tc>
        <w:tc>
          <w:tcPr>
            <w:tcW w:w="2074" w:type="dxa"/>
          </w:tcPr>
          <w:p w14:paraId="62B07031" w14:textId="77777777" w:rsidR="001D58FA" w:rsidRDefault="001D58FA" w:rsidP="00BA4DD8">
            <w:pPr>
              <w:rPr>
                <w:rFonts w:eastAsiaTheme="minorEastAsia"/>
                <w:b/>
                <w:bCs/>
                <w:lang w:eastAsia="zh-CN"/>
              </w:rPr>
            </w:pPr>
            <w:r w:rsidRPr="00680792">
              <w:rPr>
                <w:rFonts w:eastAsiaTheme="minorEastAsia" w:hint="eastAsia"/>
                <w:lang w:eastAsia="zh-CN"/>
              </w:rPr>
              <w:t>-44.57dB</w:t>
            </w:r>
          </w:p>
        </w:tc>
        <w:tc>
          <w:tcPr>
            <w:tcW w:w="2074" w:type="dxa"/>
          </w:tcPr>
          <w:p w14:paraId="25CCE1A4" w14:textId="77777777" w:rsidR="001D58FA" w:rsidRDefault="001D58FA" w:rsidP="00BA4DD8">
            <w:pPr>
              <w:rPr>
                <w:rFonts w:eastAsiaTheme="minorEastAsia"/>
                <w:b/>
                <w:bCs/>
                <w:lang w:eastAsia="zh-CN"/>
              </w:rPr>
            </w:pPr>
            <w:r w:rsidRPr="00680792">
              <w:rPr>
                <w:rFonts w:eastAsiaTheme="minorEastAsia" w:hint="eastAsia"/>
                <w:lang w:eastAsia="zh-CN"/>
              </w:rPr>
              <w:t>-46.55dB</w:t>
            </w:r>
          </w:p>
        </w:tc>
        <w:tc>
          <w:tcPr>
            <w:tcW w:w="2074" w:type="dxa"/>
          </w:tcPr>
          <w:p w14:paraId="3FF92240" w14:textId="77777777" w:rsidR="001D58FA" w:rsidRDefault="001D58FA" w:rsidP="00BA4DD8">
            <w:pPr>
              <w:rPr>
                <w:rFonts w:eastAsiaTheme="minorEastAsia"/>
                <w:b/>
                <w:bCs/>
                <w:lang w:eastAsia="zh-CN"/>
              </w:rPr>
            </w:pPr>
            <w:r w:rsidRPr="00680792">
              <w:rPr>
                <w:rFonts w:eastAsiaTheme="minorEastAsia" w:hint="eastAsia"/>
                <w:lang w:eastAsia="zh-CN"/>
              </w:rPr>
              <w:t>-</w:t>
            </w:r>
            <w:r>
              <w:rPr>
                <w:rFonts w:eastAsiaTheme="minorEastAsia" w:hint="eastAsia"/>
                <w:lang w:eastAsia="zh-CN"/>
              </w:rPr>
              <w:t>47.78</w:t>
            </w:r>
            <w:r w:rsidRPr="00680792">
              <w:rPr>
                <w:rFonts w:eastAsiaTheme="minorEastAsia" w:hint="eastAsia"/>
                <w:lang w:eastAsia="zh-CN"/>
              </w:rPr>
              <w:t>dB</w:t>
            </w:r>
          </w:p>
        </w:tc>
      </w:tr>
    </w:tbl>
    <w:p w14:paraId="4DA1C3CE" w14:textId="77777777" w:rsidR="001D58FA" w:rsidRPr="00E17EA5" w:rsidRDefault="001D58FA" w:rsidP="001D58FA">
      <w:pPr>
        <w:rPr>
          <w:rFonts w:eastAsiaTheme="minorEastAsia"/>
          <w:lang w:eastAsia="zh-CN"/>
        </w:rPr>
      </w:pPr>
      <w:r w:rsidRPr="00034385">
        <w:rPr>
          <w:rFonts w:eastAsiaTheme="minorEastAsia"/>
          <w:lang w:eastAsia="zh-CN"/>
        </w:rPr>
        <w:lastRenderedPageBreak/>
        <w:t>As mentioned earlier, AI can accurately model PA behavior under various conditions by using these variations as inputs. This means that, assuming equivalent complexity and memory capabilities, the AI model can cover more scenarios with high precision.</w:t>
      </w:r>
      <w:r>
        <w:rPr>
          <w:rFonts w:eastAsiaTheme="minorEastAsia" w:hint="eastAsia"/>
          <w:lang w:eastAsia="zh-CN"/>
        </w:rPr>
        <w:t xml:space="preserve"> </w:t>
      </w:r>
      <w:r w:rsidRPr="00196405">
        <w:rPr>
          <w:rFonts w:eastAsiaTheme="minorEastAsia"/>
          <w:lang w:eastAsia="zh-CN"/>
        </w:rPr>
        <w:t xml:space="preserve">As shown in Table </w:t>
      </w:r>
      <w:r>
        <w:rPr>
          <w:rFonts w:eastAsiaTheme="minorEastAsia" w:hint="eastAsia"/>
          <w:lang w:eastAsia="zh-CN"/>
        </w:rPr>
        <w:t>3</w:t>
      </w:r>
      <w:r w:rsidRPr="00196405">
        <w:rPr>
          <w:rFonts w:eastAsiaTheme="minorEastAsia"/>
          <w:lang w:eastAsia="zh-CN"/>
        </w:rPr>
        <w:t xml:space="preserve">, the AI DPD model, trained on a dataset encompassing 13 </w:t>
      </w:r>
      <w:r>
        <w:rPr>
          <w:rFonts w:eastAsiaTheme="minorEastAsia" w:hint="eastAsia"/>
          <w:lang w:eastAsia="zh-CN"/>
        </w:rPr>
        <w:t xml:space="preserve">PA </w:t>
      </w:r>
      <w:r w:rsidRPr="00196405">
        <w:rPr>
          <w:rFonts w:eastAsiaTheme="minorEastAsia"/>
          <w:lang w:eastAsia="zh-CN"/>
        </w:rPr>
        <w:t>configurations, achieves an NMSE of -31.65 dB between the PA output and the ideal signal using only 587 coefficients. In contrast, while a LUT-based DPD can achieve comparable performance by storing 13 coefficient sets for these conditions, its total number of coefficients is more than double that of the AI-based solution.</w:t>
      </w:r>
    </w:p>
    <w:p w14:paraId="51E18196" w14:textId="576C0567" w:rsidR="001D58FA" w:rsidRPr="00DF72DB" w:rsidRDefault="001C5FD1" w:rsidP="001D58FA">
      <w:pPr>
        <w:jc w:val="center"/>
        <w:rPr>
          <w:rFonts w:eastAsiaTheme="minorEastAsia"/>
          <w:lang w:eastAsia="zh-CN"/>
        </w:rPr>
      </w:pPr>
      <w:r>
        <w:rPr>
          <w:rFonts w:eastAsiaTheme="minorEastAsia"/>
          <w:szCs w:val="20"/>
        </w:rPr>
        <w:t>Table</w:t>
      </w:r>
      <w:r w:rsidRPr="001C5FD1">
        <w:rPr>
          <w:rFonts w:eastAsiaTheme="minorEastAsia"/>
          <w:szCs w:val="20"/>
        </w:rPr>
        <w:t xml:space="preserve"> 8.1.</w:t>
      </w:r>
      <w:r>
        <w:rPr>
          <w:rFonts w:eastAsiaTheme="minorEastAsia"/>
          <w:szCs w:val="20"/>
        </w:rPr>
        <w:t>2</w:t>
      </w:r>
      <w:r w:rsidRPr="001C5FD1">
        <w:rPr>
          <w:rFonts w:eastAsiaTheme="minorEastAsia"/>
          <w:szCs w:val="20"/>
        </w:rPr>
        <w:t>-</w:t>
      </w:r>
      <w:r>
        <w:rPr>
          <w:rFonts w:eastAsiaTheme="minorEastAsia"/>
          <w:szCs w:val="20"/>
        </w:rPr>
        <w:t>2</w:t>
      </w:r>
      <w:r w:rsidRPr="001C5FD1">
        <w:rPr>
          <w:rFonts w:eastAsiaTheme="minorEastAsia"/>
          <w:szCs w:val="20"/>
        </w:rPr>
        <w:t xml:space="preserve">. </w:t>
      </w:r>
      <w:r w:rsidR="007C0374">
        <w:rPr>
          <w:rFonts w:eastAsiaTheme="minorEastAsia" w:hint="eastAsia"/>
          <w:lang w:eastAsia="zh-CN"/>
        </w:rPr>
        <w:t>C</w:t>
      </w:r>
      <w:r w:rsidR="001D58FA" w:rsidRPr="00DF72DB">
        <w:rPr>
          <w:rFonts w:eastAsiaTheme="minorEastAsia"/>
          <w:lang w:eastAsia="zh-CN"/>
        </w:rPr>
        <w:t>omparison</w:t>
      </w:r>
      <w:r w:rsidR="001D58FA" w:rsidRPr="00DF72DB">
        <w:rPr>
          <w:rFonts w:eastAsiaTheme="minorEastAsia" w:hint="eastAsia"/>
          <w:lang w:eastAsia="zh-CN"/>
        </w:rPr>
        <w:t xml:space="preserve"> </w:t>
      </w:r>
      <w:r w:rsidR="001D58FA">
        <w:rPr>
          <w:rFonts w:eastAsiaTheme="minorEastAsia" w:hint="eastAsia"/>
          <w:lang w:eastAsia="zh-CN"/>
        </w:rPr>
        <w:t>between</w:t>
      </w:r>
      <w:r w:rsidR="001D58FA" w:rsidRPr="00DF72DB">
        <w:rPr>
          <w:rFonts w:eastAsiaTheme="minorEastAsia" w:hint="eastAsia"/>
          <w:lang w:eastAsia="zh-CN"/>
        </w:rPr>
        <w:t xml:space="preserve"> AI-based DPD and non-AI DPD</w:t>
      </w:r>
      <w:r w:rsidR="001D58FA">
        <w:rPr>
          <w:rFonts w:eastAsiaTheme="minorEastAsia" w:hint="eastAsia"/>
          <w:lang w:eastAsia="zh-CN"/>
        </w:rPr>
        <w:t xml:space="preserve">, 13 PA configs </w:t>
      </w:r>
    </w:p>
    <w:tbl>
      <w:tblPr>
        <w:tblStyle w:val="ac"/>
        <w:tblW w:w="0" w:type="auto"/>
        <w:jc w:val="center"/>
        <w:tblLook w:val="04A0" w:firstRow="1" w:lastRow="0" w:firstColumn="1" w:lastColumn="0" w:noHBand="0" w:noVBand="1"/>
      </w:tblPr>
      <w:tblGrid>
        <w:gridCol w:w="2074"/>
        <w:gridCol w:w="2074"/>
        <w:gridCol w:w="2074"/>
        <w:gridCol w:w="2074"/>
      </w:tblGrid>
      <w:tr w:rsidR="001D58FA" w14:paraId="3A2DE1C1" w14:textId="77777777" w:rsidTr="002602ED">
        <w:trPr>
          <w:jc w:val="center"/>
        </w:trPr>
        <w:tc>
          <w:tcPr>
            <w:tcW w:w="2074" w:type="dxa"/>
            <w:shd w:val="clear" w:color="auto" w:fill="D0CECE" w:themeFill="background2" w:themeFillShade="E6"/>
          </w:tcPr>
          <w:p w14:paraId="533549D5" w14:textId="77777777" w:rsidR="001D58FA" w:rsidRDefault="001D58FA" w:rsidP="00BA4DD8">
            <w:pPr>
              <w:rPr>
                <w:rFonts w:eastAsiaTheme="minorEastAsia"/>
                <w:b/>
                <w:bCs/>
                <w:lang w:eastAsia="zh-CN"/>
              </w:rPr>
            </w:pPr>
          </w:p>
        </w:tc>
        <w:tc>
          <w:tcPr>
            <w:tcW w:w="2074" w:type="dxa"/>
            <w:shd w:val="clear" w:color="auto" w:fill="D0CECE" w:themeFill="background2" w:themeFillShade="E6"/>
          </w:tcPr>
          <w:p w14:paraId="3E5E5143" w14:textId="77777777" w:rsidR="001D58FA" w:rsidRDefault="001D58FA" w:rsidP="00BA4DD8">
            <w:pPr>
              <w:rPr>
                <w:rFonts w:eastAsiaTheme="minorEastAsia"/>
                <w:b/>
                <w:bCs/>
                <w:lang w:eastAsia="zh-CN"/>
              </w:rPr>
            </w:pPr>
            <w:r>
              <w:rPr>
                <w:rFonts w:eastAsiaTheme="minorEastAsia" w:hint="eastAsia"/>
                <w:b/>
                <w:bCs/>
                <w:lang w:eastAsia="zh-CN"/>
              </w:rPr>
              <w:t>NMSE</w:t>
            </w:r>
          </w:p>
        </w:tc>
        <w:tc>
          <w:tcPr>
            <w:tcW w:w="2074" w:type="dxa"/>
            <w:shd w:val="clear" w:color="auto" w:fill="D0CECE" w:themeFill="background2" w:themeFillShade="E6"/>
          </w:tcPr>
          <w:p w14:paraId="43604BDC" w14:textId="77777777" w:rsidR="001D58FA" w:rsidRDefault="001D58FA" w:rsidP="00BA4DD8">
            <w:pPr>
              <w:rPr>
                <w:rFonts w:eastAsiaTheme="minorEastAsia"/>
                <w:b/>
                <w:bCs/>
                <w:lang w:eastAsia="zh-CN"/>
              </w:rPr>
            </w:pPr>
            <w:r>
              <w:rPr>
                <w:rFonts w:eastAsiaTheme="minorEastAsia" w:hint="eastAsia"/>
                <w:b/>
                <w:bCs/>
                <w:lang w:eastAsia="zh-CN"/>
              </w:rPr>
              <w:t>Num. of Coefficients</w:t>
            </w:r>
          </w:p>
        </w:tc>
        <w:tc>
          <w:tcPr>
            <w:tcW w:w="2074" w:type="dxa"/>
            <w:shd w:val="clear" w:color="auto" w:fill="D0CECE" w:themeFill="background2" w:themeFillShade="E6"/>
          </w:tcPr>
          <w:p w14:paraId="604B0C90" w14:textId="77777777" w:rsidR="001D58FA" w:rsidRDefault="001D58FA" w:rsidP="00BA4DD8">
            <w:pPr>
              <w:rPr>
                <w:rFonts w:eastAsiaTheme="minorEastAsia"/>
                <w:b/>
                <w:bCs/>
                <w:lang w:eastAsia="zh-CN"/>
              </w:rPr>
            </w:pPr>
            <w:r>
              <w:rPr>
                <w:rFonts w:eastAsiaTheme="minorEastAsia" w:hint="eastAsia"/>
                <w:b/>
                <w:bCs/>
                <w:lang w:eastAsia="zh-CN"/>
              </w:rPr>
              <w:t xml:space="preserve">Flops </w:t>
            </w:r>
          </w:p>
        </w:tc>
      </w:tr>
      <w:tr w:rsidR="001D58FA" w14:paraId="3D8B12A4" w14:textId="77777777" w:rsidTr="002602ED">
        <w:trPr>
          <w:jc w:val="center"/>
        </w:trPr>
        <w:tc>
          <w:tcPr>
            <w:tcW w:w="2074" w:type="dxa"/>
          </w:tcPr>
          <w:p w14:paraId="0D3A831B" w14:textId="77777777" w:rsidR="001D58FA" w:rsidRPr="00B66979" w:rsidRDefault="001D58FA" w:rsidP="00BA4DD8">
            <w:pPr>
              <w:rPr>
                <w:rFonts w:eastAsiaTheme="minorEastAsia"/>
                <w:lang w:eastAsia="zh-CN"/>
              </w:rPr>
            </w:pPr>
            <w:r w:rsidRPr="00B66979">
              <w:rPr>
                <w:rFonts w:eastAsiaTheme="minorEastAsia" w:hint="eastAsia"/>
                <w:lang w:eastAsia="zh-CN"/>
              </w:rPr>
              <w:t>LUT-based DPD</w:t>
            </w:r>
          </w:p>
        </w:tc>
        <w:tc>
          <w:tcPr>
            <w:tcW w:w="2074" w:type="dxa"/>
          </w:tcPr>
          <w:p w14:paraId="18C45C0E" w14:textId="77777777" w:rsidR="001D58FA" w:rsidRPr="00070D2D" w:rsidRDefault="001D58FA" w:rsidP="00BA4DD8">
            <w:pPr>
              <w:rPr>
                <w:rFonts w:eastAsiaTheme="minorEastAsia"/>
                <w:lang w:eastAsia="zh-CN"/>
              </w:rPr>
            </w:pPr>
            <w:r w:rsidRPr="00070D2D">
              <w:rPr>
                <w:rFonts w:eastAsiaTheme="minorEastAsia" w:hint="eastAsia"/>
                <w:lang w:eastAsia="zh-CN"/>
              </w:rPr>
              <w:t>-31 dB</w:t>
            </w:r>
          </w:p>
        </w:tc>
        <w:tc>
          <w:tcPr>
            <w:tcW w:w="2074" w:type="dxa"/>
          </w:tcPr>
          <w:p w14:paraId="400C563C" w14:textId="77777777" w:rsidR="001D58FA" w:rsidRPr="00070D2D" w:rsidRDefault="001D58FA" w:rsidP="00BA4DD8">
            <w:pPr>
              <w:rPr>
                <w:rFonts w:eastAsiaTheme="minorEastAsia"/>
                <w:lang w:eastAsia="zh-CN"/>
              </w:rPr>
            </w:pPr>
            <w:r w:rsidRPr="00070D2D">
              <w:rPr>
                <w:rFonts w:eastAsiaTheme="minorEastAsia" w:hint="eastAsia"/>
                <w:lang w:eastAsia="zh-CN"/>
              </w:rPr>
              <w:t>1456</w:t>
            </w:r>
          </w:p>
        </w:tc>
        <w:tc>
          <w:tcPr>
            <w:tcW w:w="2074" w:type="dxa"/>
          </w:tcPr>
          <w:p w14:paraId="34550AC6" w14:textId="77777777" w:rsidR="001D58FA" w:rsidRPr="00AC2CE2" w:rsidRDefault="001D58FA" w:rsidP="00BA4DD8">
            <w:pPr>
              <w:rPr>
                <w:rFonts w:eastAsiaTheme="minorEastAsia"/>
                <w:lang w:eastAsia="zh-CN"/>
              </w:rPr>
            </w:pPr>
            <w:r>
              <w:rPr>
                <w:rFonts w:eastAsiaTheme="minorEastAsia" w:hint="eastAsia"/>
                <w:lang w:eastAsia="zh-CN"/>
              </w:rPr>
              <w:t>1568</w:t>
            </w:r>
          </w:p>
        </w:tc>
      </w:tr>
      <w:tr w:rsidR="001D58FA" w14:paraId="54AA7E82" w14:textId="77777777" w:rsidTr="002602ED">
        <w:trPr>
          <w:jc w:val="center"/>
        </w:trPr>
        <w:tc>
          <w:tcPr>
            <w:tcW w:w="2074" w:type="dxa"/>
          </w:tcPr>
          <w:p w14:paraId="1B56E6B6" w14:textId="77777777" w:rsidR="001D58FA" w:rsidRPr="00B66979" w:rsidRDefault="001D58FA" w:rsidP="00BA4DD8">
            <w:pPr>
              <w:rPr>
                <w:rFonts w:eastAsiaTheme="minorEastAsia"/>
                <w:lang w:eastAsia="zh-CN"/>
              </w:rPr>
            </w:pPr>
            <w:r w:rsidRPr="00B66979">
              <w:rPr>
                <w:rFonts w:eastAsiaTheme="minorEastAsia" w:hint="eastAsia"/>
                <w:lang w:eastAsia="zh-CN"/>
              </w:rPr>
              <w:t>AI DPD</w:t>
            </w:r>
          </w:p>
        </w:tc>
        <w:tc>
          <w:tcPr>
            <w:tcW w:w="2074" w:type="dxa"/>
          </w:tcPr>
          <w:p w14:paraId="6FDD9261" w14:textId="77777777" w:rsidR="001D58FA" w:rsidRPr="00070D2D" w:rsidRDefault="001D58FA" w:rsidP="00BA4DD8">
            <w:pPr>
              <w:rPr>
                <w:rFonts w:eastAsiaTheme="minorEastAsia"/>
                <w:lang w:eastAsia="zh-CN"/>
              </w:rPr>
            </w:pPr>
            <w:r w:rsidRPr="00070D2D">
              <w:rPr>
                <w:rFonts w:eastAsiaTheme="minorEastAsia" w:hint="eastAsia"/>
                <w:lang w:eastAsia="zh-CN"/>
              </w:rPr>
              <w:t>-31.65 dB</w:t>
            </w:r>
          </w:p>
        </w:tc>
        <w:tc>
          <w:tcPr>
            <w:tcW w:w="2074" w:type="dxa"/>
          </w:tcPr>
          <w:p w14:paraId="22459145" w14:textId="77777777" w:rsidR="001D58FA" w:rsidRPr="00070D2D" w:rsidRDefault="001D58FA" w:rsidP="00BA4DD8">
            <w:pPr>
              <w:rPr>
                <w:rFonts w:eastAsiaTheme="minorEastAsia"/>
                <w:lang w:eastAsia="zh-CN"/>
              </w:rPr>
            </w:pPr>
            <w:r w:rsidRPr="00070D2D">
              <w:rPr>
                <w:rFonts w:eastAsiaTheme="minorEastAsia" w:hint="eastAsia"/>
                <w:lang w:eastAsia="zh-CN"/>
              </w:rPr>
              <w:t xml:space="preserve">587 </w:t>
            </w:r>
          </w:p>
        </w:tc>
        <w:tc>
          <w:tcPr>
            <w:tcW w:w="2074" w:type="dxa"/>
          </w:tcPr>
          <w:p w14:paraId="61E2CB9F" w14:textId="77777777" w:rsidR="001D58FA" w:rsidRPr="009D1EC1" w:rsidRDefault="001D58FA" w:rsidP="00BA4DD8">
            <w:pPr>
              <w:rPr>
                <w:rFonts w:eastAsiaTheme="minorEastAsia"/>
                <w:lang w:eastAsia="zh-CN"/>
              </w:rPr>
            </w:pPr>
            <w:r w:rsidRPr="009D1EC1">
              <w:rPr>
                <w:rFonts w:eastAsiaTheme="minorEastAsia" w:hint="eastAsia"/>
                <w:lang w:eastAsia="zh-CN"/>
              </w:rPr>
              <w:t>1172</w:t>
            </w:r>
          </w:p>
        </w:tc>
      </w:tr>
    </w:tbl>
    <w:p w14:paraId="2BC422B6" w14:textId="77777777" w:rsidR="001D58FA" w:rsidRPr="006353A4" w:rsidRDefault="001D58FA" w:rsidP="001D58FA">
      <w:pPr>
        <w:rPr>
          <w:rFonts w:eastAsiaTheme="minorEastAsia"/>
          <w:szCs w:val="20"/>
          <w:lang w:eastAsia="zh-CN"/>
        </w:rPr>
      </w:pPr>
    </w:p>
    <w:p w14:paraId="1E745FA9" w14:textId="77777777" w:rsidR="001D58FA" w:rsidRPr="00B83C22" w:rsidRDefault="001D58FA" w:rsidP="001D58FA">
      <w:pPr>
        <w:rPr>
          <w:rFonts w:eastAsiaTheme="minorEastAsia"/>
          <w:lang w:eastAsia="zh-CN"/>
        </w:rPr>
      </w:pPr>
      <w:r w:rsidRPr="0019217D">
        <w:rPr>
          <w:rFonts w:eastAsiaTheme="minorEastAsia"/>
          <w:lang w:eastAsia="zh-CN"/>
        </w:rPr>
        <w:t xml:space="preserve">AI/ML offers a distinct advantage in </w:t>
      </w:r>
      <w:r>
        <w:rPr>
          <w:rFonts w:eastAsiaTheme="minorEastAsia" w:hint="eastAsia"/>
          <w:lang w:eastAsia="zh-CN"/>
        </w:rPr>
        <w:t>predicting</w:t>
      </w:r>
      <w:r w:rsidRPr="0019217D">
        <w:rPr>
          <w:rFonts w:eastAsiaTheme="minorEastAsia"/>
          <w:lang w:eastAsia="zh-CN"/>
        </w:rPr>
        <w:t xml:space="preserve"> PA nonlinearities like third and fifth-order IMD. While the conventional approach demands an FBRx bandwidth roughly five times the baseband width</w:t>
      </w:r>
      <w:r>
        <w:rPr>
          <w:rFonts w:eastAsiaTheme="minorEastAsia" w:hint="eastAsia"/>
          <w:lang w:eastAsia="zh-CN"/>
        </w:rPr>
        <w:t xml:space="preserve">, which is </w:t>
      </w:r>
      <w:r w:rsidRPr="0019217D">
        <w:rPr>
          <w:rFonts w:eastAsiaTheme="minorEastAsia"/>
          <w:lang w:eastAsia="zh-CN"/>
        </w:rPr>
        <w:t>a major challenge for cost-sensitive UE</w:t>
      </w:r>
      <w:r>
        <w:rPr>
          <w:rFonts w:eastAsiaTheme="minorEastAsia" w:hint="eastAsia"/>
          <w:lang w:eastAsia="zh-CN"/>
        </w:rPr>
        <w:t>s. T</w:t>
      </w:r>
      <w:r w:rsidRPr="0019217D">
        <w:rPr>
          <w:rFonts w:eastAsiaTheme="minorEastAsia"/>
          <w:lang w:eastAsia="zh-CN"/>
        </w:rPr>
        <w:t>he AI-based approach, as shown in Figure 2, accurately fits the PA model with just 1.5 times the bandwidth, limiting ACLR error to 0.2 dB.</w:t>
      </w:r>
    </w:p>
    <w:p w14:paraId="71868B11" w14:textId="77777777" w:rsidR="001D58FA" w:rsidRDefault="001D58FA" w:rsidP="001D58FA">
      <w:pPr>
        <w:jc w:val="center"/>
        <w:rPr>
          <w:rFonts w:eastAsiaTheme="minorEastAsia"/>
          <w:lang w:eastAsia="zh-CN"/>
        </w:rPr>
      </w:pPr>
      <w:r>
        <w:rPr>
          <w:rFonts w:eastAsiaTheme="minorEastAsia"/>
          <w:noProof/>
          <w:lang w:eastAsia="zh-CN"/>
        </w:rPr>
        <w:drawing>
          <wp:inline distT="0" distB="0" distL="0" distR="0" wp14:anchorId="3B50CC7A" wp14:editId="25C13625">
            <wp:extent cx="3472035" cy="261884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77438" cy="2622916"/>
                    </a:xfrm>
                    <a:prstGeom prst="rect">
                      <a:avLst/>
                    </a:prstGeom>
                    <a:noFill/>
                  </pic:spPr>
                </pic:pic>
              </a:graphicData>
            </a:graphic>
          </wp:inline>
        </w:drawing>
      </w:r>
    </w:p>
    <w:p w14:paraId="5191FF9D" w14:textId="26E2ABF6" w:rsidR="001D58FA" w:rsidRDefault="001C5FD1" w:rsidP="001D58FA">
      <w:pPr>
        <w:jc w:val="center"/>
        <w:rPr>
          <w:rFonts w:eastAsiaTheme="minorEastAsia"/>
          <w:lang w:eastAsia="zh-CN"/>
        </w:rPr>
      </w:pPr>
      <w:r>
        <w:rPr>
          <w:rFonts w:eastAsiaTheme="minorEastAsia"/>
          <w:szCs w:val="20"/>
        </w:rPr>
        <w:t>Figure</w:t>
      </w:r>
      <w:r w:rsidRPr="001C5FD1">
        <w:rPr>
          <w:rFonts w:eastAsiaTheme="minorEastAsia"/>
          <w:szCs w:val="20"/>
        </w:rPr>
        <w:t xml:space="preserve"> 8.1.</w:t>
      </w:r>
      <w:r>
        <w:rPr>
          <w:rFonts w:eastAsiaTheme="minorEastAsia"/>
          <w:szCs w:val="20"/>
        </w:rPr>
        <w:t>2</w:t>
      </w:r>
      <w:r w:rsidRPr="001C5FD1">
        <w:rPr>
          <w:rFonts w:eastAsiaTheme="minorEastAsia"/>
          <w:szCs w:val="20"/>
        </w:rPr>
        <w:t xml:space="preserve">-1. </w:t>
      </w:r>
      <w:r w:rsidR="001D58FA">
        <w:rPr>
          <w:rFonts w:eastAsiaTheme="minorEastAsia" w:hint="eastAsia"/>
          <w:lang w:eastAsia="zh-CN"/>
        </w:rPr>
        <w:t>ACLR measured by different PA model</w:t>
      </w:r>
    </w:p>
    <w:p w14:paraId="3C5308E9" w14:textId="321B8035" w:rsidR="008642BF" w:rsidRDefault="001D58FA" w:rsidP="001D58FA">
      <w:pPr>
        <w:rPr>
          <w:rFonts w:eastAsiaTheme="minorEastAsia"/>
          <w:b/>
          <w:bCs/>
          <w:lang w:eastAsia="zh-CN"/>
        </w:rPr>
      </w:pPr>
      <w:r w:rsidRPr="005B4E75">
        <w:rPr>
          <w:rFonts w:eastAsiaTheme="minorEastAsia" w:hint="eastAsia"/>
          <w:b/>
          <w:bCs/>
          <w:lang w:eastAsia="zh-CN"/>
        </w:rPr>
        <w:t xml:space="preserve">Observation </w:t>
      </w:r>
      <w:r w:rsidR="000960A7">
        <w:rPr>
          <w:rFonts w:eastAsiaTheme="minorEastAsia"/>
          <w:b/>
          <w:bCs/>
          <w:lang w:eastAsia="zh-CN"/>
        </w:rPr>
        <w:t>6</w:t>
      </w:r>
      <w:r w:rsidRPr="005B4E75">
        <w:rPr>
          <w:rFonts w:eastAsiaTheme="minorEastAsia" w:hint="eastAsia"/>
          <w:b/>
          <w:bCs/>
          <w:lang w:eastAsia="zh-CN"/>
        </w:rPr>
        <w:t xml:space="preserve">: </w:t>
      </w:r>
      <w:r w:rsidRPr="005B4E75">
        <w:rPr>
          <w:rFonts w:eastAsiaTheme="minorEastAsia"/>
          <w:b/>
          <w:bCs/>
          <w:lang w:eastAsia="zh-CN"/>
        </w:rPr>
        <w:t>AI demonstrates significant potential for accurate DPD modeling while maintaining lower computational complexity</w:t>
      </w:r>
      <w:r>
        <w:rPr>
          <w:rFonts w:eastAsiaTheme="minorEastAsia" w:hint="eastAsia"/>
          <w:b/>
          <w:bCs/>
          <w:lang w:eastAsia="zh-CN"/>
        </w:rPr>
        <w:t xml:space="preserve"> and </w:t>
      </w:r>
      <w:r>
        <w:rPr>
          <w:rFonts w:eastAsiaTheme="minorEastAsia"/>
          <w:b/>
          <w:bCs/>
          <w:lang w:eastAsia="zh-CN"/>
        </w:rPr>
        <w:t>hardware</w:t>
      </w:r>
      <w:r>
        <w:rPr>
          <w:rFonts w:eastAsiaTheme="minorEastAsia" w:hint="eastAsia"/>
          <w:b/>
          <w:bCs/>
          <w:lang w:eastAsia="zh-CN"/>
        </w:rPr>
        <w:t xml:space="preserve"> cost. </w:t>
      </w:r>
    </w:p>
    <w:p w14:paraId="64123729" w14:textId="77777777" w:rsidR="008642BF" w:rsidRPr="005B4E75" w:rsidRDefault="008642BF" w:rsidP="001D58FA">
      <w:pPr>
        <w:rPr>
          <w:rFonts w:eastAsiaTheme="minorEastAsia"/>
          <w:b/>
          <w:bCs/>
          <w:lang w:eastAsia="zh-CN"/>
        </w:rPr>
      </w:pPr>
    </w:p>
    <w:p w14:paraId="751BE7F0" w14:textId="77777777" w:rsidR="001D58FA" w:rsidRPr="00412449" w:rsidRDefault="001D58FA" w:rsidP="00412449">
      <w:pPr>
        <w:pStyle w:val="title3"/>
        <w:numPr>
          <w:ilvl w:val="2"/>
          <w:numId w:val="10"/>
        </w:numPr>
      </w:pPr>
      <w:r w:rsidRPr="00412449">
        <w:t>Spec impact analysis</w:t>
      </w:r>
    </w:p>
    <w:p w14:paraId="4A9DE071" w14:textId="77777777" w:rsidR="001D58FA" w:rsidRPr="00B147AC" w:rsidRDefault="001D58FA" w:rsidP="001D58FA">
      <w:pPr>
        <w:rPr>
          <w:rFonts w:eastAsiaTheme="minorEastAsia"/>
          <w:lang w:eastAsia="zh-CN"/>
        </w:rPr>
      </w:pPr>
      <w:r w:rsidRPr="003A4BF2">
        <w:rPr>
          <w:rFonts w:eastAsiaTheme="minorEastAsia"/>
          <w:lang w:eastAsia="zh-CN"/>
        </w:rPr>
        <w:t>The following three aspects must be taken into account when acquiring the dataset for model training and monitoring:</w:t>
      </w:r>
      <w:r>
        <w:rPr>
          <w:rFonts w:eastAsiaTheme="minorEastAsia" w:hint="eastAsia"/>
          <w:lang w:eastAsia="zh-CN"/>
        </w:rPr>
        <w:t xml:space="preserve"> </w:t>
      </w:r>
    </w:p>
    <w:p w14:paraId="25B82B70" w14:textId="77777777" w:rsidR="001D58FA" w:rsidRPr="00017F02" w:rsidRDefault="001D58FA" w:rsidP="001D58FA">
      <w:pPr>
        <w:pStyle w:val="af8"/>
        <w:widowControl/>
        <w:numPr>
          <w:ilvl w:val="0"/>
          <w:numId w:val="56"/>
        </w:numPr>
        <w:ind w:firstLineChars="0"/>
        <w:rPr>
          <w:rFonts w:ascii="Times New Roman" w:eastAsiaTheme="minorEastAsia" w:hAnsi="Times New Roman"/>
          <w:sz w:val="20"/>
          <w:szCs w:val="20"/>
        </w:rPr>
      </w:pPr>
      <w:r w:rsidRPr="00017F02">
        <w:rPr>
          <w:rFonts w:ascii="Times New Roman" w:eastAsiaTheme="minorEastAsia" w:hAnsi="Times New Roman"/>
          <w:sz w:val="20"/>
          <w:szCs w:val="20"/>
        </w:rPr>
        <w:t>Antenna effect: The performance of the DPD is affected by the specific antenna characteristics of the UE. Therefore, during dataset acquisition, the signal must be transmitted over the air to incorporate antenna impedance effects. This approach, however, results in radiated power, which may cause interference to other UEs if the calibration procedure is not properly regulated.</w:t>
      </w:r>
    </w:p>
    <w:p w14:paraId="2567401B" w14:textId="77777777" w:rsidR="001D58FA" w:rsidRPr="00017F02" w:rsidRDefault="001D58FA" w:rsidP="001D58FA">
      <w:pPr>
        <w:pStyle w:val="af8"/>
        <w:widowControl/>
        <w:numPr>
          <w:ilvl w:val="0"/>
          <w:numId w:val="56"/>
        </w:numPr>
        <w:ind w:firstLineChars="0"/>
        <w:rPr>
          <w:rFonts w:ascii="Times New Roman" w:eastAsiaTheme="minorEastAsia" w:hAnsi="Times New Roman"/>
          <w:sz w:val="20"/>
          <w:szCs w:val="20"/>
        </w:rPr>
      </w:pPr>
      <w:r w:rsidRPr="00017F02">
        <w:rPr>
          <w:rFonts w:ascii="Times New Roman" w:eastAsiaTheme="minorEastAsia" w:hAnsi="Times New Roman"/>
          <w:sz w:val="20"/>
          <w:szCs w:val="20"/>
        </w:rPr>
        <w:t>Calibration occasion:</w:t>
      </w:r>
      <w:r w:rsidRPr="00017F02">
        <w:rPr>
          <w:rFonts w:ascii="Times New Roman" w:hAnsi="Times New Roman"/>
          <w:sz w:val="20"/>
          <w:szCs w:val="20"/>
        </w:rPr>
        <w:t xml:space="preserve"> </w:t>
      </w:r>
      <w:r w:rsidRPr="00017F02">
        <w:rPr>
          <w:rFonts w:ascii="Times New Roman" w:eastAsiaTheme="minorEastAsia" w:hAnsi="Times New Roman"/>
          <w:sz w:val="20"/>
          <w:szCs w:val="20"/>
        </w:rPr>
        <w:t xml:space="preserve">DPD calibration can be initiated by the UE at any time based on its internal performance monitoring. Without a well-defined data collection procedure, such UE-triggered calibration may conflict with network-scheduled signaling, leading to potential scheduling collisions. </w:t>
      </w:r>
    </w:p>
    <w:p w14:paraId="05130C2D" w14:textId="6228B63A" w:rsidR="001D58FA" w:rsidRPr="00017F02" w:rsidRDefault="001D58FA" w:rsidP="001D58FA">
      <w:pPr>
        <w:pStyle w:val="af8"/>
        <w:widowControl/>
        <w:numPr>
          <w:ilvl w:val="0"/>
          <w:numId w:val="56"/>
        </w:numPr>
        <w:ind w:firstLineChars="0"/>
        <w:rPr>
          <w:rFonts w:ascii="Times New Roman" w:eastAsiaTheme="minorEastAsia" w:hAnsi="Times New Roman"/>
          <w:sz w:val="20"/>
          <w:szCs w:val="20"/>
        </w:rPr>
      </w:pPr>
      <w:r w:rsidRPr="00017F02">
        <w:rPr>
          <w:rFonts w:ascii="Times New Roman" w:eastAsiaTheme="minorEastAsia" w:hAnsi="Times New Roman"/>
          <w:sz w:val="20"/>
          <w:szCs w:val="20"/>
        </w:rPr>
        <w:t>Calibration cost:</w:t>
      </w:r>
      <w:r w:rsidRPr="00017F02">
        <w:rPr>
          <w:rFonts w:ascii="Times New Roman" w:eastAsiaTheme="minorEastAsia" w:hAnsi="Times New Roman"/>
          <w:b/>
          <w:bCs/>
          <w:sz w:val="20"/>
          <w:szCs w:val="20"/>
        </w:rPr>
        <w:t xml:space="preserve"> </w:t>
      </w:r>
      <w:r w:rsidRPr="00017F02">
        <w:rPr>
          <w:rFonts w:ascii="Times New Roman" w:eastAsiaTheme="minorEastAsia" w:hAnsi="Times New Roman"/>
          <w:sz w:val="20"/>
          <w:szCs w:val="20"/>
        </w:rPr>
        <w:t xml:space="preserve">The need to calibrate the DPD for each individual PA introduces significant hardware cost. Moreover, when one FBRx is shared across multiple antenna ports, the network may need to schedule single port transmission specifically for DPD calibration. </w:t>
      </w:r>
      <w:bookmarkStart w:id="15" w:name="_Hlk213315503"/>
    </w:p>
    <w:bookmarkEnd w:id="15"/>
    <w:p w14:paraId="46C6CEF2" w14:textId="77777777" w:rsidR="001D58FA" w:rsidRDefault="001D58FA" w:rsidP="001D58FA">
      <w:pPr>
        <w:rPr>
          <w:rFonts w:eastAsiaTheme="minorEastAsia"/>
          <w:lang w:eastAsia="zh-CN"/>
        </w:rPr>
      </w:pPr>
      <w:r>
        <w:rPr>
          <w:rFonts w:eastAsiaTheme="minorEastAsia"/>
          <w:lang w:eastAsia="zh-CN"/>
        </w:rPr>
        <w:t>T</w:t>
      </w:r>
      <w:r>
        <w:rPr>
          <w:rFonts w:eastAsiaTheme="minorEastAsia" w:hint="eastAsia"/>
          <w:lang w:eastAsia="zh-CN"/>
        </w:rPr>
        <w:t xml:space="preserve">wo options can be </w:t>
      </w:r>
      <w:r>
        <w:rPr>
          <w:rFonts w:eastAsiaTheme="minorEastAsia"/>
          <w:lang w:eastAsia="zh-CN"/>
        </w:rPr>
        <w:t>considered</w:t>
      </w:r>
      <w:r>
        <w:rPr>
          <w:rFonts w:eastAsiaTheme="minorEastAsia" w:hint="eastAsia"/>
          <w:lang w:eastAsia="zh-CN"/>
        </w:rPr>
        <w:t xml:space="preserve"> for data collection</w:t>
      </w:r>
    </w:p>
    <w:p w14:paraId="53FE0762" w14:textId="77777777" w:rsidR="001D58FA" w:rsidRPr="00017F02" w:rsidRDefault="001D58FA" w:rsidP="001D58FA">
      <w:pPr>
        <w:pStyle w:val="af8"/>
        <w:widowControl/>
        <w:numPr>
          <w:ilvl w:val="0"/>
          <w:numId w:val="57"/>
        </w:numPr>
        <w:ind w:firstLineChars="0"/>
        <w:rPr>
          <w:rFonts w:ascii="Times New Roman" w:eastAsiaTheme="minorEastAsia" w:hAnsi="Times New Roman"/>
          <w:sz w:val="20"/>
          <w:szCs w:val="20"/>
        </w:rPr>
      </w:pPr>
      <w:r w:rsidRPr="00017F02">
        <w:rPr>
          <w:rFonts w:ascii="Times New Roman" w:eastAsiaTheme="minorEastAsia" w:hAnsi="Times New Roman"/>
          <w:sz w:val="20"/>
          <w:szCs w:val="20"/>
        </w:rPr>
        <w:t>Option1: gap-based data collection</w:t>
      </w:r>
    </w:p>
    <w:p w14:paraId="536E22E7" w14:textId="77777777" w:rsidR="001D58FA" w:rsidRPr="00017F02" w:rsidRDefault="001D58FA" w:rsidP="001D58FA">
      <w:pPr>
        <w:pStyle w:val="af8"/>
        <w:widowControl/>
        <w:numPr>
          <w:ilvl w:val="0"/>
          <w:numId w:val="57"/>
        </w:numPr>
        <w:ind w:firstLineChars="0"/>
        <w:rPr>
          <w:rFonts w:ascii="Times New Roman" w:eastAsiaTheme="minorEastAsia" w:hAnsi="Times New Roman"/>
          <w:sz w:val="20"/>
          <w:szCs w:val="20"/>
        </w:rPr>
      </w:pPr>
      <w:r w:rsidRPr="00017F02">
        <w:rPr>
          <w:rFonts w:ascii="Times New Roman" w:eastAsiaTheme="minorEastAsia" w:hAnsi="Times New Roman"/>
          <w:sz w:val="20"/>
          <w:szCs w:val="20"/>
        </w:rPr>
        <w:t xml:space="preserve">Option2: </w:t>
      </w:r>
      <w:bookmarkStart w:id="16" w:name="_Hlk213320400"/>
      <w:r w:rsidRPr="00017F02">
        <w:rPr>
          <w:rFonts w:ascii="Times New Roman" w:eastAsiaTheme="minorEastAsia" w:hAnsi="Times New Roman"/>
          <w:sz w:val="20"/>
          <w:szCs w:val="20"/>
        </w:rPr>
        <w:t>SRS and/or PUSCH based on data collection</w:t>
      </w:r>
    </w:p>
    <w:bookmarkEnd w:id="16"/>
    <w:p w14:paraId="433DCBC3" w14:textId="10663237" w:rsidR="001D58FA" w:rsidRDefault="001D58FA" w:rsidP="001D58FA">
      <w:pPr>
        <w:rPr>
          <w:rFonts w:eastAsiaTheme="minorEastAsia"/>
          <w:lang w:eastAsia="zh-CN"/>
        </w:rPr>
      </w:pPr>
      <w:r w:rsidRPr="00350C10">
        <w:rPr>
          <w:rFonts w:eastAsiaTheme="minorEastAsia"/>
          <w:lang w:eastAsia="zh-CN"/>
        </w:rPr>
        <w:t xml:space="preserve">Option 1 requires the network to define calibration gaps for UEs. Within these gaps, UEs are permitted to transmit unspecified signals for data collection, even if the transmissions temporarily violate RF requirements like </w:t>
      </w:r>
      <w:r w:rsidR="004A0A27">
        <w:rPr>
          <w:rFonts w:eastAsiaTheme="minorEastAsia"/>
          <w:lang w:eastAsia="zh-CN"/>
        </w:rPr>
        <w:t xml:space="preserve">inband </w:t>
      </w:r>
      <w:r w:rsidR="004A0A27">
        <w:rPr>
          <w:rFonts w:eastAsiaTheme="minorEastAsia"/>
          <w:lang w:eastAsia="zh-CN"/>
        </w:rPr>
        <w:lastRenderedPageBreak/>
        <w:t>emission or EVM</w:t>
      </w:r>
      <w:r w:rsidRPr="00350C10">
        <w:rPr>
          <w:rFonts w:eastAsiaTheme="minorEastAsia"/>
          <w:lang w:eastAsia="zh-CN"/>
        </w:rPr>
        <w:t>. Although a common gap can be pre-configured across all UEs, this approach consequently imposes network scheduling constraints and results in uplink throughput deterioration.</w:t>
      </w:r>
    </w:p>
    <w:p w14:paraId="34BEDB7F" w14:textId="77777777" w:rsidR="001D58FA" w:rsidRPr="00512CC3" w:rsidRDefault="001D58FA" w:rsidP="001D58FA">
      <w:pPr>
        <w:rPr>
          <w:rFonts w:eastAsiaTheme="minorEastAsia"/>
          <w:lang w:eastAsia="zh-CN"/>
        </w:rPr>
      </w:pPr>
      <w:r w:rsidRPr="00512CC3">
        <w:rPr>
          <w:rFonts w:eastAsiaTheme="minorEastAsia"/>
          <w:lang w:eastAsia="zh-CN"/>
        </w:rPr>
        <w:t>In Option 2, the UE can collect data directly from its formal uplink transmissions</w:t>
      </w:r>
      <w:r>
        <w:rPr>
          <w:rFonts w:eastAsiaTheme="minorEastAsia" w:hint="eastAsia"/>
          <w:lang w:eastAsia="zh-CN"/>
        </w:rPr>
        <w:t xml:space="preserve"> including PUSCH and SRS</w:t>
      </w:r>
      <w:r w:rsidRPr="00512CC3">
        <w:rPr>
          <w:rFonts w:eastAsiaTheme="minorEastAsia"/>
          <w:lang w:eastAsia="zh-CN"/>
        </w:rPr>
        <w:t xml:space="preserve">, thereby imposing no additional scheduling restrictions on the network. However, </w:t>
      </w:r>
      <w:bookmarkStart w:id="17" w:name="_Hlk213318286"/>
      <w:r w:rsidRPr="00512CC3">
        <w:rPr>
          <w:rFonts w:eastAsiaTheme="minorEastAsia"/>
          <w:lang w:eastAsia="zh-CN"/>
        </w:rPr>
        <w:t>the characteristics of these transmission signals</w:t>
      </w:r>
      <w:r>
        <w:rPr>
          <w:rFonts w:eastAsiaTheme="minorEastAsia" w:hint="eastAsia"/>
          <w:lang w:eastAsia="zh-CN"/>
        </w:rPr>
        <w:t xml:space="preserve">, </w:t>
      </w:r>
      <w:r w:rsidRPr="00512CC3">
        <w:rPr>
          <w:rFonts w:eastAsiaTheme="minorEastAsia"/>
          <w:lang w:eastAsia="zh-CN"/>
        </w:rPr>
        <w:t>specifically, the output power and PAPR</w:t>
      </w:r>
      <w:r>
        <w:rPr>
          <w:rFonts w:eastAsiaTheme="minorEastAsia" w:hint="eastAsia"/>
          <w:lang w:eastAsia="zh-CN"/>
        </w:rPr>
        <w:t xml:space="preserve">, </w:t>
      </w:r>
      <w:r w:rsidRPr="00512CC3">
        <w:rPr>
          <w:rFonts w:eastAsiaTheme="minorEastAsia"/>
          <w:lang w:eastAsia="zh-CN"/>
        </w:rPr>
        <w:t xml:space="preserve">significantly impact the </w:t>
      </w:r>
      <w:r>
        <w:rPr>
          <w:rFonts w:eastAsiaTheme="minorEastAsia" w:hint="eastAsia"/>
          <w:lang w:eastAsia="zh-CN"/>
        </w:rPr>
        <w:t>performance</w:t>
      </w:r>
      <w:r w:rsidRPr="00512CC3">
        <w:rPr>
          <w:rFonts w:eastAsiaTheme="minorEastAsia"/>
          <w:lang w:eastAsia="zh-CN"/>
        </w:rPr>
        <w:t xml:space="preserve"> of the resulting model.</w:t>
      </w:r>
    </w:p>
    <w:bookmarkEnd w:id="17"/>
    <w:p w14:paraId="18F760F2" w14:textId="77777777" w:rsidR="001D58FA" w:rsidRPr="003C777D" w:rsidRDefault="001D58FA" w:rsidP="001D58FA">
      <w:pPr>
        <w:rPr>
          <w:rFonts w:eastAsiaTheme="minorEastAsia"/>
          <w:lang w:eastAsia="zh-CN"/>
        </w:rPr>
      </w:pPr>
      <w:r w:rsidRPr="00512CC3">
        <w:rPr>
          <w:rFonts w:eastAsiaTheme="minorEastAsia"/>
          <w:lang w:eastAsia="zh-CN"/>
        </w:rPr>
        <w:t>As illustrated in Figure 3, the ACLR performance of a PA model is highly dependent on the power level of the data used for training. A model fitted with data collected at 23 dBm achieves near-perfect ACLR, whereas using data from 20 dBm outputs introduces an ACLR error of up to 2 dB.</w:t>
      </w:r>
      <w:r>
        <w:rPr>
          <w:rFonts w:eastAsiaTheme="minorEastAsia" w:hint="eastAsia"/>
          <w:lang w:eastAsia="zh-CN"/>
        </w:rPr>
        <w:t xml:space="preserve"> </w:t>
      </w:r>
      <w:r w:rsidRPr="00512CC3">
        <w:rPr>
          <w:rFonts w:eastAsiaTheme="minorEastAsia"/>
          <w:lang w:eastAsia="zh-CN"/>
        </w:rPr>
        <w:t>Similarly, Figure 4 demonstrates the sensitivity to PAPR. A dataset with a PAPR below 9.5 dB yields an excellently fitted model. In contrast, when the PAPR ceiling is reduced to just 8 dB</w:t>
      </w:r>
      <w:r>
        <w:rPr>
          <w:rFonts w:eastAsiaTheme="minorEastAsia" w:hint="eastAsia"/>
          <w:lang w:eastAsia="zh-CN"/>
        </w:rPr>
        <w:t xml:space="preserve">, </w:t>
      </w:r>
      <w:r w:rsidRPr="00512CC3">
        <w:rPr>
          <w:rFonts w:eastAsiaTheme="minorEastAsia"/>
          <w:lang w:eastAsia="zh-CN"/>
        </w:rPr>
        <w:t>a difference of only 1.5 dB</w:t>
      </w:r>
      <w:r>
        <w:rPr>
          <w:rFonts w:eastAsiaTheme="minorEastAsia" w:hint="eastAsia"/>
          <w:lang w:eastAsia="zh-CN"/>
        </w:rPr>
        <w:t xml:space="preserve">, </w:t>
      </w:r>
      <w:r w:rsidRPr="00512CC3">
        <w:rPr>
          <w:rFonts w:eastAsiaTheme="minorEastAsia"/>
          <w:lang w:eastAsia="zh-CN"/>
        </w:rPr>
        <w:t>the model exhibits a substantial ACLR error of up to 5 dB.</w:t>
      </w:r>
    </w:p>
    <w:p w14:paraId="654ED42A" w14:textId="77777777" w:rsidR="001D58FA" w:rsidRDefault="001D58FA" w:rsidP="001D58FA">
      <w:pPr>
        <w:jc w:val="center"/>
        <w:rPr>
          <w:rFonts w:eastAsiaTheme="minorEastAsia"/>
          <w:lang w:eastAsia="zh-CN"/>
        </w:rPr>
      </w:pPr>
      <w:r w:rsidRPr="00F602C4">
        <w:rPr>
          <w:noProof/>
        </w:rPr>
        <w:drawing>
          <wp:inline distT="0" distB="0" distL="0" distR="0" wp14:anchorId="0046EA69" wp14:editId="3B9B5DC4">
            <wp:extent cx="3035808" cy="2268998"/>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53139" cy="2281951"/>
                    </a:xfrm>
                    <a:prstGeom prst="rect">
                      <a:avLst/>
                    </a:prstGeom>
                    <a:noFill/>
                    <a:ln>
                      <a:noFill/>
                    </a:ln>
                  </pic:spPr>
                </pic:pic>
              </a:graphicData>
            </a:graphic>
          </wp:inline>
        </w:drawing>
      </w:r>
    </w:p>
    <w:p w14:paraId="1C2E4E90" w14:textId="7CFFC54A" w:rsidR="001D58FA" w:rsidRPr="00D53B10" w:rsidRDefault="001C5FD1" w:rsidP="001D58FA">
      <w:pPr>
        <w:jc w:val="center"/>
        <w:rPr>
          <w:rFonts w:eastAsiaTheme="minorEastAsia"/>
          <w:lang w:eastAsia="zh-CN"/>
        </w:rPr>
      </w:pPr>
      <w:r>
        <w:rPr>
          <w:rFonts w:eastAsiaTheme="minorEastAsia"/>
          <w:szCs w:val="20"/>
        </w:rPr>
        <w:t>Figure</w:t>
      </w:r>
      <w:r w:rsidRPr="001C5FD1">
        <w:rPr>
          <w:rFonts w:eastAsiaTheme="minorEastAsia"/>
          <w:szCs w:val="20"/>
        </w:rPr>
        <w:t xml:space="preserve"> 8.1.</w:t>
      </w:r>
      <w:r>
        <w:rPr>
          <w:rFonts w:eastAsiaTheme="minorEastAsia"/>
          <w:szCs w:val="20"/>
        </w:rPr>
        <w:t>3</w:t>
      </w:r>
      <w:r w:rsidRPr="001C5FD1">
        <w:rPr>
          <w:rFonts w:eastAsiaTheme="minorEastAsia"/>
          <w:szCs w:val="20"/>
        </w:rPr>
        <w:t xml:space="preserve">-1. </w:t>
      </w:r>
      <w:r w:rsidR="001D58FA" w:rsidRPr="007C1B90">
        <w:rPr>
          <w:rFonts w:eastAsiaTheme="minorEastAsia"/>
          <w:lang w:eastAsia="zh-CN"/>
        </w:rPr>
        <w:t>ACLR of PA Models Fitted Under Different Power Assumptions</w:t>
      </w:r>
    </w:p>
    <w:p w14:paraId="3788B517" w14:textId="77777777" w:rsidR="001D58FA" w:rsidRDefault="001D58FA" w:rsidP="001D58FA">
      <w:pPr>
        <w:jc w:val="center"/>
        <w:rPr>
          <w:rFonts w:eastAsiaTheme="minorEastAsia"/>
          <w:lang w:eastAsia="zh-CN"/>
        </w:rPr>
      </w:pPr>
      <w:r w:rsidRPr="00F602C4">
        <w:rPr>
          <w:rFonts w:hint="eastAsia"/>
          <w:noProof/>
        </w:rPr>
        <w:drawing>
          <wp:inline distT="0" distB="0" distL="0" distR="0" wp14:anchorId="5268F4B5" wp14:editId="1F809714">
            <wp:extent cx="3065069" cy="2357291"/>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81831" cy="2370182"/>
                    </a:xfrm>
                    <a:prstGeom prst="rect">
                      <a:avLst/>
                    </a:prstGeom>
                    <a:noFill/>
                    <a:ln>
                      <a:noFill/>
                    </a:ln>
                  </pic:spPr>
                </pic:pic>
              </a:graphicData>
            </a:graphic>
          </wp:inline>
        </w:drawing>
      </w:r>
    </w:p>
    <w:p w14:paraId="129817D6" w14:textId="2733775E" w:rsidR="001D58FA" w:rsidRPr="00D53B10" w:rsidRDefault="001C5FD1" w:rsidP="001D58FA">
      <w:pPr>
        <w:jc w:val="center"/>
        <w:rPr>
          <w:rFonts w:eastAsiaTheme="minorEastAsia"/>
          <w:lang w:eastAsia="zh-CN"/>
        </w:rPr>
      </w:pPr>
      <w:r>
        <w:rPr>
          <w:rFonts w:eastAsiaTheme="minorEastAsia"/>
          <w:szCs w:val="20"/>
        </w:rPr>
        <w:t>Figure</w:t>
      </w:r>
      <w:r w:rsidRPr="001C5FD1">
        <w:rPr>
          <w:rFonts w:eastAsiaTheme="minorEastAsia"/>
          <w:szCs w:val="20"/>
        </w:rPr>
        <w:t xml:space="preserve"> 8.1.</w:t>
      </w:r>
      <w:r>
        <w:rPr>
          <w:rFonts w:eastAsiaTheme="minorEastAsia"/>
          <w:szCs w:val="20"/>
        </w:rPr>
        <w:t>3</w:t>
      </w:r>
      <w:r w:rsidRPr="001C5FD1">
        <w:rPr>
          <w:rFonts w:eastAsiaTheme="minorEastAsia"/>
          <w:szCs w:val="20"/>
        </w:rPr>
        <w:t>-</w:t>
      </w:r>
      <w:r>
        <w:rPr>
          <w:rFonts w:eastAsiaTheme="minorEastAsia"/>
          <w:szCs w:val="20"/>
        </w:rPr>
        <w:t>2</w:t>
      </w:r>
      <w:r w:rsidRPr="001C5FD1">
        <w:rPr>
          <w:rFonts w:eastAsiaTheme="minorEastAsia"/>
          <w:szCs w:val="20"/>
        </w:rPr>
        <w:t xml:space="preserve">. </w:t>
      </w:r>
      <w:r w:rsidR="001D58FA" w:rsidRPr="007C1B90">
        <w:rPr>
          <w:rFonts w:eastAsiaTheme="minorEastAsia"/>
          <w:lang w:eastAsia="zh-CN"/>
        </w:rPr>
        <w:t xml:space="preserve">ACLR of PA </w:t>
      </w:r>
      <w:r w:rsidR="001D58FA">
        <w:rPr>
          <w:rFonts w:eastAsiaTheme="minorEastAsia" w:hint="eastAsia"/>
          <w:lang w:eastAsia="zh-CN"/>
        </w:rPr>
        <w:t>m</w:t>
      </w:r>
      <w:r w:rsidR="001D58FA" w:rsidRPr="007C1B90">
        <w:rPr>
          <w:rFonts w:eastAsiaTheme="minorEastAsia"/>
          <w:lang w:eastAsia="zh-CN"/>
        </w:rPr>
        <w:t>odels Fitted Under Different Power Assumptions</w:t>
      </w:r>
    </w:p>
    <w:p w14:paraId="6FD73678" w14:textId="5F20C823" w:rsidR="001D58FA" w:rsidRPr="003C777D" w:rsidRDefault="001D58FA" w:rsidP="001D58FA">
      <w:pPr>
        <w:rPr>
          <w:rFonts w:eastAsiaTheme="minorEastAsia"/>
          <w:b/>
          <w:bCs/>
          <w:lang w:eastAsia="zh-CN"/>
        </w:rPr>
      </w:pPr>
      <w:r w:rsidRPr="005B4E75">
        <w:rPr>
          <w:rFonts w:eastAsiaTheme="minorEastAsia" w:hint="eastAsia"/>
          <w:b/>
          <w:bCs/>
          <w:lang w:eastAsia="zh-CN"/>
        </w:rPr>
        <w:t xml:space="preserve">Observation </w:t>
      </w:r>
      <w:r w:rsidR="006B7B12">
        <w:rPr>
          <w:rFonts w:eastAsiaTheme="minorEastAsia"/>
          <w:b/>
          <w:bCs/>
          <w:lang w:eastAsia="zh-CN"/>
        </w:rPr>
        <w:t>7</w:t>
      </w:r>
      <w:r w:rsidRPr="005B4E75">
        <w:rPr>
          <w:rFonts w:eastAsiaTheme="minorEastAsia" w:hint="eastAsia"/>
          <w:b/>
          <w:bCs/>
          <w:lang w:eastAsia="zh-CN"/>
        </w:rPr>
        <w:t xml:space="preserve">: </w:t>
      </w:r>
      <w:r>
        <w:rPr>
          <w:rFonts w:eastAsiaTheme="minorEastAsia" w:hint="eastAsia"/>
          <w:lang w:eastAsia="zh-CN"/>
        </w:rPr>
        <w:t xml:space="preserve"> </w:t>
      </w:r>
      <w:r w:rsidRPr="001D1356">
        <w:rPr>
          <w:rFonts w:eastAsiaTheme="minorEastAsia" w:hint="eastAsia"/>
          <w:b/>
          <w:bCs/>
          <w:lang w:eastAsia="zh-CN"/>
        </w:rPr>
        <w:t>T</w:t>
      </w:r>
      <w:r w:rsidRPr="001D1356">
        <w:rPr>
          <w:rFonts w:eastAsiaTheme="minorEastAsia"/>
          <w:b/>
          <w:bCs/>
          <w:lang w:eastAsia="zh-CN"/>
        </w:rPr>
        <w:t>he output power and PAPR</w:t>
      </w:r>
      <w:r w:rsidRPr="001D1356">
        <w:rPr>
          <w:rFonts w:eastAsiaTheme="minorEastAsia" w:hint="eastAsia"/>
          <w:b/>
          <w:bCs/>
          <w:lang w:eastAsia="zh-CN"/>
        </w:rPr>
        <w:t xml:space="preserve"> of UL signals for data collection </w:t>
      </w:r>
      <w:r w:rsidRPr="001D1356">
        <w:rPr>
          <w:rFonts w:eastAsiaTheme="minorEastAsia"/>
          <w:b/>
          <w:bCs/>
          <w:lang w:eastAsia="zh-CN"/>
        </w:rPr>
        <w:t>significantly impact the performance of the resulting model.</w:t>
      </w:r>
      <w:r>
        <w:rPr>
          <w:rFonts w:eastAsiaTheme="minorEastAsia" w:hint="eastAsia"/>
          <w:b/>
          <w:bCs/>
          <w:lang w:eastAsia="zh-CN"/>
        </w:rPr>
        <w:t xml:space="preserve"> </w:t>
      </w:r>
    </w:p>
    <w:p w14:paraId="2E518F9B" w14:textId="77777777" w:rsidR="001D58FA" w:rsidRPr="00221264" w:rsidRDefault="001D58FA" w:rsidP="001D58FA">
      <w:pPr>
        <w:rPr>
          <w:rFonts w:eastAsiaTheme="minorEastAsia"/>
          <w:lang w:eastAsia="zh-CN"/>
        </w:rPr>
      </w:pPr>
      <w:r w:rsidRPr="00221264">
        <w:rPr>
          <w:rFonts w:eastAsiaTheme="minorEastAsia"/>
          <w:lang w:eastAsia="zh-CN"/>
        </w:rPr>
        <w:t>To summarize, the following potential specification impacts need to be considered to support data collection based on SRS and/or PUSCH:</w:t>
      </w:r>
    </w:p>
    <w:p w14:paraId="09FF0A73" w14:textId="77777777" w:rsidR="001D58FA" w:rsidRPr="005F364F" w:rsidRDefault="001D58FA" w:rsidP="001D58FA">
      <w:pPr>
        <w:pStyle w:val="af8"/>
        <w:widowControl/>
        <w:numPr>
          <w:ilvl w:val="0"/>
          <w:numId w:val="58"/>
        </w:numPr>
        <w:ind w:firstLineChars="0"/>
        <w:rPr>
          <w:rFonts w:ascii="Times New Roman" w:eastAsiaTheme="minorEastAsia" w:hAnsi="Times New Roman"/>
          <w:sz w:val="20"/>
          <w:szCs w:val="20"/>
        </w:rPr>
      </w:pPr>
      <w:r w:rsidRPr="005F364F">
        <w:rPr>
          <w:rFonts w:ascii="Times New Roman" w:eastAsiaTheme="minorEastAsia" w:hAnsi="Times New Roman"/>
          <w:sz w:val="20"/>
          <w:szCs w:val="20"/>
        </w:rPr>
        <w:t>Scheduling preference due to DPD calibration including transmission power, bandwidth and number of transmission ports/layers</w:t>
      </w:r>
    </w:p>
    <w:p w14:paraId="184088CA" w14:textId="77777777" w:rsidR="001D58FA" w:rsidRPr="005F364F" w:rsidRDefault="001D58FA" w:rsidP="001D58FA">
      <w:pPr>
        <w:pStyle w:val="af8"/>
        <w:widowControl/>
        <w:numPr>
          <w:ilvl w:val="0"/>
          <w:numId w:val="58"/>
        </w:numPr>
        <w:ind w:firstLineChars="0"/>
        <w:rPr>
          <w:rFonts w:ascii="Times New Roman" w:eastAsiaTheme="minorEastAsia" w:hAnsi="Times New Roman"/>
          <w:sz w:val="20"/>
          <w:szCs w:val="20"/>
        </w:rPr>
      </w:pPr>
      <w:r w:rsidRPr="005F364F">
        <w:rPr>
          <w:rFonts w:ascii="Times New Roman" w:eastAsiaTheme="minorEastAsia" w:hAnsi="Times New Roman"/>
          <w:sz w:val="20"/>
          <w:szCs w:val="20"/>
        </w:rPr>
        <w:t xml:space="preserve">Potential requirement for SRS design (e.g. large PAPR signal and port multiplexing) </w:t>
      </w:r>
    </w:p>
    <w:p w14:paraId="1092CDEA" w14:textId="7C771149" w:rsidR="00D1039F" w:rsidRDefault="001D58FA" w:rsidP="00D1039F">
      <w:pPr>
        <w:pStyle w:val="af8"/>
        <w:widowControl/>
        <w:numPr>
          <w:ilvl w:val="0"/>
          <w:numId w:val="58"/>
        </w:numPr>
        <w:ind w:firstLineChars="0"/>
        <w:rPr>
          <w:rFonts w:ascii="Times New Roman" w:eastAsiaTheme="minorEastAsia" w:hAnsi="Times New Roman"/>
          <w:sz w:val="20"/>
          <w:szCs w:val="20"/>
        </w:rPr>
      </w:pPr>
      <w:r w:rsidRPr="005F364F">
        <w:rPr>
          <w:rFonts w:ascii="Times New Roman" w:eastAsiaTheme="minorEastAsia" w:hAnsi="Times New Roman"/>
          <w:sz w:val="20"/>
          <w:szCs w:val="20"/>
        </w:rPr>
        <w:t>Requirement (e.g. maximum power, IBE) for calibration signal</w:t>
      </w:r>
    </w:p>
    <w:p w14:paraId="7EDF09F0" w14:textId="77777777" w:rsidR="001C5FD1" w:rsidRPr="001C5FD1" w:rsidRDefault="001C5FD1" w:rsidP="001C5FD1">
      <w:pPr>
        <w:rPr>
          <w:rFonts w:eastAsiaTheme="minorEastAsia"/>
          <w:szCs w:val="20"/>
        </w:rPr>
      </w:pPr>
    </w:p>
    <w:p w14:paraId="09CB0AD8" w14:textId="689BEB73" w:rsidR="00C4199E" w:rsidRPr="00E031DA" w:rsidRDefault="007B46E6" w:rsidP="00DC3F1F">
      <w:pPr>
        <w:pStyle w:val="title2"/>
      </w:pPr>
      <w:r>
        <w:lastRenderedPageBreak/>
        <w:t>AI/ML-based DPoD</w:t>
      </w:r>
    </w:p>
    <w:p w14:paraId="357B54E5" w14:textId="77777777" w:rsidR="00E116E7" w:rsidRPr="00E116E7" w:rsidRDefault="00E116E7" w:rsidP="00E116E7">
      <w:pPr>
        <w:pStyle w:val="title3"/>
        <w:numPr>
          <w:ilvl w:val="2"/>
          <w:numId w:val="10"/>
        </w:numPr>
      </w:pPr>
      <w:r w:rsidRPr="00E116E7">
        <w:t>L</w:t>
      </w:r>
      <w:r w:rsidRPr="00E116E7">
        <w:rPr>
          <w:rFonts w:hint="eastAsia"/>
        </w:rPr>
        <w:t xml:space="preserve">abel acquisition </w:t>
      </w:r>
    </w:p>
    <w:p w14:paraId="5774A9C9" w14:textId="7CF6D8D3" w:rsidR="00E116E7" w:rsidRPr="00234A87" w:rsidRDefault="008642BF" w:rsidP="00E116E7">
      <w:pPr>
        <w:pStyle w:val="ds-markdown-paragraph"/>
        <w:shd w:val="clear" w:color="auto" w:fill="FFFFFF"/>
        <w:spacing w:before="240" w:beforeAutospacing="0" w:after="240" w:afterAutospacing="0"/>
        <w:jc w:val="both"/>
        <w:rPr>
          <w:rFonts w:ascii="Times New Roman" w:eastAsiaTheme="minorEastAsia" w:hAnsi="Times New Roman" w:cs="Times New Roman"/>
          <w:sz w:val="20"/>
        </w:rPr>
      </w:pPr>
      <w:r>
        <w:rPr>
          <w:rFonts w:ascii="Times New Roman" w:eastAsiaTheme="minorEastAsia" w:hAnsi="Times New Roman" w:cs="Times New Roman"/>
          <w:sz w:val="20"/>
        </w:rPr>
        <w:t>Below figure</w:t>
      </w:r>
      <w:r w:rsidR="00E116E7" w:rsidRPr="00234A87">
        <w:rPr>
          <w:rFonts w:ascii="Times New Roman" w:eastAsiaTheme="minorEastAsia" w:hAnsi="Times New Roman" w:cs="Times New Roman"/>
          <w:sz w:val="20"/>
        </w:rPr>
        <w:t xml:space="preserve"> illustrates three potential AI</w:t>
      </w:r>
      <w:r w:rsidR="00E116E7">
        <w:rPr>
          <w:rFonts w:ascii="Times New Roman" w:eastAsiaTheme="minorEastAsia" w:hAnsi="Times New Roman" w:cs="Times New Roman" w:hint="eastAsia"/>
          <w:sz w:val="20"/>
        </w:rPr>
        <w:t>/ML</w:t>
      </w:r>
      <w:r w:rsidR="00E116E7" w:rsidRPr="00234A87">
        <w:rPr>
          <w:rFonts w:ascii="Times New Roman" w:eastAsiaTheme="minorEastAsia" w:hAnsi="Times New Roman" w:cs="Times New Roman"/>
          <w:sz w:val="20"/>
        </w:rPr>
        <w:t>-based DP</w:t>
      </w:r>
      <w:r w:rsidR="00E116E7">
        <w:rPr>
          <w:rFonts w:ascii="Times New Roman" w:eastAsiaTheme="minorEastAsia" w:hAnsi="Times New Roman" w:cs="Times New Roman" w:hint="eastAsia"/>
          <w:sz w:val="20"/>
        </w:rPr>
        <w:t>o</w:t>
      </w:r>
      <w:r w:rsidR="00E116E7" w:rsidRPr="00234A87">
        <w:rPr>
          <w:rFonts w:ascii="Times New Roman" w:eastAsiaTheme="minorEastAsia" w:hAnsi="Times New Roman" w:cs="Times New Roman"/>
          <w:sz w:val="20"/>
        </w:rPr>
        <w:t>D solutions designed to compensate for PA nonlinearity at the network side.</w:t>
      </w:r>
    </w:p>
    <w:p w14:paraId="31A260A2" w14:textId="77777777" w:rsidR="00E116E7" w:rsidRPr="00234A87" w:rsidRDefault="00E116E7" w:rsidP="00E116E7">
      <w:pPr>
        <w:pStyle w:val="ds-markdown-paragraph"/>
        <w:numPr>
          <w:ilvl w:val="0"/>
          <w:numId w:val="59"/>
        </w:numPr>
        <w:shd w:val="clear" w:color="auto" w:fill="FFFFFF"/>
        <w:spacing w:before="0" w:beforeAutospacing="0" w:after="0" w:afterAutospacing="0"/>
        <w:jc w:val="both"/>
        <w:rPr>
          <w:rFonts w:ascii="Times New Roman" w:eastAsiaTheme="minorEastAsia" w:hAnsi="Times New Roman" w:cs="Times New Roman"/>
          <w:sz w:val="20"/>
        </w:rPr>
      </w:pPr>
      <w:r>
        <w:rPr>
          <w:rFonts w:ascii="Times New Roman" w:eastAsiaTheme="minorEastAsia" w:hAnsi="Times New Roman" w:cs="Times New Roman"/>
          <w:sz w:val="20"/>
        </w:rPr>
        <w:t>Direction</w:t>
      </w:r>
      <w:r w:rsidRPr="00234A87">
        <w:rPr>
          <w:rFonts w:ascii="Times New Roman" w:eastAsiaTheme="minorEastAsia" w:hAnsi="Times New Roman" w:cs="Times New Roman"/>
          <w:sz w:val="20"/>
        </w:rPr>
        <w:t xml:space="preserve"> 1 follows a structure similar to traditional DP</w:t>
      </w:r>
      <w:r>
        <w:rPr>
          <w:rFonts w:ascii="Times New Roman" w:eastAsiaTheme="minorEastAsia" w:hAnsi="Times New Roman" w:cs="Times New Roman" w:hint="eastAsia"/>
          <w:sz w:val="20"/>
        </w:rPr>
        <w:t>o</w:t>
      </w:r>
      <w:r w:rsidRPr="00234A87">
        <w:rPr>
          <w:rFonts w:ascii="Times New Roman" w:eastAsiaTheme="minorEastAsia" w:hAnsi="Times New Roman" w:cs="Times New Roman"/>
          <w:sz w:val="20"/>
        </w:rPr>
        <w:t>D, aiming to train a DP</w:t>
      </w:r>
      <w:r>
        <w:rPr>
          <w:rFonts w:ascii="Times New Roman" w:eastAsiaTheme="minorEastAsia" w:hAnsi="Times New Roman" w:cs="Times New Roman" w:hint="eastAsia"/>
          <w:sz w:val="20"/>
        </w:rPr>
        <w:t>o</w:t>
      </w:r>
      <w:r w:rsidRPr="00234A87">
        <w:rPr>
          <w:rFonts w:ascii="Times New Roman" w:eastAsiaTheme="minorEastAsia" w:hAnsi="Times New Roman" w:cs="Times New Roman"/>
          <w:sz w:val="20"/>
        </w:rPr>
        <w:t>D model using the DMRS sequence as the reference label</w:t>
      </w:r>
      <w:r>
        <w:rPr>
          <w:rFonts w:ascii="Times New Roman" w:eastAsiaTheme="minorEastAsia" w:hAnsi="Times New Roman" w:cs="Times New Roman" w:hint="eastAsia"/>
          <w:sz w:val="20"/>
        </w:rPr>
        <w:t xml:space="preserve"> </w:t>
      </w:r>
      <w:r w:rsidRPr="00234A87">
        <w:rPr>
          <w:rFonts w:ascii="Times New Roman" w:eastAsiaTheme="minorEastAsia" w:hAnsi="Times New Roman" w:cs="Times New Roman"/>
          <w:sz w:val="20"/>
        </w:rPr>
        <w:t xml:space="preserve">which is already known to the network. </w:t>
      </w:r>
    </w:p>
    <w:p w14:paraId="3D61EDCF" w14:textId="77777777" w:rsidR="00E116E7" w:rsidRPr="00234A87" w:rsidRDefault="00E116E7" w:rsidP="00E116E7">
      <w:pPr>
        <w:pStyle w:val="ds-markdown-paragraph"/>
        <w:numPr>
          <w:ilvl w:val="0"/>
          <w:numId w:val="59"/>
        </w:numPr>
        <w:shd w:val="clear" w:color="auto" w:fill="FFFFFF"/>
        <w:spacing w:before="0" w:beforeAutospacing="0" w:after="0" w:afterAutospacing="0"/>
        <w:jc w:val="both"/>
        <w:rPr>
          <w:rFonts w:ascii="Times New Roman" w:eastAsiaTheme="minorEastAsia" w:hAnsi="Times New Roman" w:cs="Times New Roman"/>
          <w:sz w:val="20"/>
        </w:rPr>
      </w:pPr>
      <w:r>
        <w:rPr>
          <w:rFonts w:ascii="Times New Roman" w:eastAsiaTheme="minorEastAsia" w:hAnsi="Times New Roman" w:cs="Times New Roman"/>
          <w:sz w:val="20"/>
        </w:rPr>
        <w:t>Direction</w:t>
      </w:r>
      <w:r w:rsidRPr="00234A87">
        <w:rPr>
          <w:rFonts w:ascii="Times New Roman" w:eastAsiaTheme="minorEastAsia" w:hAnsi="Times New Roman" w:cs="Times New Roman"/>
          <w:sz w:val="20"/>
        </w:rPr>
        <w:t xml:space="preserve"> 2 seeks to mitigate PA nonlinearity by training an AI-based de</w:t>
      </w:r>
      <w:r>
        <w:rPr>
          <w:rFonts w:ascii="Times New Roman" w:eastAsiaTheme="minorEastAsia" w:hAnsi="Times New Roman" w:cs="Times New Roman" w:hint="eastAsia"/>
          <w:sz w:val="20"/>
        </w:rPr>
        <w:t>-</w:t>
      </w:r>
      <w:r w:rsidRPr="00234A87">
        <w:rPr>
          <w:rFonts w:ascii="Times New Roman" w:eastAsiaTheme="minorEastAsia" w:hAnsi="Times New Roman" w:cs="Times New Roman"/>
          <w:sz w:val="20"/>
        </w:rPr>
        <w:t>mapper. The label in this approach is the transmitted bit stream, which must be explicitly signaled to the network.</w:t>
      </w:r>
    </w:p>
    <w:p w14:paraId="70ECF88F" w14:textId="77777777" w:rsidR="00E116E7" w:rsidRPr="001C1E08" w:rsidRDefault="00E116E7" w:rsidP="00E116E7">
      <w:pPr>
        <w:pStyle w:val="ds-markdown-paragraph"/>
        <w:numPr>
          <w:ilvl w:val="0"/>
          <w:numId w:val="59"/>
        </w:numPr>
        <w:shd w:val="clear" w:color="auto" w:fill="FFFFFF"/>
        <w:spacing w:before="0" w:beforeAutospacing="0" w:after="0" w:afterAutospacing="0"/>
        <w:jc w:val="both"/>
        <w:rPr>
          <w:rFonts w:ascii="Times New Roman" w:eastAsiaTheme="minorEastAsia" w:hAnsi="Times New Roman" w:cs="Times New Roman"/>
          <w:sz w:val="20"/>
        </w:rPr>
      </w:pPr>
      <w:r>
        <w:rPr>
          <w:rFonts w:ascii="Times New Roman" w:eastAsiaTheme="minorEastAsia" w:hAnsi="Times New Roman" w:cs="Times New Roman"/>
          <w:sz w:val="20"/>
        </w:rPr>
        <w:t>Direction</w:t>
      </w:r>
      <w:r w:rsidRPr="00234A87">
        <w:rPr>
          <w:rFonts w:ascii="Times New Roman" w:eastAsiaTheme="minorEastAsia" w:hAnsi="Times New Roman" w:cs="Times New Roman"/>
          <w:sz w:val="20"/>
        </w:rPr>
        <w:t xml:space="preserve"> 3 employs a standalone DP</w:t>
      </w:r>
      <w:r>
        <w:rPr>
          <w:rFonts w:ascii="Times New Roman" w:eastAsiaTheme="minorEastAsia" w:hAnsi="Times New Roman" w:cs="Times New Roman" w:hint="eastAsia"/>
          <w:sz w:val="20"/>
        </w:rPr>
        <w:t>o</w:t>
      </w:r>
      <w:r w:rsidRPr="00234A87">
        <w:rPr>
          <w:rFonts w:ascii="Times New Roman" w:eastAsiaTheme="minorEastAsia" w:hAnsi="Times New Roman" w:cs="Times New Roman"/>
          <w:sz w:val="20"/>
        </w:rPr>
        <w:t xml:space="preserve">D model to correct PA nonlinearity, using the </w:t>
      </w:r>
      <w:r>
        <w:rPr>
          <w:rFonts w:ascii="Times New Roman" w:eastAsiaTheme="minorEastAsia" w:hAnsi="Times New Roman" w:cs="Times New Roman"/>
          <w:sz w:val="20"/>
        </w:rPr>
        <w:t>successive</w:t>
      </w:r>
      <w:r>
        <w:rPr>
          <w:rFonts w:ascii="Times New Roman" w:eastAsiaTheme="minorEastAsia" w:hAnsi="Times New Roman" w:cs="Times New Roman" w:hint="eastAsia"/>
          <w:sz w:val="20"/>
        </w:rPr>
        <w:t xml:space="preserve">ly decoded </w:t>
      </w:r>
      <w:r w:rsidRPr="00234A87">
        <w:rPr>
          <w:rFonts w:ascii="Times New Roman" w:eastAsiaTheme="minorEastAsia" w:hAnsi="Times New Roman" w:cs="Times New Roman"/>
          <w:sz w:val="20"/>
        </w:rPr>
        <w:t>signal as the label.</w:t>
      </w:r>
      <w:r>
        <w:rPr>
          <w:rFonts w:ascii="Times New Roman" w:eastAsiaTheme="minorEastAsia" w:hAnsi="Times New Roman" w:cs="Times New Roman" w:hint="eastAsia"/>
          <w:sz w:val="20"/>
        </w:rPr>
        <w:t xml:space="preserve"> </w:t>
      </w:r>
    </w:p>
    <w:p w14:paraId="4E088866" w14:textId="77777777" w:rsidR="00E116E7" w:rsidRPr="001C1E08" w:rsidRDefault="00E116E7" w:rsidP="00E116E7">
      <w:pPr>
        <w:pStyle w:val="ds-markdown-paragraph"/>
        <w:shd w:val="clear" w:color="auto" w:fill="FFFFFF"/>
        <w:spacing w:before="0" w:beforeAutospacing="0" w:after="0" w:afterAutospacing="0"/>
        <w:jc w:val="both"/>
        <w:rPr>
          <w:rFonts w:ascii="Times New Roman" w:eastAsiaTheme="minorEastAsia" w:hAnsi="Times New Roman" w:cs="Times New Roman"/>
          <w:sz w:val="20"/>
        </w:rPr>
      </w:pPr>
      <w:r w:rsidRPr="001C1E08">
        <w:rPr>
          <w:rFonts w:ascii="Times New Roman" w:eastAsiaTheme="minorEastAsia" w:hAnsi="Times New Roman" w:cs="Times New Roman"/>
          <w:sz w:val="20"/>
        </w:rPr>
        <w:t xml:space="preserve">In </w:t>
      </w:r>
      <w:r>
        <w:rPr>
          <w:rFonts w:ascii="Times New Roman" w:eastAsiaTheme="minorEastAsia" w:hAnsi="Times New Roman" w:cs="Times New Roman"/>
          <w:sz w:val="20"/>
        </w:rPr>
        <w:t>Direction</w:t>
      </w:r>
      <w:r w:rsidRPr="001C1E08">
        <w:rPr>
          <w:rFonts w:ascii="Times New Roman" w:eastAsiaTheme="minorEastAsia" w:hAnsi="Times New Roman" w:cs="Times New Roman"/>
          <w:sz w:val="20"/>
        </w:rPr>
        <w:t xml:space="preserve"> 1, performing online model training for each </w:t>
      </w:r>
      <w:r>
        <w:rPr>
          <w:rFonts w:ascii="Times New Roman" w:eastAsiaTheme="minorEastAsia" w:hAnsi="Times New Roman" w:cs="Times New Roman" w:hint="eastAsia"/>
          <w:sz w:val="20"/>
        </w:rPr>
        <w:t>UL</w:t>
      </w:r>
      <w:r w:rsidRPr="001C1E08">
        <w:rPr>
          <w:rFonts w:ascii="Times New Roman" w:eastAsiaTheme="minorEastAsia" w:hAnsi="Times New Roman" w:cs="Times New Roman"/>
          <w:sz w:val="20"/>
        </w:rPr>
        <w:t xml:space="preserve"> transmission occasion enables effective compensation of PA nonlinearity under varying conditions. However, it is important to note that conducting such online training for every uplink transmission consumes significant computational resources and increases system complexity</w:t>
      </w:r>
      <w:r>
        <w:rPr>
          <w:rFonts w:ascii="Times New Roman" w:eastAsiaTheme="minorEastAsia" w:hAnsi="Times New Roman" w:cs="Times New Roman" w:hint="eastAsia"/>
          <w:sz w:val="20"/>
        </w:rPr>
        <w:t xml:space="preserve">, </w:t>
      </w:r>
      <w:r w:rsidRPr="001C1E08">
        <w:rPr>
          <w:rFonts w:ascii="Times New Roman" w:eastAsiaTheme="minorEastAsia" w:hAnsi="Times New Roman" w:cs="Times New Roman"/>
          <w:sz w:val="20"/>
        </w:rPr>
        <w:t>particularly when a single TRP serves numerous UEs.</w:t>
      </w:r>
      <w:r>
        <w:rPr>
          <w:rFonts w:ascii="Times New Roman" w:eastAsiaTheme="minorEastAsia" w:hAnsi="Times New Roman" w:cs="Times New Roman" w:hint="eastAsia"/>
          <w:sz w:val="20"/>
        </w:rPr>
        <w:t xml:space="preserve"> </w:t>
      </w:r>
      <w:r w:rsidRPr="001C1E08">
        <w:rPr>
          <w:rFonts w:ascii="Times New Roman" w:eastAsiaTheme="minorEastAsia" w:hAnsi="Times New Roman" w:cs="Times New Roman"/>
          <w:sz w:val="20"/>
        </w:rPr>
        <w:t xml:space="preserve">In contrast, </w:t>
      </w:r>
      <w:r>
        <w:rPr>
          <w:rFonts w:ascii="Times New Roman" w:eastAsiaTheme="minorEastAsia" w:hAnsi="Times New Roman" w:cs="Times New Roman" w:hint="eastAsia"/>
          <w:sz w:val="20"/>
        </w:rPr>
        <w:t>Direction</w:t>
      </w:r>
      <w:r w:rsidRPr="001C1E08">
        <w:rPr>
          <w:rFonts w:ascii="Times New Roman" w:eastAsiaTheme="minorEastAsia" w:hAnsi="Times New Roman" w:cs="Times New Roman"/>
          <w:sz w:val="20"/>
        </w:rPr>
        <w:t xml:space="preserve">s 2 and 3 aim to train a generalized model applicable to all UEs, each with distinct PA nonlinearity characteristics. </w:t>
      </w:r>
      <w:r w:rsidRPr="00224FDE">
        <w:rPr>
          <w:rFonts w:ascii="Times New Roman" w:eastAsiaTheme="minorEastAsia" w:hAnsi="Times New Roman" w:cs="Times New Roman"/>
          <w:sz w:val="20"/>
        </w:rPr>
        <w:t>This approach must also accommodate the nonlinearity variations of a single UE under different operating conditions, which poses a significant challenge for collecting a sufficiently diverse dataset from numerous UEs to train this large model effectively.</w:t>
      </w:r>
    </w:p>
    <w:p w14:paraId="38659409" w14:textId="77777777" w:rsidR="00E116E7" w:rsidRPr="00B04C2E" w:rsidRDefault="00E116E7" w:rsidP="00E116E7">
      <w:pPr>
        <w:pStyle w:val="ds-markdown-paragraph"/>
        <w:shd w:val="clear" w:color="auto" w:fill="FFFFFF"/>
        <w:spacing w:before="0" w:beforeAutospacing="0" w:after="0" w:afterAutospacing="0"/>
        <w:jc w:val="both"/>
        <w:rPr>
          <w:rFonts w:ascii="Times New Roman" w:eastAsiaTheme="minorEastAsia" w:hAnsi="Times New Roman" w:cs="Times New Roman"/>
          <w:sz w:val="20"/>
        </w:rPr>
      </w:pPr>
    </w:p>
    <w:p w14:paraId="2BECF516" w14:textId="138725D8" w:rsidR="00E116E7" w:rsidRDefault="0013025A" w:rsidP="00E116E7">
      <w:pPr>
        <w:jc w:val="center"/>
        <w:rPr>
          <w:rFonts w:eastAsiaTheme="minorEastAsia"/>
          <w:b/>
          <w:bCs/>
          <w:lang w:eastAsia="zh-CN"/>
        </w:rPr>
      </w:pPr>
      <w:r>
        <w:rPr>
          <w:rFonts w:eastAsiaTheme="minorEastAsia"/>
          <w:b/>
          <w:bCs/>
          <w:noProof/>
          <w:lang w:eastAsia="zh-CN"/>
        </w:rPr>
        <w:drawing>
          <wp:inline distT="0" distB="0" distL="0" distR="0" wp14:anchorId="42C38E42" wp14:editId="67535DEA">
            <wp:extent cx="5759450" cy="909320"/>
            <wp:effectExtent l="0" t="0" r="0" b="5080"/>
            <wp:docPr id="58" name="图片 58"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形用户界面, 应用程序&#10;&#10;AI 生成的内容可能不正确。"/>
                    <pic:cNvPicPr/>
                  </pic:nvPicPr>
                  <pic:blipFill>
                    <a:blip r:embed="rId29"/>
                    <a:stretch>
                      <a:fillRect/>
                    </a:stretch>
                  </pic:blipFill>
                  <pic:spPr>
                    <a:xfrm>
                      <a:off x="0" y="0"/>
                      <a:ext cx="5759450" cy="909320"/>
                    </a:xfrm>
                    <a:prstGeom prst="rect">
                      <a:avLst/>
                    </a:prstGeom>
                  </pic:spPr>
                </pic:pic>
              </a:graphicData>
            </a:graphic>
          </wp:inline>
        </w:drawing>
      </w:r>
    </w:p>
    <w:p w14:paraId="3C832256" w14:textId="77777777" w:rsidR="00E116E7" w:rsidRPr="005A76F7" w:rsidRDefault="00E116E7" w:rsidP="00E116E7">
      <w:pPr>
        <w:jc w:val="center"/>
        <w:rPr>
          <w:rFonts w:eastAsiaTheme="minorEastAsia"/>
          <w:lang w:eastAsia="zh-CN"/>
        </w:rPr>
      </w:pPr>
      <w:r>
        <w:rPr>
          <w:rFonts w:eastAsiaTheme="minorEastAsia" w:hint="eastAsia"/>
          <w:lang w:eastAsia="zh-CN"/>
        </w:rPr>
        <w:t>Direction</w:t>
      </w:r>
      <w:r w:rsidRPr="005A76F7">
        <w:rPr>
          <w:rFonts w:eastAsiaTheme="minorEastAsia" w:hint="eastAsia"/>
          <w:lang w:eastAsia="zh-CN"/>
        </w:rPr>
        <w:t xml:space="preserve"> 1: AI</w:t>
      </w:r>
      <w:r>
        <w:rPr>
          <w:rFonts w:eastAsiaTheme="minorEastAsia" w:hint="eastAsia"/>
          <w:lang w:eastAsia="zh-CN"/>
        </w:rPr>
        <w:t>/ML-based</w:t>
      </w:r>
      <w:r w:rsidRPr="005A76F7">
        <w:rPr>
          <w:rFonts w:eastAsiaTheme="minorEastAsia" w:hint="eastAsia"/>
          <w:lang w:eastAsia="zh-CN"/>
        </w:rPr>
        <w:t xml:space="preserve"> DPoD architecture based on DMRS</w:t>
      </w:r>
    </w:p>
    <w:p w14:paraId="0DC912D0" w14:textId="1469DA18" w:rsidR="00E116E7" w:rsidRDefault="0013025A" w:rsidP="00E116E7">
      <w:pPr>
        <w:jc w:val="center"/>
        <w:rPr>
          <w:rFonts w:eastAsiaTheme="minorEastAsia"/>
          <w:lang w:eastAsia="zh-CN"/>
        </w:rPr>
      </w:pPr>
      <w:r>
        <w:rPr>
          <w:rFonts w:eastAsiaTheme="minorEastAsia"/>
          <w:noProof/>
          <w:lang w:eastAsia="zh-CN"/>
        </w:rPr>
        <w:drawing>
          <wp:inline distT="0" distB="0" distL="0" distR="0" wp14:anchorId="3BE090A1" wp14:editId="4330684B">
            <wp:extent cx="5759450" cy="645160"/>
            <wp:effectExtent l="0" t="0" r="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30"/>
                    <a:stretch>
                      <a:fillRect/>
                    </a:stretch>
                  </pic:blipFill>
                  <pic:spPr>
                    <a:xfrm>
                      <a:off x="0" y="0"/>
                      <a:ext cx="5759450" cy="645160"/>
                    </a:xfrm>
                    <a:prstGeom prst="rect">
                      <a:avLst/>
                    </a:prstGeom>
                  </pic:spPr>
                </pic:pic>
              </a:graphicData>
            </a:graphic>
          </wp:inline>
        </w:drawing>
      </w:r>
    </w:p>
    <w:p w14:paraId="75E379AB" w14:textId="77777777" w:rsidR="00E116E7" w:rsidRDefault="00E116E7" w:rsidP="00E116E7">
      <w:pPr>
        <w:jc w:val="center"/>
        <w:rPr>
          <w:rFonts w:eastAsiaTheme="minorEastAsia"/>
          <w:lang w:eastAsia="zh-CN"/>
        </w:rPr>
      </w:pPr>
      <w:r>
        <w:rPr>
          <w:rFonts w:eastAsiaTheme="minorEastAsia" w:hint="eastAsia"/>
          <w:lang w:eastAsia="zh-CN"/>
        </w:rPr>
        <w:t>Direction</w:t>
      </w:r>
      <w:r w:rsidRPr="005A76F7">
        <w:rPr>
          <w:rFonts w:eastAsiaTheme="minorEastAsia" w:hint="eastAsia"/>
          <w:lang w:eastAsia="zh-CN"/>
        </w:rPr>
        <w:t xml:space="preserve"> </w:t>
      </w:r>
      <w:r>
        <w:rPr>
          <w:rFonts w:eastAsiaTheme="minorEastAsia" w:hint="eastAsia"/>
          <w:lang w:eastAsia="zh-CN"/>
        </w:rPr>
        <w:t>2</w:t>
      </w:r>
      <w:r w:rsidRPr="005A76F7">
        <w:rPr>
          <w:rFonts w:eastAsiaTheme="minorEastAsia" w:hint="eastAsia"/>
          <w:lang w:eastAsia="zh-CN"/>
        </w:rPr>
        <w:t>: AI</w:t>
      </w:r>
      <w:r>
        <w:rPr>
          <w:rFonts w:eastAsiaTheme="minorEastAsia" w:hint="eastAsia"/>
          <w:lang w:eastAsia="zh-CN"/>
        </w:rPr>
        <w:t>/ML-based De-mapper</w:t>
      </w:r>
      <w:r w:rsidRPr="005A76F7">
        <w:rPr>
          <w:rFonts w:eastAsiaTheme="minorEastAsia" w:hint="eastAsia"/>
          <w:lang w:eastAsia="zh-CN"/>
        </w:rPr>
        <w:t xml:space="preserve"> architecture based on </w:t>
      </w:r>
      <w:r>
        <w:rPr>
          <w:rFonts w:eastAsiaTheme="minorEastAsia" w:hint="eastAsia"/>
          <w:lang w:eastAsia="zh-CN"/>
        </w:rPr>
        <w:t>UL data</w:t>
      </w:r>
    </w:p>
    <w:p w14:paraId="32BF9998" w14:textId="465C2097" w:rsidR="00E116E7" w:rsidRDefault="0013025A" w:rsidP="00E116E7">
      <w:pPr>
        <w:jc w:val="center"/>
        <w:rPr>
          <w:rFonts w:eastAsiaTheme="minorEastAsia"/>
          <w:lang w:eastAsia="zh-CN"/>
        </w:rPr>
      </w:pPr>
      <w:r>
        <w:rPr>
          <w:rFonts w:eastAsiaTheme="minorEastAsia"/>
          <w:noProof/>
          <w:lang w:eastAsia="zh-CN"/>
        </w:rPr>
        <w:drawing>
          <wp:inline distT="0" distB="0" distL="0" distR="0" wp14:anchorId="575B2422" wp14:editId="3BDCB883">
            <wp:extent cx="5759450" cy="762635"/>
            <wp:effectExtent l="0" t="0" r="0" b="0"/>
            <wp:docPr id="60" name="图片 60"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手机屏幕的截图&#10;&#10;AI 生成的内容可能不正确。"/>
                    <pic:cNvPicPr/>
                  </pic:nvPicPr>
                  <pic:blipFill>
                    <a:blip r:embed="rId31"/>
                    <a:stretch>
                      <a:fillRect/>
                    </a:stretch>
                  </pic:blipFill>
                  <pic:spPr>
                    <a:xfrm>
                      <a:off x="0" y="0"/>
                      <a:ext cx="5759450" cy="762635"/>
                    </a:xfrm>
                    <a:prstGeom prst="rect">
                      <a:avLst/>
                    </a:prstGeom>
                  </pic:spPr>
                </pic:pic>
              </a:graphicData>
            </a:graphic>
          </wp:inline>
        </w:drawing>
      </w:r>
    </w:p>
    <w:p w14:paraId="7B743B73" w14:textId="77777777" w:rsidR="00E116E7" w:rsidRPr="00EC7F84" w:rsidRDefault="00E116E7" w:rsidP="00E116E7">
      <w:pPr>
        <w:jc w:val="center"/>
        <w:rPr>
          <w:rFonts w:eastAsiaTheme="minorEastAsia"/>
          <w:lang w:eastAsia="zh-CN"/>
        </w:rPr>
      </w:pPr>
      <w:r>
        <w:rPr>
          <w:rFonts w:eastAsiaTheme="minorEastAsia" w:hint="eastAsia"/>
          <w:lang w:eastAsia="zh-CN"/>
        </w:rPr>
        <w:t>Direction</w:t>
      </w:r>
      <w:r w:rsidRPr="005A76F7">
        <w:rPr>
          <w:rFonts w:eastAsiaTheme="minorEastAsia" w:hint="eastAsia"/>
          <w:lang w:eastAsia="zh-CN"/>
        </w:rPr>
        <w:t xml:space="preserve"> </w:t>
      </w:r>
      <w:r>
        <w:rPr>
          <w:rFonts w:eastAsiaTheme="minorEastAsia" w:hint="eastAsia"/>
          <w:lang w:eastAsia="zh-CN"/>
        </w:rPr>
        <w:t>3</w:t>
      </w:r>
      <w:r w:rsidRPr="005A76F7">
        <w:rPr>
          <w:rFonts w:eastAsiaTheme="minorEastAsia" w:hint="eastAsia"/>
          <w:lang w:eastAsia="zh-CN"/>
        </w:rPr>
        <w:t>: AI</w:t>
      </w:r>
      <w:r>
        <w:rPr>
          <w:rFonts w:eastAsiaTheme="minorEastAsia" w:hint="eastAsia"/>
          <w:lang w:eastAsia="zh-CN"/>
        </w:rPr>
        <w:t>/ML-based</w:t>
      </w:r>
      <w:r w:rsidRPr="005A76F7">
        <w:rPr>
          <w:rFonts w:eastAsiaTheme="minorEastAsia" w:hint="eastAsia"/>
          <w:lang w:eastAsia="zh-CN"/>
        </w:rPr>
        <w:t xml:space="preserve"> DPoD architecture based on </w:t>
      </w:r>
      <w:r>
        <w:rPr>
          <w:rFonts w:eastAsiaTheme="minorEastAsia"/>
          <w:lang w:eastAsia="zh-CN"/>
        </w:rPr>
        <w:t>successively</w:t>
      </w:r>
      <w:r>
        <w:rPr>
          <w:rFonts w:eastAsiaTheme="minorEastAsia" w:hint="eastAsia"/>
          <w:lang w:eastAsia="zh-CN"/>
        </w:rPr>
        <w:t xml:space="preserve"> decoded UL data</w:t>
      </w:r>
    </w:p>
    <w:p w14:paraId="3519A5D0" w14:textId="24E8FF1B" w:rsidR="00E116E7" w:rsidRDefault="001C5FD1" w:rsidP="00E116E7">
      <w:pPr>
        <w:jc w:val="center"/>
        <w:rPr>
          <w:rFonts w:eastAsiaTheme="minorEastAsia"/>
          <w:lang w:eastAsia="zh-CN"/>
        </w:rPr>
      </w:pPr>
      <w:r>
        <w:rPr>
          <w:rFonts w:eastAsiaTheme="minorEastAsia"/>
          <w:szCs w:val="20"/>
        </w:rPr>
        <w:t>Figure</w:t>
      </w:r>
      <w:r w:rsidRPr="001C5FD1">
        <w:rPr>
          <w:rFonts w:eastAsiaTheme="minorEastAsia"/>
          <w:szCs w:val="20"/>
        </w:rPr>
        <w:t xml:space="preserve"> 8.</w:t>
      </w:r>
      <w:r>
        <w:rPr>
          <w:rFonts w:eastAsiaTheme="minorEastAsia"/>
          <w:szCs w:val="20"/>
        </w:rPr>
        <w:t>2</w:t>
      </w:r>
      <w:r w:rsidRPr="001C5FD1">
        <w:rPr>
          <w:rFonts w:eastAsiaTheme="minorEastAsia"/>
          <w:szCs w:val="20"/>
        </w:rPr>
        <w:t>.</w:t>
      </w:r>
      <w:r>
        <w:rPr>
          <w:rFonts w:eastAsiaTheme="minorEastAsia"/>
          <w:szCs w:val="20"/>
        </w:rPr>
        <w:t>1</w:t>
      </w:r>
      <w:r w:rsidRPr="001C5FD1">
        <w:rPr>
          <w:rFonts w:eastAsiaTheme="minorEastAsia"/>
          <w:szCs w:val="20"/>
        </w:rPr>
        <w:t xml:space="preserve">-1. </w:t>
      </w:r>
      <w:r w:rsidR="00E116E7">
        <w:rPr>
          <w:rFonts w:eastAsiaTheme="minorEastAsia" w:hint="eastAsia"/>
          <w:lang w:eastAsia="zh-CN"/>
        </w:rPr>
        <w:t xml:space="preserve">Three candidate </w:t>
      </w:r>
      <w:r w:rsidR="00E116E7" w:rsidRPr="00203B26">
        <w:rPr>
          <w:rFonts w:eastAsiaTheme="minorEastAsia" w:hint="eastAsia"/>
          <w:lang w:eastAsia="zh-CN"/>
        </w:rPr>
        <w:t>AI</w:t>
      </w:r>
      <w:r w:rsidR="00E116E7">
        <w:rPr>
          <w:rFonts w:eastAsiaTheme="minorEastAsia" w:hint="eastAsia"/>
          <w:lang w:eastAsia="zh-CN"/>
        </w:rPr>
        <w:t>/ML</w:t>
      </w:r>
      <w:r w:rsidR="00E116E7" w:rsidRPr="00203B26">
        <w:rPr>
          <w:rFonts w:eastAsiaTheme="minorEastAsia" w:hint="eastAsia"/>
          <w:lang w:eastAsia="zh-CN"/>
        </w:rPr>
        <w:t xml:space="preserve"> DPoD solutions</w:t>
      </w:r>
    </w:p>
    <w:p w14:paraId="198F6A61" w14:textId="77777777" w:rsidR="008642BF" w:rsidRPr="00F57DBB" w:rsidRDefault="008642BF" w:rsidP="008642BF">
      <w:pPr>
        <w:rPr>
          <w:rFonts w:eastAsiaTheme="minorEastAsia"/>
          <w:lang w:eastAsia="zh-CN"/>
        </w:rPr>
      </w:pPr>
    </w:p>
    <w:p w14:paraId="33FAD9EE" w14:textId="77777777" w:rsidR="00E116E7" w:rsidRPr="00E116E7" w:rsidRDefault="00E116E7" w:rsidP="00E116E7">
      <w:pPr>
        <w:pStyle w:val="title3"/>
        <w:numPr>
          <w:ilvl w:val="2"/>
          <w:numId w:val="10"/>
        </w:numPr>
      </w:pPr>
      <w:r w:rsidRPr="00E116E7">
        <w:rPr>
          <w:rFonts w:hint="eastAsia"/>
        </w:rPr>
        <w:t xml:space="preserve">Spec impact analysis </w:t>
      </w:r>
    </w:p>
    <w:p w14:paraId="3987503C" w14:textId="77777777" w:rsidR="00E116E7" w:rsidRDefault="00E116E7" w:rsidP="00E116E7">
      <w:pPr>
        <w:rPr>
          <w:rFonts w:eastAsiaTheme="minorEastAsia"/>
          <w:lang w:eastAsia="zh-CN"/>
        </w:rPr>
      </w:pPr>
      <w:r w:rsidRPr="00A5046B">
        <w:rPr>
          <w:rFonts w:eastAsiaTheme="minorEastAsia"/>
          <w:lang w:eastAsia="zh-CN"/>
        </w:rPr>
        <w:t xml:space="preserve">In </w:t>
      </w:r>
      <w:r>
        <w:rPr>
          <w:rFonts w:eastAsiaTheme="minorEastAsia"/>
          <w:lang w:eastAsia="zh-CN"/>
        </w:rPr>
        <w:t>Direction</w:t>
      </w:r>
      <w:r w:rsidRPr="00A5046B">
        <w:rPr>
          <w:rFonts w:eastAsiaTheme="minorEastAsia"/>
          <w:lang w:eastAsia="zh-CN"/>
        </w:rPr>
        <w:t xml:space="preserve"> 1, the label is the DMRS sequence, which is already known at the network side, thus avoiding any additional signaling overhead. However, the performance of the trained model is influenced by the characteristics of the transmitted signal, particularly its PAPR.</w:t>
      </w:r>
      <w:r>
        <w:rPr>
          <w:rFonts w:eastAsiaTheme="minorEastAsia" w:hint="eastAsia"/>
          <w:lang w:eastAsia="zh-CN"/>
        </w:rPr>
        <w:t xml:space="preserve"> </w:t>
      </w:r>
      <w:r w:rsidRPr="00A5046B">
        <w:rPr>
          <w:rFonts w:eastAsiaTheme="minorEastAsia"/>
          <w:lang w:eastAsia="zh-CN"/>
        </w:rPr>
        <w:t>For example, in CP-OFDM, the DMRS sequence exhibits a PAPR similar to that of data symbols. However, in DFT-s-OFDM, the DMRS PAPR is typically similar to QPSK</w:t>
      </w:r>
      <w:r>
        <w:rPr>
          <w:rFonts w:eastAsiaTheme="minorEastAsia" w:hint="eastAsia"/>
          <w:lang w:eastAsia="zh-CN"/>
        </w:rPr>
        <w:t xml:space="preserve"> which is </w:t>
      </w:r>
      <w:r w:rsidRPr="00A5046B">
        <w:rPr>
          <w:rFonts w:eastAsiaTheme="minorEastAsia"/>
          <w:lang w:eastAsia="zh-CN"/>
        </w:rPr>
        <w:t>significantly lower than that of 256QAM data. This discrepancy means that if the PA operates at a lower power region during DMRS transmission, the model trained on DMRS will not accurately capture the nonlinearity experienced by high-PAPR 256QAM data symbols, leading to performance degradation during inference.</w:t>
      </w:r>
      <w:r>
        <w:rPr>
          <w:rFonts w:eastAsiaTheme="minorEastAsia" w:hint="eastAsia"/>
          <w:lang w:eastAsia="zh-CN"/>
        </w:rPr>
        <w:t xml:space="preserve"> </w:t>
      </w:r>
      <w:r w:rsidRPr="00A5046B">
        <w:rPr>
          <w:rFonts w:eastAsiaTheme="minorEastAsia"/>
          <w:lang w:eastAsia="zh-CN"/>
        </w:rPr>
        <w:t>To address this, the DMRS sequence should be enhanced to emulate the 256QAM PAPR level. Additionally, the EVM requirement for the transmitted signal could be relaxed, allowing the UE to increase transmit power for 256QAM and better characterize the PA</w:t>
      </w:r>
      <w:r>
        <w:rPr>
          <w:rFonts w:eastAsiaTheme="minorEastAsia"/>
          <w:lang w:eastAsia="zh-CN"/>
        </w:rPr>
        <w:t>’</w:t>
      </w:r>
      <w:r w:rsidRPr="00A5046B">
        <w:rPr>
          <w:rFonts w:eastAsiaTheme="minorEastAsia"/>
          <w:lang w:eastAsia="zh-CN"/>
        </w:rPr>
        <w:t>s nonlinear region.</w:t>
      </w:r>
      <w:r>
        <w:rPr>
          <w:rFonts w:eastAsiaTheme="minorEastAsia" w:hint="eastAsia"/>
          <w:lang w:eastAsia="zh-CN"/>
        </w:rPr>
        <w:t xml:space="preserve"> </w:t>
      </w:r>
      <w:r w:rsidRPr="00BF6FDA">
        <w:rPr>
          <w:rFonts w:eastAsiaTheme="minorEastAsia"/>
          <w:lang w:eastAsia="zh-CN"/>
        </w:rPr>
        <w:t>Signaling/ procedure related to LCM for NW-sided model</w:t>
      </w:r>
      <w:r>
        <w:rPr>
          <w:rFonts w:eastAsiaTheme="minorEastAsia" w:hint="eastAsia"/>
          <w:lang w:eastAsia="zh-CN"/>
        </w:rPr>
        <w:t xml:space="preserve"> is also needed.</w:t>
      </w:r>
    </w:p>
    <w:p w14:paraId="171DE04C" w14:textId="77777777" w:rsidR="00E116E7" w:rsidRPr="00D339E1" w:rsidRDefault="00E116E7" w:rsidP="00E116E7">
      <w:pPr>
        <w:rPr>
          <w:rFonts w:eastAsiaTheme="minorEastAsia"/>
          <w:lang w:eastAsia="zh-CN"/>
        </w:rPr>
      </w:pPr>
      <w:r w:rsidRPr="00257CF7">
        <w:rPr>
          <w:rFonts w:eastAsiaTheme="minorEastAsia"/>
          <w:lang w:eastAsia="zh-CN"/>
        </w:rPr>
        <w:t xml:space="preserve">Despite the shared use of EVM relaxation and LCM procedures, the data collection mechanisms differ between </w:t>
      </w:r>
      <w:r>
        <w:rPr>
          <w:rFonts w:eastAsiaTheme="minorEastAsia"/>
          <w:lang w:eastAsia="zh-CN"/>
        </w:rPr>
        <w:t>Direction</w:t>
      </w:r>
      <w:r w:rsidRPr="00257CF7">
        <w:rPr>
          <w:rFonts w:eastAsiaTheme="minorEastAsia"/>
          <w:lang w:eastAsia="zh-CN"/>
        </w:rPr>
        <w:t xml:space="preserve"> 2 and </w:t>
      </w:r>
      <w:r>
        <w:rPr>
          <w:rFonts w:eastAsiaTheme="minorEastAsia"/>
          <w:lang w:eastAsia="zh-CN"/>
        </w:rPr>
        <w:t>Direction</w:t>
      </w:r>
      <w:r w:rsidRPr="00257CF7">
        <w:rPr>
          <w:rFonts w:eastAsiaTheme="minorEastAsia"/>
          <w:lang w:eastAsia="zh-CN"/>
        </w:rPr>
        <w:t xml:space="preserve"> 3. </w:t>
      </w:r>
      <w:r>
        <w:rPr>
          <w:rFonts w:eastAsiaTheme="minorEastAsia"/>
          <w:lang w:eastAsia="zh-CN"/>
        </w:rPr>
        <w:t>Direction</w:t>
      </w:r>
      <w:r w:rsidRPr="00257CF7">
        <w:rPr>
          <w:rFonts w:eastAsiaTheme="minorEastAsia"/>
          <w:lang w:eastAsia="zh-CN"/>
        </w:rPr>
        <w:t xml:space="preserve"> 2 requires that the transmitted bit information be explicitly signaled to the network. In contrast, </w:t>
      </w:r>
      <w:r>
        <w:rPr>
          <w:rFonts w:eastAsiaTheme="minorEastAsia"/>
          <w:lang w:eastAsia="zh-CN"/>
        </w:rPr>
        <w:t>Direction</w:t>
      </w:r>
      <w:r w:rsidRPr="00257CF7">
        <w:rPr>
          <w:rFonts w:eastAsiaTheme="minorEastAsia"/>
          <w:lang w:eastAsia="zh-CN"/>
        </w:rPr>
        <w:t xml:space="preserve"> 3 relies on the network scheduling uplink transmissions that use a low code rate to ensure successful decoding, thereby enabling the collection of usable data.</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ransmission power of Direction 2 and 3 should be specified to align data collection occasion. </w:t>
      </w:r>
    </w:p>
    <w:p w14:paraId="0DEE8AB2" w14:textId="77777777" w:rsidR="000F7C79" w:rsidRPr="00E116E7" w:rsidRDefault="000F7C79" w:rsidP="000F7C79">
      <w:pPr>
        <w:rPr>
          <w:rFonts w:eastAsiaTheme="minorEastAsia"/>
          <w:lang w:eastAsia="zh-CN"/>
        </w:rPr>
      </w:pPr>
    </w:p>
    <w:p w14:paraId="5459584C" w14:textId="7119C2A8" w:rsidR="00DE2E6A" w:rsidRPr="00E031DA" w:rsidRDefault="00DE2E6A" w:rsidP="00DE2E6A">
      <w:pPr>
        <w:pStyle w:val="title2"/>
      </w:pPr>
      <w:r>
        <w:rPr>
          <w:rFonts w:eastAsiaTheme="minorEastAsia"/>
        </w:rPr>
        <w:t>Summary</w:t>
      </w:r>
      <w:r>
        <w:rPr>
          <w:rFonts w:eastAsiaTheme="minorEastAsia" w:hint="eastAsia"/>
        </w:rPr>
        <w:t xml:space="preserve"> </w:t>
      </w:r>
    </w:p>
    <w:p w14:paraId="4065E352" w14:textId="2F5728B0" w:rsidR="00B67132" w:rsidRPr="00B67132" w:rsidRDefault="00B67132" w:rsidP="00B67132">
      <w:pPr>
        <w:pStyle w:val="title3"/>
        <w:numPr>
          <w:ilvl w:val="2"/>
          <w:numId w:val="10"/>
        </w:numPr>
      </w:pPr>
      <w:r w:rsidRPr="00B67132">
        <w:t>P</w:t>
      </w:r>
      <w:r w:rsidRPr="00B67132">
        <w:rPr>
          <w:rFonts w:hint="eastAsia"/>
        </w:rPr>
        <w:t xml:space="preserve">erformance and complexity  </w:t>
      </w:r>
    </w:p>
    <w:p w14:paraId="1FCEA712" w14:textId="77777777" w:rsidR="00B67132" w:rsidRDefault="00B67132" w:rsidP="00B67132">
      <w:pPr>
        <w:rPr>
          <w:rFonts w:eastAsiaTheme="minorEastAsia"/>
          <w:lang w:eastAsia="zh-CN"/>
        </w:rPr>
      </w:pPr>
      <w:r w:rsidRPr="003528CE">
        <w:rPr>
          <w:rFonts w:eastAsiaTheme="minorEastAsia"/>
          <w:lang w:eastAsia="zh-CN"/>
        </w:rPr>
        <w:t>T</w:t>
      </w:r>
      <w:r w:rsidRPr="003528CE">
        <w:rPr>
          <w:rFonts w:eastAsiaTheme="minorEastAsia" w:hint="eastAsia"/>
          <w:lang w:eastAsia="zh-CN"/>
        </w:rPr>
        <w:t xml:space="preserve">able 4 </w:t>
      </w:r>
      <w:r w:rsidRPr="003528CE">
        <w:rPr>
          <w:rFonts w:eastAsiaTheme="minorEastAsia"/>
          <w:lang w:eastAsia="zh-CN"/>
        </w:rPr>
        <w:t>summarizes</w:t>
      </w:r>
      <w:r w:rsidRPr="003528CE">
        <w:rPr>
          <w:rFonts w:eastAsiaTheme="minorEastAsia" w:hint="eastAsia"/>
          <w:lang w:eastAsia="zh-CN"/>
        </w:rPr>
        <w:t xml:space="preserve"> performance and model complexity of AI</w:t>
      </w:r>
      <w:r>
        <w:rPr>
          <w:rFonts w:eastAsiaTheme="minorEastAsia" w:hint="eastAsia"/>
          <w:lang w:eastAsia="zh-CN"/>
        </w:rPr>
        <w:t>/ML-</w:t>
      </w:r>
      <w:r w:rsidRPr="003528CE">
        <w:rPr>
          <w:rFonts w:eastAsiaTheme="minorEastAsia" w:hint="eastAsia"/>
          <w:lang w:eastAsia="zh-CN"/>
        </w:rPr>
        <w:t>based DPD and DPOD</w:t>
      </w:r>
      <w:r>
        <w:rPr>
          <w:rFonts w:eastAsiaTheme="minorEastAsia" w:hint="eastAsia"/>
          <w:lang w:eastAsia="zh-CN"/>
        </w:rPr>
        <w:t xml:space="preserve">. AI/ML-based DPD achieves 1 dB net gain for QPSK/16QAM and 64 QAM while about 3dB for 256QAM. AI DPoD has about 3dB gain at 256 QAM. AI/ML-based </w:t>
      </w:r>
      <w:r w:rsidRPr="00FB1229">
        <w:rPr>
          <w:rFonts w:eastAsiaTheme="minorEastAsia"/>
          <w:lang w:eastAsia="zh-CN"/>
        </w:rPr>
        <w:t>DPoD introduces computational complexity similar to DPD. Under typical operating assumptions (30,720 samples/slot, 500 inferences/sec), this results in a workload of 0.62 Mops. At a power efficiency of 10 GOPS/mW, the corresponding power consumption is approximately 2 mW.</w:t>
      </w:r>
    </w:p>
    <w:p w14:paraId="55EC0EB1" w14:textId="5AEC23C7" w:rsidR="00B67132" w:rsidRPr="00C90227" w:rsidRDefault="001C5FD1" w:rsidP="00B67132">
      <w:pPr>
        <w:jc w:val="center"/>
        <w:rPr>
          <w:rFonts w:eastAsiaTheme="minorEastAsia"/>
          <w:lang w:eastAsia="zh-CN"/>
        </w:rPr>
      </w:pPr>
      <w:r>
        <w:rPr>
          <w:rFonts w:eastAsiaTheme="minorEastAsia"/>
          <w:szCs w:val="20"/>
        </w:rPr>
        <w:t>Table</w:t>
      </w:r>
      <w:r w:rsidRPr="001C5FD1">
        <w:rPr>
          <w:rFonts w:eastAsiaTheme="minorEastAsia"/>
          <w:szCs w:val="20"/>
        </w:rPr>
        <w:t xml:space="preserve"> 8.</w:t>
      </w:r>
      <w:r>
        <w:rPr>
          <w:rFonts w:eastAsiaTheme="minorEastAsia"/>
          <w:szCs w:val="20"/>
        </w:rPr>
        <w:t>3</w:t>
      </w:r>
      <w:r w:rsidRPr="001C5FD1">
        <w:rPr>
          <w:rFonts w:eastAsiaTheme="minorEastAsia"/>
          <w:szCs w:val="20"/>
        </w:rPr>
        <w:t>.</w:t>
      </w:r>
      <w:r>
        <w:rPr>
          <w:rFonts w:eastAsiaTheme="minorEastAsia"/>
          <w:szCs w:val="20"/>
        </w:rPr>
        <w:t>1</w:t>
      </w:r>
      <w:r w:rsidRPr="001C5FD1">
        <w:rPr>
          <w:rFonts w:eastAsiaTheme="minorEastAsia"/>
          <w:szCs w:val="20"/>
        </w:rPr>
        <w:t xml:space="preserve">-1. </w:t>
      </w:r>
      <w:r w:rsidR="00B67132">
        <w:rPr>
          <w:rFonts w:eastAsiaTheme="minorEastAsia" w:hint="eastAsia"/>
          <w:lang w:eastAsia="zh-CN"/>
        </w:rPr>
        <w:t>P</w:t>
      </w:r>
      <w:r w:rsidR="00B67132" w:rsidRPr="00C90227">
        <w:rPr>
          <w:rFonts w:eastAsiaTheme="minorEastAsia" w:hint="eastAsia"/>
          <w:lang w:eastAsia="zh-CN"/>
        </w:rPr>
        <w:t>erformance of candidate AI</w:t>
      </w:r>
      <w:r w:rsidR="00B67132">
        <w:rPr>
          <w:rFonts w:eastAsiaTheme="minorEastAsia" w:hint="eastAsia"/>
          <w:lang w:eastAsia="zh-CN"/>
        </w:rPr>
        <w:t>/ML</w:t>
      </w:r>
      <w:r w:rsidR="00B67132" w:rsidRPr="00C90227">
        <w:rPr>
          <w:rFonts w:eastAsiaTheme="minorEastAsia" w:hint="eastAsia"/>
          <w:lang w:eastAsia="zh-CN"/>
        </w:rPr>
        <w:t xml:space="preserve">-based </w:t>
      </w:r>
      <w:r w:rsidR="00B67132">
        <w:rPr>
          <w:rFonts w:eastAsiaTheme="minorEastAsia" w:hint="eastAsia"/>
          <w:lang w:eastAsia="zh-CN"/>
        </w:rPr>
        <w:t>DPD and DPoD</w:t>
      </w:r>
      <w:r w:rsidR="00B67132" w:rsidRPr="00C90227">
        <w:rPr>
          <w:rFonts w:eastAsiaTheme="minorEastAsia" w:hint="eastAsia"/>
          <w:lang w:eastAsia="zh-CN"/>
        </w:rPr>
        <w:t xml:space="preserve"> to compensate PA non-linearity</w:t>
      </w:r>
      <w:r w:rsidR="00B67132">
        <w:rPr>
          <w:rFonts w:eastAsiaTheme="minorEastAsia" w:hint="eastAsia"/>
          <w:lang w:eastAsia="zh-CN"/>
        </w:rPr>
        <w:t xml:space="preserve"> </w:t>
      </w:r>
    </w:p>
    <w:tbl>
      <w:tblPr>
        <w:tblStyle w:val="ac"/>
        <w:tblW w:w="8500" w:type="dxa"/>
        <w:jc w:val="center"/>
        <w:tblLook w:val="04A0" w:firstRow="1" w:lastRow="0" w:firstColumn="1" w:lastColumn="0" w:noHBand="0" w:noVBand="1"/>
      </w:tblPr>
      <w:tblGrid>
        <w:gridCol w:w="1980"/>
        <w:gridCol w:w="2977"/>
        <w:gridCol w:w="3543"/>
      </w:tblGrid>
      <w:tr w:rsidR="00B67132" w14:paraId="75ECBA86" w14:textId="77777777" w:rsidTr="002602ED">
        <w:trPr>
          <w:trHeight w:val="47"/>
          <w:jc w:val="center"/>
        </w:trPr>
        <w:tc>
          <w:tcPr>
            <w:tcW w:w="1980" w:type="dxa"/>
            <w:shd w:val="clear" w:color="auto" w:fill="D0CECE" w:themeFill="background2" w:themeFillShade="E6"/>
          </w:tcPr>
          <w:p w14:paraId="5BFC7C22" w14:textId="77777777" w:rsidR="00B67132" w:rsidRDefault="00B67132" w:rsidP="00BA4DD8">
            <w:pPr>
              <w:rPr>
                <w:rFonts w:eastAsiaTheme="minorEastAsia"/>
                <w:b/>
                <w:bCs/>
                <w:lang w:eastAsia="zh-CN"/>
              </w:rPr>
            </w:pPr>
          </w:p>
        </w:tc>
        <w:tc>
          <w:tcPr>
            <w:tcW w:w="2977" w:type="dxa"/>
            <w:shd w:val="clear" w:color="auto" w:fill="D0CECE" w:themeFill="background2" w:themeFillShade="E6"/>
          </w:tcPr>
          <w:p w14:paraId="00330A68" w14:textId="77777777" w:rsidR="00B67132" w:rsidRDefault="00B67132" w:rsidP="00BA4DD8">
            <w:pPr>
              <w:rPr>
                <w:rFonts w:eastAsiaTheme="minorEastAsia"/>
                <w:b/>
                <w:bCs/>
                <w:lang w:eastAsia="zh-CN"/>
              </w:rPr>
            </w:pPr>
            <w:r>
              <w:rPr>
                <w:rFonts w:eastAsiaTheme="minorEastAsia" w:hint="eastAsia"/>
                <w:b/>
                <w:bCs/>
                <w:lang w:eastAsia="zh-CN"/>
              </w:rPr>
              <w:t>AI DPD</w:t>
            </w:r>
          </w:p>
        </w:tc>
        <w:tc>
          <w:tcPr>
            <w:tcW w:w="3543" w:type="dxa"/>
            <w:shd w:val="clear" w:color="auto" w:fill="D0CECE" w:themeFill="background2" w:themeFillShade="E6"/>
          </w:tcPr>
          <w:p w14:paraId="4122FA65" w14:textId="77777777" w:rsidR="00B67132" w:rsidRDefault="00B67132" w:rsidP="00BA4DD8">
            <w:pPr>
              <w:rPr>
                <w:rFonts w:eastAsiaTheme="minorEastAsia"/>
                <w:b/>
                <w:bCs/>
                <w:lang w:eastAsia="zh-CN"/>
              </w:rPr>
            </w:pPr>
            <w:r>
              <w:rPr>
                <w:rFonts w:eastAsiaTheme="minorEastAsia" w:hint="eastAsia"/>
                <w:b/>
                <w:bCs/>
                <w:lang w:eastAsia="zh-CN"/>
              </w:rPr>
              <w:t>AI DPoD</w:t>
            </w:r>
          </w:p>
        </w:tc>
      </w:tr>
      <w:tr w:rsidR="00B67132" w14:paraId="15A5237A" w14:textId="77777777" w:rsidTr="002602ED">
        <w:trPr>
          <w:jc w:val="center"/>
        </w:trPr>
        <w:tc>
          <w:tcPr>
            <w:tcW w:w="1980" w:type="dxa"/>
          </w:tcPr>
          <w:p w14:paraId="15BC99FF" w14:textId="77777777" w:rsidR="00B67132" w:rsidRDefault="00B67132" w:rsidP="00BA4DD8">
            <w:pPr>
              <w:rPr>
                <w:rFonts w:eastAsiaTheme="minorEastAsia"/>
                <w:b/>
                <w:bCs/>
                <w:lang w:eastAsia="zh-CN"/>
              </w:rPr>
            </w:pPr>
            <w:r>
              <w:rPr>
                <w:rFonts w:eastAsiaTheme="minorEastAsia"/>
                <w:b/>
                <w:bCs/>
                <w:lang w:eastAsia="zh-CN"/>
              </w:rPr>
              <w:t>N</w:t>
            </w:r>
            <w:r>
              <w:rPr>
                <w:rFonts w:eastAsiaTheme="minorEastAsia" w:hint="eastAsia"/>
                <w:b/>
                <w:bCs/>
                <w:lang w:eastAsia="zh-CN"/>
              </w:rPr>
              <w:t xml:space="preserve">et gain </w:t>
            </w:r>
          </w:p>
        </w:tc>
        <w:tc>
          <w:tcPr>
            <w:tcW w:w="2977" w:type="dxa"/>
          </w:tcPr>
          <w:p w14:paraId="7F6C9417" w14:textId="77777777" w:rsidR="00B67132" w:rsidRPr="00ED2A32" w:rsidRDefault="00B67132" w:rsidP="00BA4DD8">
            <w:pPr>
              <w:rPr>
                <w:rFonts w:eastAsiaTheme="minorEastAsia"/>
                <w:lang w:eastAsia="zh-CN"/>
              </w:rPr>
            </w:pPr>
            <w:r w:rsidRPr="00ED2A32">
              <w:rPr>
                <w:rFonts w:eastAsiaTheme="minorEastAsia" w:hint="eastAsia"/>
                <w:lang w:eastAsia="zh-CN"/>
              </w:rPr>
              <w:t>1dB for QPSK, 16QAM, 64QAM</w:t>
            </w:r>
          </w:p>
          <w:p w14:paraId="037A2900" w14:textId="77777777" w:rsidR="00B67132" w:rsidRPr="00ED2A32" w:rsidRDefault="00B67132" w:rsidP="00BA4DD8">
            <w:pPr>
              <w:rPr>
                <w:rFonts w:eastAsiaTheme="minorEastAsia"/>
                <w:lang w:eastAsia="zh-CN"/>
              </w:rPr>
            </w:pPr>
            <w:r w:rsidRPr="00ED2A32">
              <w:rPr>
                <w:rFonts w:eastAsiaTheme="minorEastAsia" w:hint="eastAsia"/>
                <w:lang w:eastAsia="zh-CN"/>
              </w:rPr>
              <w:t xml:space="preserve">3 dB for 256 QAM </w:t>
            </w:r>
          </w:p>
        </w:tc>
        <w:tc>
          <w:tcPr>
            <w:tcW w:w="3543" w:type="dxa"/>
          </w:tcPr>
          <w:p w14:paraId="0083952F" w14:textId="77777777" w:rsidR="00B67132" w:rsidRPr="00ED2A32" w:rsidRDefault="00B67132" w:rsidP="00BA4DD8">
            <w:pPr>
              <w:rPr>
                <w:rFonts w:eastAsiaTheme="minorEastAsia"/>
                <w:lang w:eastAsia="zh-CN"/>
              </w:rPr>
            </w:pPr>
            <w:r w:rsidRPr="00ED2A32">
              <w:rPr>
                <w:rFonts w:eastAsiaTheme="minorEastAsia"/>
                <w:lang w:eastAsia="zh-CN"/>
              </w:rPr>
              <w:t>N</w:t>
            </w:r>
            <w:r w:rsidRPr="00ED2A32">
              <w:rPr>
                <w:rFonts w:eastAsiaTheme="minorEastAsia" w:hint="eastAsia"/>
                <w:lang w:eastAsia="zh-CN"/>
              </w:rPr>
              <w:t>o gain for low modulation order</w:t>
            </w:r>
          </w:p>
          <w:p w14:paraId="52FED7AF" w14:textId="77777777" w:rsidR="00B67132" w:rsidRPr="00ED2A32" w:rsidRDefault="00B67132" w:rsidP="00BA4DD8">
            <w:pPr>
              <w:rPr>
                <w:rFonts w:eastAsiaTheme="minorEastAsia"/>
                <w:lang w:eastAsia="zh-CN"/>
              </w:rPr>
            </w:pPr>
            <w:r w:rsidRPr="00ED2A32">
              <w:rPr>
                <w:rFonts w:eastAsiaTheme="minorEastAsia" w:hint="eastAsia"/>
                <w:lang w:eastAsia="zh-CN"/>
              </w:rPr>
              <w:t>3 dB for 256QAM</w:t>
            </w:r>
          </w:p>
        </w:tc>
      </w:tr>
      <w:tr w:rsidR="00B67132" w14:paraId="64FCF463" w14:textId="77777777" w:rsidTr="002602ED">
        <w:trPr>
          <w:jc w:val="center"/>
        </w:trPr>
        <w:tc>
          <w:tcPr>
            <w:tcW w:w="1980" w:type="dxa"/>
          </w:tcPr>
          <w:p w14:paraId="7B4EC886" w14:textId="77777777" w:rsidR="00B67132" w:rsidRDefault="00B67132" w:rsidP="00BA4DD8">
            <w:pPr>
              <w:rPr>
                <w:rFonts w:eastAsiaTheme="minorEastAsia"/>
                <w:b/>
                <w:bCs/>
                <w:lang w:eastAsia="zh-CN"/>
              </w:rPr>
            </w:pPr>
            <w:r>
              <w:rPr>
                <w:rFonts w:eastAsiaTheme="minorEastAsia" w:hint="eastAsia"/>
                <w:b/>
                <w:bCs/>
                <w:lang w:eastAsia="zh-CN"/>
              </w:rPr>
              <w:t xml:space="preserve">Complexity </w:t>
            </w:r>
          </w:p>
        </w:tc>
        <w:tc>
          <w:tcPr>
            <w:tcW w:w="2977" w:type="dxa"/>
          </w:tcPr>
          <w:p w14:paraId="186FA848" w14:textId="77777777" w:rsidR="00B67132" w:rsidRDefault="00B67132" w:rsidP="00BA4DD8">
            <w:pPr>
              <w:rPr>
                <w:rFonts w:eastAsiaTheme="minorEastAsia"/>
                <w:b/>
                <w:bCs/>
                <w:lang w:eastAsia="zh-CN"/>
              </w:rPr>
            </w:pPr>
            <w:r>
              <w:rPr>
                <w:rFonts w:eastAsiaTheme="minorEastAsia" w:hint="eastAsia"/>
                <w:lang w:eastAsia="zh-CN"/>
              </w:rPr>
              <w:t>0.62 Mops</w:t>
            </w:r>
          </w:p>
        </w:tc>
        <w:tc>
          <w:tcPr>
            <w:tcW w:w="3543" w:type="dxa"/>
          </w:tcPr>
          <w:p w14:paraId="0E977F57" w14:textId="77777777" w:rsidR="00B67132" w:rsidRDefault="00B67132" w:rsidP="00BA4DD8">
            <w:pPr>
              <w:rPr>
                <w:rFonts w:eastAsiaTheme="minorEastAsia"/>
                <w:b/>
                <w:bCs/>
                <w:lang w:eastAsia="zh-CN"/>
              </w:rPr>
            </w:pPr>
            <w:r>
              <w:rPr>
                <w:rFonts w:eastAsiaTheme="minorEastAsia" w:hint="eastAsia"/>
                <w:lang w:eastAsia="zh-CN"/>
              </w:rPr>
              <w:t>0.62 Mops</w:t>
            </w:r>
          </w:p>
        </w:tc>
      </w:tr>
      <w:tr w:rsidR="00B67132" w14:paraId="5A53AFD7" w14:textId="77777777" w:rsidTr="002602ED">
        <w:trPr>
          <w:jc w:val="center"/>
        </w:trPr>
        <w:tc>
          <w:tcPr>
            <w:tcW w:w="1980" w:type="dxa"/>
          </w:tcPr>
          <w:p w14:paraId="57385441" w14:textId="77777777" w:rsidR="00B67132" w:rsidRDefault="00B67132" w:rsidP="00BA4DD8">
            <w:pPr>
              <w:rPr>
                <w:rFonts w:eastAsiaTheme="minorEastAsia"/>
                <w:b/>
                <w:bCs/>
                <w:lang w:eastAsia="zh-CN"/>
              </w:rPr>
            </w:pPr>
            <w:r>
              <w:rPr>
                <w:rFonts w:eastAsiaTheme="minorEastAsia"/>
                <w:b/>
                <w:bCs/>
                <w:lang w:eastAsia="zh-CN"/>
              </w:rPr>
              <w:t>P</w:t>
            </w:r>
            <w:r>
              <w:rPr>
                <w:rFonts w:eastAsiaTheme="minorEastAsia" w:hint="eastAsia"/>
                <w:b/>
                <w:bCs/>
                <w:lang w:eastAsia="zh-CN"/>
              </w:rPr>
              <w:t xml:space="preserve">ower consumption </w:t>
            </w:r>
          </w:p>
        </w:tc>
        <w:tc>
          <w:tcPr>
            <w:tcW w:w="2977" w:type="dxa"/>
          </w:tcPr>
          <w:p w14:paraId="270516BC" w14:textId="77777777" w:rsidR="00B67132" w:rsidRPr="00D95D25" w:rsidRDefault="00B67132" w:rsidP="00BA4DD8">
            <w:pPr>
              <w:rPr>
                <w:rFonts w:eastAsiaTheme="minorEastAsia"/>
                <w:lang w:eastAsia="zh-CN"/>
              </w:rPr>
            </w:pPr>
            <w:r w:rsidRPr="00D95D25">
              <w:rPr>
                <w:rFonts w:eastAsiaTheme="minorEastAsia" w:hint="eastAsia"/>
                <w:lang w:eastAsia="zh-CN"/>
              </w:rPr>
              <w:t>2 mW</w:t>
            </w:r>
          </w:p>
        </w:tc>
        <w:tc>
          <w:tcPr>
            <w:tcW w:w="3543" w:type="dxa"/>
          </w:tcPr>
          <w:p w14:paraId="0945EAF7" w14:textId="3BA11982" w:rsidR="00B67132" w:rsidRPr="00D95D25" w:rsidRDefault="00F725B7" w:rsidP="00BA4DD8">
            <w:pPr>
              <w:rPr>
                <w:rFonts w:eastAsiaTheme="minorEastAsia"/>
                <w:lang w:eastAsia="zh-CN"/>
              </w:rPr>
            </w:pPr>
            <w:r>
              <w:rPr>
                <w:rFonts w:eastAsiaTheme="minorEastAsia" w:hint="eastAsia"/>
                <w:lang w:eastAsia="zh-CN"/>
              </w:rPr>
              <w:t>N.A</w:t>
            </w:r>
            <w:r>
              <w:rPr>
                <w:rFonts w:eastAsiaTheme="minorEastAsia"/>
                <w:lang w:eastAsia="zh-CN"/>
              </w:rPr>
              <w:t>. (NW assumption)</w:t>
            </w:r>
          </w:p>
        </w:tc>
      </w:tr>
    </w:tbl>
    <w:p w14:paraId="578DA817" w14:textId="77777777" w:rsidR="00B67132" w:rsidRDefault="00B67132" w:rsidP="00B67132">
      <w:pPr>
        <w:rPr>
          <w:rFonts w:eastAsiaTheme="minorEastAsia"/>
          <w:b/>
          <w:bCs/>
          <w:lang w:eastAsia="zh-CN"/>
        </w:rPr>
      </w:pPr>
    </w:p>
    <w:p w14:paraId="70766427" w14:textId="31CF6B5D" w:rsidR="00B67132" w:rsidRDefault="00B67132" w:rsidP="00B67132">
      <w:pPr>
        <w:rPr>
          <w:rFonts w:eastAsiaTheme="minorEastAsia"/>
          <w:b/>
          <w:bCs/>
          <w:lang w:eastAsia="zh-CN"/>
        </w:rPr>
      </w:pPr>
      <w:r w:rsidRPr="00BB6AD5">
        <w:rPr>
          <w:rFonts w:eastAsiaTheme="minorEastAsia"/>
          <w:b/>
          <w:bCs/>
          <w:lang w:eastAsia="zh-CN"/>
        </w:rPr>
        <w:t xml:space="preserve">Observation </w:t>
      </w:r>
      <w:r w:rsidR="006B7B12">
        <w:rPr>
          <w:rFonts w:eastAsiaTheme="minorEastAsia"/>
          <w:b/>
          <w:bCs/>
          <w:lang w:eastAsia="zh-CN"/>
        </w:rPr>
        <w:t>8</w:t>
      </w:r>
      <w:r w:rsidRPr="00BB6AD5">
        <w:rPr>
          <w:rFonts w:eastAsiaTheme="minorEastAsia"/>
          <w:b/>
          <w:bCs/>
          <w:lang w:eastAsia="zh-CN"/>
        </w:rPr>
        <w:t>: Both AI</w:t>
      </w:r>
      <w:r>
        <w:rPr>
          <w:rFonts w:eastAsiaTheme="minorEastAsia" w:hint="eastAsia"/>
          <w:b/>
          <w:bCs/>
          <w:lang w:eastAsia="zh-CN"/>
        </w:rPr>
        <w:t>/ML</w:t>
      </w:r>
      <w:r w:rsidRPr="00BB6AD5">
        <w:rPr>
          <w:rFonts w:eastAsiaTheme="minorEastAsia"/>
          <w:b/>
          <w:bCs/>
          <w:lang w:eastAsia="zh-CN"/>
        </w:rPr>
        <w:t>-based DPD and DPoD demonstrate promising potential in compensating for PA non</w:t>
      </w:r>
      <w:r>
        <w:rPr>
          <w:rFonts w:eastAsiaTheme="minorEastAsia" w:hint="eastAsia"/>
          <w:b/>
          <w:bCs/>
          <w:lang w:eastAsia="zh-CN"/>
        </w:rPr>
        <w:t>-</w:t>
      </w:r>
      <w:r w:rsidRPr="00BB6AD5">
        <w:rPr>
          <w:rFonts w:eastAsiaTheme="minorEastAsia"/>
          <w:b/>
          <w:bCs/>
          <w:lang w:eastAsia="zh-CN"/>
        </w:rPr>
        <w:t>linearity</w:t>
      </w:r>
      <w:r>
        <w:rPr>
          <w:rFonts w:eastAsiaTheme="minorEastAsia" w:hint="eastAsia"/>
          <w:b/>
          <w:bCs/>
          <w:lang w:eastAsia="zh-CN"/>
        </w:rPr>
        <w:t xml:space="preserve"> with similar complexity</w:t>
      </w:r>
      <w:r w:rsidRPr="00BB6AD5">
        <w:rPr>
          <w:rFonts w:eastAsiaTheme="minorEastAsia"/>
          <w:b/>
          <w:bCs/>
          <w:lang w:eastAsia="zh-CN"/>
        </w:rPr>
        <w:t>.</w:t>
      </w:r>
    </w:p>
    <w:p w14:paraId="7D56A147" w14:textId="77777777" w:rsidR="006B7B12" w:rsidRPr="00F52F14" w:rsidRDefault="006B7B12" w:rsidP="00B67132">
      <w:pPr>
        <w:rPr>
          <w:rFonts w:eastAsiaTheme="minorEastAsia"/>
          <w:b/>
          <w:bCs/>
          <w:lang w:eastAsia="zh-CN"/>
        </w:rPr>
      </w:pPr>
    </w:p>
    <w:p w14:paraId="08ED184B" w14:textId="085CD3BF" w:rsidR="00B67132" w:rsidRPr="00B67132" w:rsidRDefault="00B67132" w:rsidP="00B67132">
      <w:pPr>
        <w:pStyle w:val="title3"/>
        <w:numPr>
          <w:ilvl w:val="2"/>
          <w:numId w:val="10"/>
        </w:numPr>
      </w:pPr>
      <w:r w:rsidRPr="00B67132">
        <w:t>S</w:t>
      </w:r>
      <w:r w:rsidRPr="00B67132">
        <w:rPr>
          <w:rFonts w:hint="eastAsia"/>
        </w:rPr>
        <w:t xml:space="preserve">uggested </w:t>
      </w:r>
      <w:r w:rsidR="00903CDC" w:rsidRPr="00ED6F94">
        <w:rPr>
          <w:rFonts w:hint="eastAsia"/>
        </w:rPr>
        <w:t>a</w:t>
      </w:r>
      <w:r w:rsidRPr="00B67132">
        <w:rPr>
          <w:rFonts w:hint="eastAsia"/>
        </w:rPr>
        <w:t xml:space="preserve">genda and </w:t>
      </w:r>
      <w:r w:rsidR="00ED6F94" w:rsidRPr="00ED6F94">
        <w:rPr>
          <w:rFonts w:hint="eastAsia"/>
        </w:rPr>
        <w:t>s</w:t>
      </w:r>
      <w:r w:rsidRPr="00B67132">
        <w:rPr>
          <w:rFonts w:hint="eastAsia"/>
        </w:rPr>
        <w:t xml:space="preserve">tudy phase </w:t>
      </w:r>
    </w:p>
    <w:p w14:paraId="0AC9ACEC" w14:textId="77777777" w:rsidR="00B67132" w:rsidRDefault="00B67132" w:rsidP="00B67132">
      <w:pPr>
        <w:rPr>
          <w:rFonts w:eastAsiaTheme="minorEastAsia"/>
          <w:lang w:eastAsia="zh-CN"/>
        </w:rPr>
      </w:pPr>
      <w:r w:rsidRPr="00F467BF">
        <w:rPr>
          <w:rFonts w:eastAsiaTheme="minorEastAsia"/>
          <w:lang w:eastAsia="zh-CN"/>
        </w:rPr>
        <w:t>AI-based PA nonlinearity compensation touches upon RAN1-specific designs</w:t>
      </w:r>
      <w:r>
        <w:rPr>
          <w:rFonts w:eastAsiaTheme="minorEastAsia" w:hint="eastAsia"/>
          <w:lang w:eastAsia="zh-CN"/>
        </w:rPr>
        <w:t xml:space="preserve"> </w:t>
      </w:r>
      <w:r w:rsidRPr="00F467BF">
        <w:rPr>
          <w:rFonts w:eastAsiaTheme="minorEastAsia"/>
          <w:lang w:eastAsia="zh-CN"/>
        </w:rPr>
        <w:t>including PUSCH, DMRS, and SRS</w:t>
      </w:r>
      <w:r>
        <w:rPr>
          <w:rFonts w:eastAsiaTheme="minorEastAsia" w:hint="eastAsia"/>
          <w:lang w:eastAsia="zh-CN"/>
        </w:rPr>
        <w:t xml:space="preserve"> </w:t>
      </w:r>
      <w:r w:rsidRPr="00F467BF">
        <w:rPr>
          <w:rFonts w:eastAsiaTheme="minorEastAsia"/>
          <w:lang w:eastAsia="zh-CN"/>
        </w:rPr>
        <w:t xml:space="preserve">to enable the necessary data collection. It also requires a standardized PA model for fair evaluation of solution performance. Consequently, the 6G waveform agenda in RAN1 is the most appropriate initial </w:t>
      </w:r>
      <w:r>
        <w:rPr>
          <w:rFonts w:eastAsiaTheme="minorEastAsia" w:hint="eastAsia"/>
          <w:lang w:eastAsia="zh-CN"/>
        </w:rPr>
        <w:t xml:space="preserve">agenda </w:t>
      </w:r>
      <w:r w:rsidRPr="00F467BF">
        <w:rPr>
          <w:rFonts w:eastAsiaTheme="minorEastAsia"/>
          <w:lang w:eastAsia="zh-CN"/>
        </w:rPr>
        <w:t xml:space="preserve">for </w:t>
      </w:r>
      <w:r>
        <w:rPr>
          <w:rFonts w:eastAsiaTheme="minorEastAsia" w:hint="eastAsia"/>
          <w:lang w:eastAsia="zh-CN"/>
        </w:rPr>
        <w:t xml:space="preserve">further </w:t>
      </w:r>
      <w:r w:rsidRPr="00F467BF">
        <w:rPr>
          <w:rFonts w:eastAsiaTheme="minorEastAsia"/>
          <w:lang w:eastAsia="zh-CN"/>
        </w:rPr>
        <w:t>discussion, as it shares a common evaluation fra</w:t>
      </w:r>
      <w:r>
        <w:rPr>
          <w:rFonts w:eastAsiaTheme="minorEastAsia" w:hint="eastAsia"/>
          <w:lang w:eastAsia="zh-CN"/>
        </w:rPr>
        <w:t>mework</w:t>
      </w:r>
      <w:r w:rsidRPr="00F467BF">
        <w:rPr>
          <w:rFonts w:eastAsiaTheme="minorEastAsia"/>
          <w:lang w:eastAsia="zh-CN"/>
        </w:rPr>
        <w:t>. In parallel, since these techniques will impact RF and performance requirements, the RAN4 6G AI agenda is equally relevant for subsequent standardization efforts.</w:t>
      </w:r>
    </w:p>
    <w:p w14:paraId="75FB8BA2" w14:textId="77777777" w:rsidR="00B67132" w:rsidRDefault="00B67132" w:rsidP="00B67132">
      <w:pPr>
        <w:rPr>
          <w:rFonts w:eastAsiaTheme="minorEastAsia"/>
          <w:lang w:eastAsia="zh-CN"/>
        </w:rPr>
      </w:pPr>
      <w:r w:rsidRPr="00D26C88">
        <w:rPr>
          <w:rFonts w:eastAsiaTheme="minorEastAsia"/>
          <w:lang w:eastAsia="zh-CN"/>
        </w:rPr>
        <w:t xml:space="preserve">This use case </w:t>
      </w:r>
      <w:r>
        <w:rPr>
          <w:rFonts w:eastAsiaTheme="minorEastAsia" w:hint="eastAsia"/>
          <w:lang w:eastAsia="zh-CN"/>
        </w:rPr>
        <w:t>requires</w:t>
      </w:r>
      <w:r w:rsidRPr="00D26C88">
        <w:rPr>
          <w:rFonts w:eastAsiaTheme="minorEastAsia"/>
          <w:lang w:eastAsia="zh-CN"/>
        </w:rPr>
        <w:t xml:space="preserve"> early-phase study for two key reasons. First, it directly enhances uplink coverage</w:t>
      </w:r>
      <w:r>
        <w:rPr>
          <w:rFonts w:eastAsiaTheme="minorEastAsia" w:hint="eastAsia"/>
          <w:lang w:eastAsia="zh-CN"/>
        </w:rPr>
        <w:t xml:space="preserve"> and energy efficiency which is </w:t>
      </w:r>
      <w:r w:rsidRPr="00D26C88">
        <w:rPr>
          <w:rFonts w:eastAsiaTheme="minorEastAsia"/>
          <w:lang w:eastAsia="zh-CN"/>
        </w:rPr>
        <w:t xml:space="preserve">a fundamental objective for 6G systems. Second, it is already recognized within the RAN4 6G AI working group as a promising </w:t>
      </w:r>
      <w:r>
        <w:rPr>
          <w:rFonts w:eastAsiaTheme="minorEastAsia" w:hint="eastAsia"/>
          <w:lang w:eastAsia="zh-CN"/>
        </w:rPr>
        <w:t xml:space="preserve">RF </w:t>
      </w:r>
      <w:r w:rsidRPr="00D26C88">
        <w:rPr>
          <w:rFonts w:eastAsiaTheme="minorEastAsia"/>
          <w:lang w:eastAsia="zh-CN"/>
        </w:rPr>
        <w:t>enhancement technique.</w:t>
      </w:r>
      <w:r>
        <w:rPr>
          <w:rFonts w:eastAsiaTheme="minorEastAsia" w:hint="eastAsia"/>
          <w:lang w:eastAsia="zh-CN"/>
        </w:rPr>
        <w:t xml:space="preserve"> </w:t>
      </w:r>
    </w:p>
    <w:p w14:paraId="4E28C501" w14:textId="77777777" w:rsidR="00B67132" w:rsidRPr="00271549" w:rsidRDefault="00B67132" w:rsidP="00B67132">
      <w:pPr>
        <w:rPr>
          <w:rFonts w:eastAsiaTheme="minorEastAsia"/>
          <w:lang w:eastAsia="zh-CN"/>
        </w:rPr>
      </w:pPr>
      <w:r w:rsidRPr="0071059C">
        <w:rPr>
          <w:rFonts w:eastAsiaTheme="minorEastAsia"/>
          <w:lang w:eastAsia="zh-CN"/>
        </w:rPr>
        <w:t>Based on our analysis of this use case, we propose the following:</w:t>
      </w:r>
    </w:p>
    <w:p w14:paraId="0D1A9AA6" w14:textId="2C5CC71C" w:rsidR="00B67132" w:rsidRPr="00AE2EF9" w:rsidRDefault="00B67132" w:rsidP="00B67132">
      <w:pPr>
        <w:pStyle w:val="ds-markdown-paragraph"/>
        <w:shd w:val="clear" w:color="auto" w:fill="FFFFFF"/>
        <w:spacing w:before="0" w:beforeAutospacing="0" w:after="240" w:afterAutospacing="0"/>
        <w:jc w:val="both"/>
        <w:rPr>
          <w:rFonts w:ascii="Times New Roman" w:eastAsiaTheme="minorEastAsia" w:hAnsi="Times New Roman" w:cs="Times New Roman"/>
          <w:b/>
          <w:bCs/>
          <w:sz w:val="20"/>
        </w:rPr>
      </w:pPr>
      <w:r w:rsidRPr="00AE2EF9">
        <w:rPr>
          <w:rFonts w:ascii="Times New Roman" w:eastAsiaTheme="minorEastAsia" w:hAnsi="Times New Roman" w:cs="Times New Roman"/>
          <w:b/>
          <w:bCs/>
          <w:sz w:val="20"/>
        </w:rPr>
        <w:t>Proposal</w:t>
      </w:r>
      <w:r>
        <w:rPr>
          <w:rFonts w:ascii="Times New Roman" w:eastAsiaTheme="minorEastAsia" w:hAnsi="Times New Roman" w:cs="Times New Roman" w:hint="eastAsia"/>
          <w:b/>
          <w:bCs/>
          <w:sz w:val="20"/>
        </w:rPr>
        <w:t xml:space="preserve"> </w:t>
      </w:r>
      <w:r w:rsidR="006B7B12">
        <w:rPr>
          <w:rFonts w:ascii="Times New Roman" w:eastAsiaTheme="minorEastAsia" w:hAnsi="Times New Roman" w:cs="Times New Roman"/>
          <w:b/>
          <w:bCs/>
          <w:sz w:val="20"/>
        </w:rPr>
        <w:t>13</w:t>
      </w:r>
      <w:r w:rsidRPr="00AE2EF9">
        <w:rPr>
          <w:rFonts w:ascii="Times New Roman" w:eastAsiaTheme="minorEastAsia" w:hAnsi="Times New Roman" w:cs="Times New Roman"/>
          <w:b/>
          <w:bCs/>
          <w:sz w:val="20"/>
        </w:rPr>
        <w:t>: </w:t>
      </w:r>
      <w:r w:rsidR="00984479">
        <w:rPr>
          <w:rFonts w:ascii="Times New Roman" w:eastAsiaTheme="minorEastAsia" w:hAnsi="Times New Roman" w:cs="Times New Roman" w:hint="eastAsia"/>
          <w:b/>
          <w:bCs/>
          <w:sz w:val="20"/>
        </w:rPr>
        <w:t xml:space="preserve">Support to study </w:t>
      </w:r>
      <w:r w:rsidRPr="00AE2EF9">
        <w:rPr>
          <w:rFonts w:ascii="Times New Roman" w:eastAsiaTheme="minorEastAsia" w:hAnsi="Times New Roman" w:cs="Times New Roman"/>
          <w:b/>
          <w:bCs/>
          <w:sz w:val="20"/>
        </w:rPr>
        <w:t>AI</w:t>
      </w:r>
      <w:r w:rsidR="00984479">
        <w:rPr>
          <w:rFonts w:ascii="Times New Roman" w:eastAsiaTheme="minorEastAsia" w:hAnsi="Times New Roman" w:cs="Times New Roman" w:hint="eastAsia"/>
          <w:b/>
          <w:bCs/>
          <w:sz w:val="20"/>
        </w:rPr>
        <w:t>/ML</w:t>
      </w:r>
      <w:r w:rsidRPr="00AE2EF9">
        <w:rPr>
          <w:rFonts w:ascii="Times New Roman" w:eastAsiaTheme="minorEastAsia" w:hAnsi="Times New Roman" w:cs="Times New Roman"/>
          <w:b/>
          <w:bCs/>
          <w:sz w:val="20"/>
        </w:rPr>
        <w:t xml:space="preserve">-based </w:t>
      </w:r>
      <w:r>
        <w:rPr>
          <w:rFonts w:ascii="Times New Roman" w:eastAsiaTheme="minorEastAsia" w:hAnsi="Times New Roman" w:cs="Times New Roman" w:hint="eastAsia"/>
          <w:b/>
          <w:bCs/>
          <w:sz w:val="20"/>
        </w:rPr>
        <w:t xml:space="preserve">PA </w:t>
      </w:r>
      <w:r w:rsidRPr="00AE2EF9">
        <w:rPr>
          <w:rFonts w:ascii="Times New Roman" w:eastAsiaTheme="minorEastAsia" w:hAnsi="Times New Roman" w:cs="Times New Roman"/>
          <w:b/>
          <w:bCs/>
          <w:sz w:val="20"/>
        </w:rPr>
        <w:t>non</w:t>
      </w:r>
      <w:r>
        <w:rPr>
          <w:rFonts w:ascii="Times New Roman" w:eastAsiaTheme="minorEastAsia" w:hAnsi="Times New Roman" w:cs="Times New Roman" w:hint="eastAsia"/>
          <w:b/>
          <w:bCs/>
          <w:sz w:val="20"/>
        </w:rPr>
        <w:t>-</w:t>
      </w:r>
      <w:r w:rsidRPr="00AE2EF9">
        <w:rPr>
          <w:rFonts w:ascii="Times New Roman" w:eastAsiaTheme="minorEastAsia" w:hAnsi="Times New Roman" w:cs="Times New Roman"/>
          <w:b/>
          <w:bCs/>
          <w:sz w:val="20"/>
        </w:rPr>
        <w:t>linearity compensation techniques, including both DPD and DPoD, with consideration for the following aspects:</w:t>
      </w:r>
    </w:p>
    <w:p w14:paraId="50AB7944" w14:textId="3EB6F15E" w:rsidR="00B67132" w:rsidRPr="00AE2EF9" w:rsidRDefault="00B67132" w:rsidP="00B6713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Suggested Agenda:</w:t>
      </w:r>
      <w:r w:rsidRPr="00AE2EF9">
        <w:rPr>
          <w:rFonts w:ascii="Times New Roman" w:eastAsiaTheme="minorEastAsia" w:hAnsi="Times New Roman" w:cs="Times New Roman"/>
          <w:b/>
          <w:bCs/>
          <w:sz w:val="20"/>
        </w:rPr>
        <w:t> </w:t>
      </w:r>
      <w:r w:rsidR="00984479">
        <w:rPr>
          <w:rFonts w:ascii="Times New Roman" w:eastAsiaTheme="minorEastAsia" w:hAnsi="Times New Roman" w:cs="Times New Roman" w:hint="eastAsia"/>
          <w:b/>
          <w:bCs/>
          <w:sz w:val="20"/>
        </w:rPr>
        <w:t xml:space="preserve"> </w:t>
      </w:r>
      <w:r w:rsidRPr="00AE2EF9">
        <w:rPr>
          <w:rFonts w:ascii="Times New Roman" w:eastAsiaTheme="minorEastAsia" w:hAnsi="Times New Roman" w:cs="Times New Roman"/>
          <w:b/>
          <w:bCs/>
          <w:sz w:val="20"/>
        </w:rPr>
        <w:t>R</w:t>
      </w:r>
      <w:r>
        <w:rPr>
          <w:rFonts w:ascii="Times New Roman" w:eastAsiaTheme="minorEastAsia" w:hAnsi="Times New Roman" w:cs="Times New Roman" w:hint="eastAsia"/>
          <w:b/>
          <w:bCs/>
          <w:sz w:val="20"/>
        </w:rPr>
        <w:t>AN</w:t>
      </w:r>
      <w:r w:rsidRPr="00AE2EF9">
        <w:rPr>
          <w:rFonts w:ascii="Times New Roman" w:eastAsiaTheme="minorEastAsia" w:hAnsi="Times New Roman" w:cs="Times New Roman"/>
          <w:b/>
          <w:bCs/>
          <w:sz w:val="20"/>
        </w:rPr>
        <w:t>1 6G waveform</w:t>
      </w:r>
      <w:r w:rsidR="00984479">
        <w:rPr>
          <w:rFonts w:ascii="Times New Roman" w:eastAsiaTheme="minorEastAsia" w:hAnsi="Times New Roman" w:cs="Times New Roman" w:hint="eastAsia"/>
          <w:b/>
          <w:bCs/>
          <w:sz w:val="20"/>
        </w:rPr>
        <w:t xml:space="preserve"> and </w:t>
      </w:r>
      <w:r w:rsidRPr="00AE2EF9">
        <w:rPr>
          <w:rFonts w:ascii="Times New Roman" w:eastAsiaTheme="minorEastAsia" w:hAnsi="Times New Roman" w:cs="Times New Roman"/>
          <w:b/>
          <w:bCs/>
          <w:sz w:val="20"/>
        </w:rPr>
        <w:t>R</w:t>
      </w:r>
      <w:r>
        <w:rPr>
          <w:rFonts w:ascii="Times New Roman" w:eastAsiaTheme="minorEastAsia" w:hAnsi="Times New Roman" w:cs="Times New Roman" w:hint="eastAsia"/>
          <w:b/>
          <w:bCs/>
          <w:sz w:val="20"/>
        </w:rPr>
        <w:t>AN</w:t>
      </w:r>
      <w:r w:rsidRPr="00AE2EF9">
        <w:rPr>
          <w:rFonts w:ascii="Times New Roman" w:eastAsiaTheme="minorEastAsia" w:hAnsi="Times New Roman" w:cs="Times New Roman"/>
          <w:b/>
          <w:bCs/>
          <w:sz w:val="20"/>
        </w:rPr>
        <w:t>4 6G AI.</w:t>
      </w:r>
    </w:p>
    <w:p w14:paraId="5D5810ED" w14:textId="4062C254" w:rsidR="00B67132" w:rsidRPr="00FF122F" w:rsidRDefault="00B67132" w:rsidP="00B6713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Timeline: </w:t>
      </w:r>
      <w:r w:rsidR="00ED6F94">
        <w:rPr>
          <w:rFonts w:ascii="Times New Roman" w:eastAsiaTheme="minorEastAsia" w:hAnsi="Times New Roman" w:cs="Times New Roman" w:hint="eastAsia"/>
          <w:b/>
          <w:bCs/>
          <w:sz w:val="20"/>
        </w:rPr>
        <w:t>Study</w:t>
      </w:r>
      <w:r w:rsidRPr="00AE2EF9">
        <w:rPr>
          <w:rFonts w:ascii="Times New Roman" w:eastAsiaTheme="minorEastAsia" w:hAnsi="Times New Roman" w:cs="Times New Roman"/>
          <w:b/>
          <w:bCs/>
          <w:sz w:val="20"/>
        </w:rPr>
        <w:t xml:space="preserve"> in the</w:t>
      </w:r>
      <w:r>
        <w:rPr>
          <w:rFonts w:ascii="Times New Roman" w:eastAsiaTheme="minorEastAsia" w:hAnsi="Times New Roman" w:cs="Times New Roman" w:hint="eastAsia"/>
          <w:b/>
          <w:bCs/>
          <w:sz w:val="20"/>
        </w:rPr>
        <w:t xml:space="preserve"> 6G </w:t>
      </w:r>
      <w:r w:rsidRPr="00AE2EF9">
        <w:rPr>
          <w:rFonts w:ascii="Times New Roman" w:eastAsiaTheme="minorEastAsia" w:hAnsi="Times New Roman" w:cs="Times New Roman"/>
          <w:b/>
          <w:bCs/>
          <w:sz w:val="20"/>
        </w:rPr>
        <w:t>Day-1.</w:t>
      </w:r>
    </w:p>
    <w:p w14:paraId="168E2B2B" w14:textId="77777777" w:rsidR="00B67132" w:rsidRPr="00FF122F" w:rsidRDefault="00B67132" w:rsidP="00B6713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U</w:t>
      </w:r>
      <w:r w:rsidRPr="00FF122F">
        <w:rPr>
          <w:rFonts w:ascii="Times New Roman" w:eastAsiaTheme="minorEastAsia" w:hAnsi="Times New Roman" w:cs="Times New Roman" w:hint="eastAsia"/>
          <w:b/>
          <w:bCs/>
          <w:sz w:val="20"/>
        </w:rPr>
        <w:t xml:space="preserve">pdated table: </w:t>
      </w:r>
    </w:p>
    <w:tbl>
      <w:tblPr>
        <w:tblW w:w="9621" w:type="dxa"/>
        <w:tblLook w:val="04A0" w:firstRow="1" w:lastRow="0" w:firstColumn="1" w:lastColumn="0" w:noHBand="0" w:noVBand="1"/>
      </w:tblPr>
      <w:tblGrid>
        <w:gridCol w:w="2227"/>
        <w:gridCol w:w="3978"/>
        <w:gridCol w:w="3416"/>
      </w:tblGrid>
      <w:tr w:rsidR="00B67132" w14:paraId="38BE7EC9" w14:textId="77777777" w:rsidTr="002602ED">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671AC6A4" w14:textId="77777777" w:rsidR="00B67132" w:rsidRDefault="00B67132" w:rsidP="00BA4DD8">
            <w:r>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0943805C" w14:textId="77777777" w:rsidR="00B67132" w:rsidRDefault="00B67132" w:rsidP="00BA4DD8">
            <w:r>
              <w:t>Sub-use case A:</w:t>
            </w:r>
          </w:p>
          <w:p w14:paraId="7DA009C8" w14:textId="77777777" w:rsidR="00B67132" w:rsidRDefault="00B67132" w:rsidP="00BA4DD8">
            <w:r>
              <w:t>AI-based DPoD/None-linearity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7FA43EFB" w14:textId="77777777" w:rsidR="00B67132" w:rsidRDefault="00B67132" w:rsidP="00BA4DD8">
            <w:r>
              <w:t>Sub-use case B:</w:t>
            </w:r>
          </w:p>
          <w:p w14:paraId="5B1110CD" w14:textId="77777777" w:rsidR="00B67132" w:rsidRDefault="00B67132" w:rsidP="00BA4DD8">
            <w:r>
              <w:t>AI-based DPD</w:t>
            </w:r>
            <w:r w:rsidRPr="00905C92">
              <w:rPr>
                <w:color w:val="FF0000"/>
              </w:rPr>
              <w:t xml:space="preserve">/None-linearity compensation </w:t>
            </w:r>
          </w:p>
        </w:tc>
      </w:tr>
      <w:tr w:rsidR="00B67132" w14:paraId="56135219" w14:textId="77777777" w:rsidTr="002602ED">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7F12B796" w14:textId="77777777" w:rsidR="00B67132" w:rsidRDefault="00B67132" w:rsidP="00BA4DD8">
            <w:r>
              <w:t>Reported companies</w:t>
            </w:r>
          </w:p>
        </w:tc>
        <w:tc>
          <w:tcPr>
            <w:tcW w:w="3978" w:type="dxa"/>
            <w:tcBorders>
              <w:top w:val="nil"/>
              <w:left w:val="nil"/>
              <w:bottom w:val="single" w:sz="4" w:space="0" w:color="auto"/>
              <w:right w:val="single" w:sz="4" w:space="0" w:color="auto"/>
            </w:tcBorders>
            <w:shd w:val="clear" w:color="000000" w:fill="C5E0B3"/>
            <w:vAlign w:val="center"/>
          </w:tcPr>
          <w:p w14:paraId="0C19FC24" w14:textId="77777777" w:rsidR="00B67132" w:rsidRDefault="00B67132" w:rsidP="00BA4DD8">
            <w:pPr>
              <w:rPr>
                <w:rFonts w:eastAsiaTheme="minorEastAsia"/>
                <w:lang w:val="de-DE"/>
              </w:rPr>
            </w:pPr>
            <w:r>
              <w:rPr>
                <w:lang w:val="de-DE"/>
              </w:rPr>
              <w:t>(5) Samsung</w:t>
            </w:r>
            <w:r>
              <w:rPr>
                <w:vertAlign w:val="superscript"/>
                <w:lang w:val="de-DE"/>
              </w:rPr>
              <w:t>1</w:t>
            </w:r>
            <w:r>
              <w:rPr>
                <w:rFonts w:eastAsiaTheme="minorEastAsia"/>
                <w:lang w:val="de-DE"/>
              </w:rPr>
              <w:t>, Ericsson</w:t>
            </w:r>
            <w:r>
              <w:rPr>
                <w:vertAlign w:val="superscript"/>
                <w:lang w:val="de-DE"/>
              </w:rPr>
              <w:t>2</w:t>
            </w:r>
            <w:r>
              <w:rPr>
                <w:rFonts w:eastAsiaTheme="minorEastAsia"/>
                <w:lang w:val="de-DE"/>
              </w:rPr>
              <w:t>, OPPO</w:t>
            </w:r>
            <w:r>
              <w:rPr>
                <w:vertAlign w:val="superscript"/>
                <w:lang w:val="de-DE"/>
              </w:rPr>
              <w:t>3</w:t>
            </w:r>
            <w:r>
              <w:rPr>
                <w:rFonts w:eastAsiaTheme="minorEastAsia"/>
                <w:lang w:val="de-DE"/>
              </w:rPr>
              <w:t>, vivo</w:t>
            </w:r>
            <w:r>
              <w:rPr>
                <w:vertAlign w:val="superscript"/>
                <w:lang w:val="de-DE"/>
              </w:rPr>
              <w:t>4</w:t>
            </w:r>
            <w:r>
              <w:rPr>
                <w:rFonts w:eastAsiaTheme="minorEastAsia"/>
                <w:lang w:val="de-DE"/>
              </w:rPr>
              <w:t>, Huawei</w:t>
            </w:r>
            <w:r>
              <w:rPr>
                <w:vertAlign w:val="superscript"/>
                <w:lang w:val="de-DE"/>
              </w:rPr>
              <w:t>5</w:t>
            </w:r>
          </w:p>
        </w:tc>
        <w:tc>
          <w:tcPr>
            <w:tcW w:w="3416" w:type="dxa"/>
            <w:tcBorders>
              <w:top w:val="nil"/>
              <w:left w:val="nil"/>
              <w:bottom w:val="single" w:sz="4" w:space="0" w:color="auto"/>
              <w:right w:val="single" w:sz="4" w:space="0" w:color="auto"/>
            </w:tcBorders>
            <w:shd w:val="clear" w:color="000000" w:fill="C5E0B3"/>
            <w:vAlign w:val="center"/>
          </w:tcPr>
          <w:p w14:paraId="5BEAB44A" w14:textId="77777777" w:rsidR="00B67132" w:rsidRDefault="00B67132" w:rsidP="00BA4DD8">
            <w:r>
              <w:t>(2) vivo</w:t>
            </w:r>
            <w:r w:rsidRPr="00A54A6B">
              <w:rPr>
                <w:vertAlign w:val="superscript"/>
              </w:rPr>
              <w:t>2</w:t>
            </w:r>
            <w:r>
              <w:t>, Huawei</w:t>
            </w:r>
            <w:r w:rsidRPr="00A045FA">
              <w:rPr>
                <w:vertAlign w:val="superscript"/>
              </w:rPr>
              <w:t>1</w:t>
            </w:r>
          </w:p>
        </w:tc>
      </w:tr>
      <w:tr w:rsidR="00B67132" w14:paraId="5319C2CC"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3E417368" w14:textId="77777777" w:rsidR="00B67132" w:rsidRDefault="00B67132" w:rsidP="00BA4DD8">
            <w:r>
              <w:t>Model input</w:t>
            </w:r>
          </w:p>
        </w:tc>
        <w:tc>
          <w:tcPr>
            <w:tcW w:w="3978" w:type="dxa"/>
            <w:tcBorders>
              <w:top w:val="nil"/>
              <w:left w:val="nil"/>
              <w:bottom w:val="single" w:sz="4" w:space="0" w:color="auto"/>
              <w:right w:val="single" w:sz="4" w:space="0" w:color="auto"/>
            </w:tcBorders>
            <w:vAlign w:val="center"/>
          </w:tcPr>
          <w:p w14:paraId="6FF52CF4" w14:textId="77777777" w:rsidR="00B67132" w:rsidRPr="0061552B" w:rsidRDefault="00B67132" w:rsidP="00BA4DD8">
            <w:r w:rsidRPr="0061552B">
              <w:rPr>
                <w:rFonts w:eastAsiaTheme="minorEastAsia" w:hint="eastAsia"/>
                <w:lang w:eastAsia="zh-CN"/>
              </w:rPr>
              <w:t>1</w:t>
            </w:r>
            <w:r w:rsidRPr="0061552B">
              <w:t>. Received signal</w:t>
            </w:r>
            <w:r w:rsidRPr="0061552B">
              <w:rPr>
                <w:rFonts w:eastAsiaTheme="minorEastAsia" w:hint="eastAsia"/>
                <w:vertAlign w:val="superscript"/>
                <w:lang w:eastAsia="zh-CN"/>
              </w:rPr>
              <w:t>1</w:t>
            </w:r>
            <w:r w:rsidRPr="0061552B">
              <w:rPr>
                <w:vertAlign w:val="superscript"/>
              </w:rPr>
              <w:t>,</w:t>
            </w:r>
            <w:r w:rsidRPr="0061552B">
              <w:rPr>
                <w:rFonts w:eastAsiaTheme="minorEastAsia" w:hint="eastAsia"/>
                <w:vertAlign w:val="superscript"/>
                <w:lang w:eastAsia="zh-CN"/>
              </w:rPr>
              <w:t>3,</w:t>
            </w:r>
            <w:r w:rsidRPr="0061552B">
              <w:rPr>
                <w:vertAlign w:val="superscript"/>
              </w:rPr>
              <w:t>4,5</w:t>
            </w:r>
          </w:p>
        </w:tc>
        <w:tc>
          <w:tcPr>
            <w:tcW w:w="3416" w:type="dxa"/>
            <w:tcBorders>
              <w:top w:val="nil"/>
              <w:left w:val="nil"/>
              <w:bottom w:val="single" w:sz="4" w:space="0" w:color="auto"/>
              <w:right w:val="single" w:sz="4" w:space="0" w:color="auto"/>
            </w:tcBorders>
            <w:noWrap/>
            <w:vAlign w:val="center"/>
          </w:tcPr>
          <w:p w14:paraId="2BCA741E" w14:textId="77777777" w:rsidR="00B67132" w:rsidRDefault="00B67132" w:rsidP="00BA4DD8">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 </w:t>
            </w:r>
            <w:r>
              <w:t>Time domain samples before pre-distortion</w:t>
            </w:r>
          </w:p>
          <w:p w14:paraId="10D576E5" w14:textId="77777777" w:rsidR="00B67132" w:rsidRPr="00C32A9D" w:rsidRDefault="00B67132" w:rsidP="00BA4DD8">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Pr>
                <w:rFonts w:eastAsiaTheme="minorEastAsia" w:hint="eastAsia"/>
                <w:color w:val="FF0000"/>
                <w:lang w:eastAsia="zh-CN"/>
              </w:rPr>
              <w:t xml:space="preserve"> </w:t>
            </w:r>
            <w:r w:rsidRPr="00930EC1">
              <w:rPr>
                <w:rFonts w:eastAsiaTheme="minorEastAsia"/>
                <w:color w:val="FF0000"/>
                <w:lang w:eastAsia="zh-CN"/>
              </w:rPr>
              <w:t>Time domain samples after PA distortion</w:t>
            </w:r>
            <w:r>
              <w:rPr>
                <w:rFonts w:eastAsiaTheme="minorEastAsia" w:hint="eastAsia"/>
                <w:color w:val="FF0000"/>
                <w:lang w:eastAsia="zh-CN"/>
              </w:rPr>
              <w:t xml:space="preserve"> and PA config such as Vcc etc.</w:t>
            </w:r>
          </w:p>
          <w:p w14:paraId="683EFA6B" w14:textId="77777777" w:rsidR="00B67132" w:rsidRPr="00930EC1" w:rsidRDefault="00B67132" w:rsidP="00BA4DD8">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3: </w:t>
            </w:r>
            <w:r w:rsidRPr="00930EC1">
              <w:rPr>
                <w:rFonts w:eastAsiaTheme="minorEastAsia"/>
                <w:color w:val="FF0000"/>
                <w:lang w:eastAsia="zh-CN"/>
              </w:rPr>
              <w:t>Time domain samples after PA distortion</w:t>
            </w:r>
            <w:r>
              <w:rPr>
                <w:rFonts w:eastAsiaTheme="minorEastAsia" w:hint="eastAsia"/>
                <w:color w:val="FF0000"/>
                <w:lang w:eastAsia="zh-CN"/>
              </w:rPr>
              <w:t xml:space="preserve"> and PA config such as Vcc etc.</w:t>
            </w:r>
          </w:p>
        </w:tc>
      </w:tr>
      <w:tr w:rsidR="00B67132" w14:paraId="267A0D28"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1E52E37A" w14:textId="77777777" w:rsidR="00B67132" w:rsidRDefault="00B67132" w:rsidP="00BA4DD8">
            <w:r>
              <w:t>Model output</w:t>
            </w:r>
          </w:p>
        </w:tc>
        <w:tc>
          <w:tcPr>
            <w:tcW w:w="3978" w:type="dxa"/>
            <w:tcBorders>
              <w:top w:val="nil"/>
              <w:left w:val="nil"/>
              <w:bottom w:val="single" w:sz="4" w:space="0" w:color="auto"/>
              <w:right w:val="single" w:sz="4" w:space="0" w:color="auto"/>
            </w:tcBorders>
            <w:vAlign w:val="center"/>
          </w:tcPr>
          <w:p w14:paraId="6CED9137" w14:textId="77777777" w:rsidR="00B67132" w:rsidRDefault="00B67132" w:rsidP="00BA4DD8">
            <w:pPr>
              <w:rPr>
                <w:vertAlign w:val="superscript"/>
              </w:rPr>
            </w:pPr>
            <w:r>
              <w:t>1. Compensated signal in time domain</w:t>
            </w:r>
            <w:r>
              <w:rPr>
                <w:vertAlign w:val="superscript"/>
              </w:rPr>
              <w:t>1,2,4,5</w:t>
            </w:r>
          </w:p>
          <w:p w14:paraId="70E8D946" w14:textId="77777777" w:rsidR="00B67132" w:rsidRDefault="00B67132" w:rsidP="00BA4DD8">
            <w:r>
              <w:t xml:space="preserve">2. Soft </w:t>
            </w:r>
            <w:r w:rsidRPr="00441E0F">
              <w:t>bits</w:t>
            </w:r>
            <w:r w:rsidRPr="00441E0F">
              <w:rPr>
                <w:vertAlign w:val="superscript"/>
              </w:rPr>
              <w:t>2,3</w:t>
            </w:r>
          </w:p>
          <w:p w14:paraId="2FE43AA8" w14:textId="77777777" w:rsidR="00B67132" w:rsidRDefault="00B67132" w:rsidP="00BA4DD8"/>
        </w:tc>
        <w:tc>
          <w:tcPr>
            <w:tcW w:w="3416" w:type="dxa"/>
            <w:tcBorders>
              <w:top w:val="nil"/>
              <w:left w:val="nil"/>
              <w:bottom w:val="single" w:sz="4" w:space="0" w:color="auto"/>
              <w:right w:val="single" w:sz="4" w:space="0" w:color="auto"/>
            </w:tcBorders>
            <w:noWrap/>
            <w:vAlign w:val="bottom"/>
          </w:tcPr>
          <w:p w14:paraId="61AB0BFB" w14:textId="77777777" w:rsidR="00B67132" w:rsidRPr="00930EC1" w:rsidRDefault="00B67132" w:rsidP="00BA4DD8">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 </w:t>
            </w:r>
            <w:r w:rsidRPr="00B952D7">
              <w:rPr>
                <w:color w:val="000000" w:themeColor="text1"/>
              </w:rPr>
              <w:t>Time domain samples after pre-distortion</w:t>
            </w:r>
            <w:r>
              <w:rPr>
                <w:rFonts w:eastAsiaTheme="minorEastAsia" w:hint="eastAsia"/>
                <w:color w:val="000000" w:themeColor="text1"/>
                <w:lang w:eastAsia="zh-CN"/>
              </w:rPr>
              <w:t xml:space="preserve"> </w:t>
            </w:r>
            <w:r w:rsidRPr="00930EC1">
              <w:rPr>
                <w:rFonts w:eastAsiaTheme="minorEastAsia" w:hint="eastAsia"/>
                <w:color w:val="FF0000"/>
                <w:lang w:eastAsia="zh-CN"/>
              </w:rPr>
              <w:t xml:space="preserve">and PA </w:t>
            </w:r>
            <w:r>
              <w:rPr>
                <w:rFonts w:eastAsiaTheme="minorEastAsia" w:hint="eastAsia"/>
                <w:color w:val="FF0000"/>
                <w:lang w:eastAsia="zh-CN"/>
              </w:rPr>
              <w:t>config</w:t>
            </w:r>
            <w:r w:rsidRPr="00930EC1">
              <w:rPr>
                <w:rFonts w:eastAsiaTheme="minorEastAsia" w:hint="eastAsia"/>
                <w:color w:val="FF0000"/>
                <w:lang w:eastAsia="zh-CN"/>
              </w:rPr>
              <w:t xml:space="preserve"> parameter such as Vcc etc.</w:t>
            </w:r>
          </w:p>
          <w:p w14:paraId="79F78AED" w14:textId="77777777" w:rsidR="00B67132" w:rsidRPr="00930EC1" w:rsidRDefault="00B67132" w:rsidP="00BA4DD8">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Pr>
                <w:rFonts w:eastAsiaTheme="minorEastAsia" w:hint="eastAsia"/>
                <w:color w:val="FF0000"/>
                <w:lang w:eastAsia="zh-CN"/>
              </w:rPr>
              <w:t xml:space="preserve"> </w:t>
            </w:r>
            <w:r w:rsidRPr="00930EC1">
              <w:rPr>
                <w:rFonts w:eastAsiaTheme="minorEastAsia" w:hint="eastAsia"/>
                <w:color w:val="FF0000"/>
              </w:rPr>
              <w:t>LUT coefficients</w:t>
            </w:r>
          </w:p>
          <w:p w14:paraId="289991C5" w14:textId="77777777" w:rsidR="00B67132" w:rsidRPr="00930EC1" w:rsidRDefault="00B67132" w:rsidP="00BA4DD8">
            <w:pPr>
              <w:rPr>
                <w:rFonts w:eastAsiaTheme="minorEastAsia"/>
                <w:color w:val="FF0000"/>
                <w:lang w:eastAsia="zh-CN"/>
              </w:rPr>
            </w:pPr>
            <w:r>
              <w:rPr>
                <w:rFonts w:eastAsiaTheme="minorEastAsia" w:hint="eastAsia"/>
                <w:color w:val="FF0000"/>
                <w:lang w:eastAsia="zh-CN"/>
              </w:rPr>
              <w:lastRenderedPageBreak/>
              <w:t>Direction</w:t>
            </w:r>
            <w:r w:rsidRPr="00C32A9D">
              <w:rPr>
                <w:rFonts w:eastAsiaTheme="minorEastAsia" w:hint="eastAsia"/>
                <w:color w:val="FF0000"/>
                <w:lang w:eastAsia="zh-CN"/>
              </w:rPr>
              <w:t xml:space="preserve"> 3: </w:t>
            </w:r>
            <w:r w:rsidRPr="00930EC1">
              <w:rPr>
                <w:rFonts w:eastAsiaTheme="minorEastAsia" w:hint="eastAsia"/>
                <w:color w:val="FF0000"/>
              </w:rPr>
              <w:t>Time domain samples after PA distortion</w:t>
            </w:r>
          </w:p>
        </w:tc>
      </w:tr>
      <w:tr w:rsidR="00B67132" w14:paraId="770D4BCE"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33578229" w14:textId="77777777" w:rsidR="00B67132" w:rsidRDefault="00B67132" w:rsidP="00BA4DD8">
            <w:r>
              <w:lastRenderedPageBreak/>
              <w:t>Label</w:t>
            </w:r>
          </w:p>
        </w:tc>
        <w:tc>
          <w:tcPr>
            <w:tcW w:w="3978" w:type="dxa"/>
            <w:tcBorders>
              <w:top w:val="nil"/>
              <w:left w:val="nil"/>
              <w:bottom w:val="single" w:sz="4" w:space="0" w:color="auto"/>
              <w:right w:val="single" w:sz="4" w:space="0" w:color="auto"/>
            </w:tcBorders>
            <w:noWrap/>
            <w:vAlign w:val="bottom"/>
          </w:tcPr>
          <w:p w14:paraId="3F293570" w14:textId="77777777" w:rsidR="00B67132" w:rsidRDefault="00B67132" w:rsidP="00BA4DD8">
            <w:r>
              <w:t>1. DMRS</w:t>
            </w:r>
            <w:r>
              <w:rPr>
                <w:vertAlign w:val="superscript"/>
              </w:rPr>
              <w:t>1</w:t>
            </w:r>
          </w:p>
          <w:p w14:paraId="2AF3DBA9" w14:textId="77777777" w:rsidR="00B67132" w:rsidRDefault="00B67132" w:rsidP="00BA4DD8">
            <w:pPr>
              <w:rPr>
                <w:vertAlign w:val="superscript"/>
              </w:rPr>
            </w:pPr>
            <w:r>
              <w:t>2. Known bit sequence</w:t>
            </w:r>
            <w:r>
              <w:rPr>
                <w:vertAlign w:val="superscript"/>
              </w:rPr>
              <w:t>2,3,4</w:t>
            </w:r>
          </w:p>
          <w:p w14:paraId="683EB14B" w14:textId="77777777" w:rsidR="00B67132" w:rsidRDefault="00B67132" w:rsidP="00BA4DD8">
            <w:r>
              <w:t>3. time domain samples from known sequence</w:t>
            </w:r>
            <w:r w:rsidRPr="00A82A65">
              <w:rPr>
                <w:vertAlign w:val="superscript"/>
              </w:rPr>
              <w:t>5</w:t>
            </w:r>
          </w:p>
        </w:tc>
        <w:tc>
          <w:tcPr>
            <w:tcW w:w="3416" w:type="dxa"/>
            <w:tcBorders>
              <w:top w:val="nil"/>
              <w:left w:val="nil"/>
              <w:bottom w:val="single" w:sz="4" w:space="0" w:color="auto"/>
              <w:right w:val="single" w:sz="4" w:space="0" w:color="auto"/>
            </w:tcBorders>
            <w:noWrap/>
            <w:vAlign w:val="bottom"/>
          </w:tcPr>
          <w:p w14:paraId="48246E5A" w14:textId="77777777" w:rsidR="00B67132" w:rsidRPr="00B952D7" w:rsidRDefault="00B67132" w:rsidP="00BA4DD8">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w:t>
            </w:r>
            <w:r w:rsidRPr="00B952D7">
              <w:rPr>
                <w:rFonts w:eastAsiaTheme="minorEastAsia" w:hint="eastAsia"/>
                <w:color w:val="000000" w:themeColor="text1"/>
                <w:lang w:eastAsia="zh-CN"/>
              </w:rPr>
              <w:t xml:space="preserve"> </w:t>
            </w:r>
            <w:r w:rsidRPr="00B952D7">
              <w:rPr>
                <w:color w:val="000000" w:themeColor="text1"/>
              </w:rPr>
              <w:t>Time domain samples</w:t>
            </w:r>
          </w:p>
          <w:p w14:paraId="38AA3FF2" w14:textId="77777777" w:rsidR="00B67132" w:rsidRPr="00C32A9D" w:rsidRDefault="00B67132" w:rsidP="00BA4DD8">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sidRPr="00C06896">
              <w:rPr>
                <w:rFonts w:eastAsiaTheme="minorEastAsia" w:hint="eastAsia"/>
                <w:color w:val="FF0000"/>
                <w:lang w:eastAsia="zh-CN"/>
              </w:rPr>
              <w:t xml:space="preserve"> </w:t>
            </w:r>
            <w:r w:rsidRPr="00C06896">
              <w:rPr>
                <w:color w:val="FF0000"/>
              </w:rPr>
              <w:t>Time domain samples</w:t>
            </w:r>
          </w:p>
          <w:p w14:paraId="76640B2A" w14:textId="77777777" w:rsidR="00B67132" w:rsidRPr="00C32A9D" w:rsidRDefault="00B67132" w:rsidP="00BA4DD8">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3:</w:t>
            </w:r>
            <w:r>
              <w:rPr>
                <w:rFonts w:eastAsiaTheme="minorEastAsia" w:hint="eastAsia"/>
                <w:color w:val="FF0000"/>
                <w:lang w:eastAsia="zh-CN"/>
              </w:rPr>
              <w:t xml:space="preserve"> </w:t>
            </w:r>
            <w:r w:rsidRPr="009277CE">
              <w:rPr>
                <w:rFonts w:eastAsiaTheme="minorEastAsia"/>
                <w:color w:val="FF0000"/>
                <w:lang w:eastAsia="zh-CN"/>
              </w:rPr>
              <w:t>Time domain samples after PA distortion</w:t>
            </w:r>
          </w:p>
        </w:tc>
      </w:tr>
      <w:tr w:rsidR="00B67132" w14:paraId="4669CAD3"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54222049" w14:textId="77777777" w:rsidR="00B67132" w:rsidRDefault="00B67132" w:rsidP="00BA4DD8">
            <w:r>
              <w:t>Training types</w:t>
            </w:r>
          </w:p>
        </w:tc>
        <w:tc>
          <w:tcPr>
            <w:tcW w:w="3978" w:type="dxa"/>
            <w:tcBorders>
              <w:top w:val="nil"/>
              <w:left w:val="nil"/>
              <w:bottom w:val="single" w:sz="4" w:space="0" w:color="auto"/>
              <w:right w:val="single" w:sz="4" w:space="0" w:color="auto"/>
            </w:tcBorders>
            <w:vAlign w:val="bottom"/>
          </w:tcPr>
          <w:p w14:paraId="3C3D7380" w14:textId="77777777" w:rsidR="00B67132" w:rsidRDefault="00B67132" w:rsidP="00BA4DD8">
            <w:r>
              <w:t>Online training/finetune</w:t>
            </w:r>
            <w:r>
              <w:rPr>
                <w:vertAlign w:val="superscript"/>
              </w:rPr>
              <w:t>1</w:t>
            </w:r>
          </w:p>
          <w:p w14:paraId="1C84CD52" w14:textId="77777777" w:rsidR="00B67132" w:rsidRDefault="00B67132" w:rsidP="00BA4DD8">
            <w:r>
              <w:t>Offline training</w:t>
            </w:r>
          </w:p>
        </w:tc>
        <w:tc>
          <w:tcPr>
            <w:tcW w:w="3416" w:type="dxa"/>
            <w:tcBorders>
              <w:top w:val="nil"/>
              <w:left w:val="nil"/>
              <w:bottom w:val="single" w:sz="4" w:space="0" w:color="auto"/>
              <w:right w:val="single" w:sz="4" w:space="0" w:color="auto"/>
            </w:tcBorders>
            <w:noWrap/>
            <w:vAlign w:val="bottom"/>
          </w:tcPr>
          <w:p w14:paraId="2DC571C5" w14:textId="77777777" w:rsidR="00B67132" w:rsidRDefault="00B67132" w:rsidP="00BA4DD8">
            <w:r>
              <w:t>Offline training</w:t>
            </w:r>
          </w:p>
          <w:p w14:paraId="0AAA6823" w14:textId="77777777" w:rsidR="00B67132" w:rsidRDefault="00B67132" w:rsidP="00BA4DD8">
            <w:r>
              <w:t>Online training/finetune</w:t>
            </w:r>
            <w:r w:rsidRPr="00A54A6B">
              <w:rPr>
                <w:vertAlign w:val="superscript"/>
              </w:rPr>
              <w:t>2</w:t>
            </w:r>
          </w:p>
        </w:tc>
      </w:tr>
      <w:tr w:rsidR="00B67132" w14:paraId="5CA9CB9E"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6396DEC3" w14:textId="77777777" w:rsidR="00B67132" w:rsidRDefault="00B67132" w:rsidP="00BA4DD8">
            <w:r>
              <w:t>KPI</w:t>
            </w:r>
          </w:p>
        </w:tc>
        <w:tc>
          <w:tcPr>
            <w:tcW w:w="3978" w:type="dxa"/>
            <w:tcBorders>
              <w:top w:val="nil"/>
              <w:left w:val="nil"/>
              <w:bottom w:val="single" w:sz="4" w:space="0" w:color="auto"/>
              <w:right w:val="single" w:sz="4" w:space="0" w:color="auto"/>
            </w:tcBorders>
            <w:noWrap/>
            <w:vAlign w:val="bottom"/>
          </w:tcPr>
          <w:p w14:paraId="2DECBE13" w14:textId="77777777" w:rsidR="00B67132" w:rsidRDefault="00B67132" w:rsidP="00BA4DD8">
            <w:r>
              <w:t>BLER, MPR, EVM, throughput</w:t>
            </w:r>
          </w:p>
        </w:tc>
        <w:tc>
          <w:tcPr>
            <w:tcW w:w="3416" w:type="dxa"/>
            <w:tcBorders>
              <w:top w:val="nil"/>
              <w:left w:val="nil"/>
              <w:bottom w:val="single" w:sz="4" w:space="0" w:color="auto"/>
              <w:right w:val="single" w:sz="4" w:space="0" w:color="auto"/>
            </w:tcBorders>
            <w:noWrap/>
            <w:vAlign w:val="bottom"/>
          </w:tcPr>
          <w:p w14:paraId="6E44B392" w14:textId="77777777" w:rsidR="00B67132" w:rsidRDefault="00B67132" w:rsidP="00BA4DD8">
            <w:r>
              <w:t>BLER, EVM, MPR</w:t>
            </w:r>
          </w:p>
        </w:tc>
      </w:tr>
      <w:tr w:rsidR="00B67132" w14:paraId="3986CCA3"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78F555AB" w14:textId="77777777" w:rsidR="00B67132" w:rsidRDefault="00B67132" w:rsidP="00BA4DD8">
            <w:r>
              <w:t>Benchmark</w:t>
            </w:r>
          </w:p>
        </w:tc>
        <w:tc>
          <w:tcPr>
            <w:tcW w:w="3978" w:type="dxa"/>
            <w:tcBorders>
              <w:top w:val="nil"/>
              <w:left w:val="nil"/>
              <w:bottom w:val="single" w:sz="4" w:space="0" w:color="auto"/>
              <w:right w:val="single" w:sz="4" w:space="0" w:color="auto"/>
            </w:tcBorders>
            <w:vAlign w:val="center"/>
          </w:tcPr>
          <w:p w14:paraId="76E48930" w14:textId="77777777" w:rsidR="00B67132" w:rsidRDefault="00B67132" w:rsidP="00BA4DD8">
            <w:r>
              <w:t>Without compensation</w:t>
            </w:r>
          </w:p>
        </w:tc>
        <w:tc>
          <w:tcPr>
            <w:tcW w:w="3416" w:type="dxa"/>
            <w:tcBorders>
              <w:top w:val="nil"/>
              <w:left w:val="nil"/>
              <w:bottom w:val="single" w:sz="4" w:space="0" w:color="auto"/>
              <w:right w:val="single" w:sz="4" w:space="0" w:color="auto"/>
            </w:tcBorders>
            <w:noWrap/>
            <w:vAlign w:val="bottom"/>
          </w:tcPr>
          <w:p w14:paraId="386FF13F" w14:textId="77777777" w:rsidR="00B67132" w:rsidRDefault="00B67132" w:rsidP="00BA4DD8">
            <w:r>
              <w:t>No DPD</w:t>
            </w:r>
          </w:p>
        </w:tc>
      </w:tr>
      <w:tr w:rsidR="00B67132" w14:paraId="4779C0F0" w14:textId="77777777" w:rsidTr="002602ED">
        <w:trPr>
          <w:trHeight w:val="458"/>
        </w:trPr>
        <w:tc>
          <w:tcPr>
            <w:tcW w:w="2227" w:type="dxa"/>
            <w:tcBorders>
              <w:top w:val="nil"/>
              <w:left w:val="single" w:sz="4" w:space="0" w:color="auto"/>
              <w:bottom w:val="single" w:sz="4" w:space="0" w:color="auto"/>
              <w:right w:val="single" w:sz="4" w:space="0" w:color="auto"/>
            </w:tcBorders>
            <w:vAlign w:val="center"/>
          </w:tcPr>
          <w:p w14:paraId="03655F63" w14:textId="77777777" w:rsidR="00B67132" w:rsidRDefault="00B67132" w:rsidP="00BA4DD8">
            <w:r>
              <w:t>Model location for inference</w:t>
            </w:r>
          </w:p>
        </w:tc>
        <w:tc>
          <w:tcPr>
            <w:tcW w:w="3978" w:type="dxa"/>
            <w:tcBorders>
              <w:top w:val="nil"/>
              <w:left w:val="nil"/>
              <w:bottom w:val="single" w:sz="4" w:space="0" w:color="auto"/>
              <w:right w:val="single" w:sz="4" w:space="0" w:color="auto"/>
            </w:tcBorders>
            <w:vAlign w:val="bottom"/>
          </w:tcPr>
          <w:p w14:paraId="63090818" w14:textId="77777777" w:rsidR="00B67132" w:rsidRDefault="00B67132" w:rsidP="00BA4DD8">
            <w:r>
              <w:t>NW-sided model</w:t>
            </w:r>
          </w:p>
        </w:tc>
        <w:tc>
          <w:tcPr>
            <w:tcW w:w="3416" w:type="dxa"/>
            <w:tcBorders>
              <w:top w:val="nil"/>
              <w:left w:val="nil"/>
              <w:bottom w:val="single" w:sz="4" w:space="0" w:color="auto"/>
              <w:right w:val="single" w:sz="4" w:space="0" w:color="auto"/>
            </w:tcBorders>
            <w:noWrap/>
            <w:vAlign w:val="bottom"/>
          </w:tcPr>
          <w:p w14:paraId="6C886439" w14:textId="77777777" w:rsidR="00B67132" w:rsidRPr="00FE20B2" w:rsidRDefault="00B67132" w:rsidP="00BA4DD8">
            <w:pPr>
              <w:rPr>
                <w:rFonts w:eastAsiaTheme="minorEastAsia"/>
                <w:lang w:eastAsia="zh-CN"/>
              </w:rPr>
            </w:pPr>
            <w:r>
              <w:t>UE-sided</w:t>
            </w:r>
            <w:r>
              <w:rPr>
                <w:rFonts w:eastAsiaTheme="minorEastAsia" w:hint="eastAsia"/>
                <w:lang w:eastAsia="zh-CN"/>
              </w:rPr>
              <w:t xml:space="preserve"> model</w:t>
            </w:r>
          </w:p>
        </w:tc>
      </w:tr>
      <w:tr w:rsidR="00B67132" w14:paraId="551ED699"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24EB9620" w14:textId="77777777" w:rsidR="00B67132" w:rsidRDefault="00B67132" w:rsidP="00BA4DD8">
            <w:r>
              <w:t>Collaboration/interaction between UE and NW</w:t>
            </w:r>
          </w:p>
        </w:tc>
        <w:tc>
          <w:tcPr>
            <w:tcW w:w="3978" w:type="dxa"/>
            <w:tcBorders>
              <w:top w:val="nil"/>
              <w:left w:val="nil"/>
              <w:bottom w:val="single" w:sz="4" w:space="0" w:color="auto"/>
              <w:right w:val="single" w:sz="4" w:space="0" w:color="auto"/>
            </w:tcBorders>
            <w:vAlign w:val="bottom"/>
          </w:tcPr>
          <w:p w14:paraId="7CEB026B" w14:textId="77777777" w:rsidR="00B67132" w:rsidRDefault="00B67132" w:rsidP="00BA4DD8">
            <w:r>
              <w:rPr>
                <w:rFonts w:eastAsiaTheme="minorEastAsia"/>
                <w:lang w:eastAsia="zh-CN"/>
              </w:rPr>
              <w:t>S</w:t>
            </w:r>
            <w:r>
              <w:rPr>
                <w:rFonts w:eastAsiaTheme="minorEastAsia" w:hint="eastAsia"/>
                <w:lang w:eastAsia="zh-CN"/>
              </w:rPr>
              <w:t>imilar to</w:t>
            </w:r>
            <w:r>
              <w:t xml:space="preserve"> NW-sided model </w:t>
            </w:r>
            <w:r>
              <w:rPr>
                <w:rFonts w:eastAsiaTheme="minorEastAsia" w:hint="eastAsia"/>
                <w:lang w:eastAsia="zh-CN"/>
              </w:rPr>
              <w:t>as</w:t>
            </w:r>
            <w:r>
              <w:t xml:space="preserve"> NR</w:t>
            </w:r>
          </w:p>
        </w:tc>
        <w:tc>
          <w:tcPr>
            <w:tcW w:w="3416" w:type="dxa"/>
            <w:tcBorders>
              <w:top w:val="nil"/>
              <w:left w:val="nil"/>
              <w:bottom w:val="single" w:sz="4" w:space="0" w:color="auto"/>
              <w:right w:val="single" w:sz="4" w:space="0" w:color="auto"/>
            </w:tcBorders>
            <w:noWrap/>
            <w:vAlign w:val="bottom"/>
          </w:tcPr>
          <w:p w14:paraId="5EC8B6EF" w14:textId="77777777" w:rsidR="00B67132" w:rsidRDefault="00B67132" w:rsidP="00BA4DD8">
            <w:r>
              <w:rPr>
                <w:rFonts w:eastAsiaTheme="minorEastAsia"/>
                <w:lang w:eastAsia="zh-CN"/>
              </w:rPr>
              <w:t>S</w:t>
            </w:r>
            <w:r>
              <w:rPr>
                <w:rFonts w:eastAsiaTheme="minorEastAsia" w:hint="eastAsia"/>
                <w:lang w:eastAsia="zh-CN"/>
              </w:rPr>
              <w:t>imilar to</w:t>
            </w:r>
            <w:r>
              <w:t xml:space="preserve"> UE-sided model </w:t>
            </w:r>
            <w:r>
              <w:rPr>
                <w:rFonts w:eastAsiaTheme="minorEastAsia" w:hint="eastAsia"/>
                <w:lang w:eastAsia="zh-CN"/>
              </w:rPr>
              <w:t>as</w:t>
            </w:r>
            <w:r>
              <w:t xml:space="preserve"> NR</w:t>
            </w:r>
          </w:p>
        </w:tc>
      </w:tr>
      <w:tr w:rsidR="00B67132" w14:paraId="7C523D9A" w14:textId="77777777" w:rsidTr="002602ED">
        <w:trPr>
          <w:trHeight w:val="20"/>
        </w:trPr>
        <w:tc>
          <w:tcPr>
            <w:tcW w:w="2227" w:type="dxa"/>
            <w:tcBorders>
              <w:top w:val="nil"/>
              <w:left w:val="single" w:sz="4" w:space="0" w:color="auto"/>
              <w:bottom w:val="single" w:sz="4" w:space="0" w:color="auto"/>
              <w:right w:val="single" w:sz="4" w:space="0" w:color="auto"/>
            </w:tcBorders>
            <w:vAlign w:val="center"/>
          </w:tcPr>
          <w:p w14:paraId="1B1B9B61" w14:textId="77777777" w:rsidR="00B67132" w:rsidRDefault="00B67132" w:rsidP="00BA4DD8">
            <w:r>
              <w:t>Potential specification impact</w:t>
            </w:r>
          </w:p>
        </w:tc>
        <w:tc>
          <w:tcPr>
            <w:tcW w:w="3978" w:type="dxa"/>
            <w:tcBorders>
              <w:top w:val="nil"/>
              <w:left w:val="nil"/>
              <w:bottom w:val="single" w:sz="4" w:space="0" w:color="auto"/>
              <w:right w:val="single" w:sz="4" w:space="0" w:color="auto"/>
            </w:tcBorders>
            <w:noWrap/>
            <w:vAlign w:val="bottom"/>
          </w:tcPr>
          <w:p w14:paraId="0D248C04" w14:textId="77777777" w:rsidR="00B67132" w:rsidRDefault="00B67132" w:rsidP="00BA4DD8">
            <w:r>
              <w:t>1. RAN 4 requirements, e.g. EVM</w:t>
            </w:r>
          </w:p>
          <w:p w14:paraId="4E1C3CA2" w14:textId="77777777" w:rsidR="00B67132" w:rsidRDefault="00B67132" w:rsidP="00BA4DD8">
            <w:r>
              <w:t>2. DMRS</w:t>
            </w:r>
            <w:r>
              <w:rPr>
                <w:rFonts w:eastAsiaTheme="minorEastAsia" w:hint="eastAsia"/>
                <w:lang w:eastAsia="zh-CN"/>
              </w:rPr>
              <w:t>/Sequence</w:t>
            </w:r>
            <w:r>
              <w:t xml:space="preserve"> design/selection, Tx power determination</w:t>
            </w:r>
          </w:p>
          <w:p w14:paraId="2C4F021F" w14:textId="77777777" w:rsidR="00B67132" w:rsidRDefault="00B67132" w:rsidP="00BA4DD8">
            <w:r>
              <w:t>3.</w:t>
            </w:r>
            <w:r>
              <w:rPr>
                <w:rFonts w:eastAsiaTheme="minorEastAsia" w:hint="eastAsia"/>
                <w:lang w:eastAsia="zh-CN"/>
              </w:rPr>
              <w:t xml:space="preserve"> </w:t>
            </w:r>
            <w:r>
              <w:t xml:space="preserve">Signaling/ procedure related to LCM for NW-sided model </w:t>
            </w:r>
          </w:p>
        </w:tc>
        <w:tc>
          <w:tcPr>
            <w:tcW w:w="3416" w:type="dxa"/>
            <w:tcBorders>
              <w:top w:val="nil"/>
              <w:left w:val="nil"/>
              <w:bottom w:val="single" w:sz="4" w:space="0" w:color="auto"/>
              <w:right w:val="single" w:sz="4" w:space="0" w:color="auto"/>
            </w:tcBorders>
            <w:noWrap/>
            <w:vAlign w:val="bottom"/>
          </w:tcPr>
          <w:p w14:paraId="6E112EFC" w14:textId="77777777" w:rsidR="00B67132" w:rsidRDefault="00B67132" w:rsidP="00BA4DD8">
            <w:r>
              <w:t>1. RAN4 requirements, e.g. EVM</w:t>
            </w:r>
          </w:p>
          <w:p w14:paraId="24445D94" w14:textId="77777777" w:rsidR="00B67132" w:rsidRPr="001E0332" w:rsidRDefault="00B67132" w:rsidP="00BA4DD8">
            <w:pPr>
              <w:rPr>
                <w:rFonts w:eastAsiaTheme="minorEastAsia"/>
                <w:lang w:eastAsia="zh-CN"/>
              </w:rPr>
            </w:pPr>
            <w:r>
              <w:t xml:space="preserve">2. </w:t>
            </w:r>
            <w:r>
              <w:rPr>
                <w:rFonts w:eastAsiaTheme="minorEastAsia" w:hint="eastAsia"/>
                <w:color w:val="FF0000"/>
                <w:lang w:eastAsia="zh-CN"/>
              </w:rPr>
              <w:t xml:space="preserve">SRS and/or PUSCH enhancement for data collection / </w:t>
            </w:r>
            <w:r>
              <w:t>Tx power determination</w:t>
            </w:r>
          </w:p>
          <w:p w14:paraId="6DC6BD1F" w14:textId="77777777" w:rsidR="00B67132" w:rsidRPr="001E0332" w:rsidRDefault="00B67132" w:rsidP="00BA4DD8">
            <w:pPr>
              <w:rPr>
                <w:rFonts w:eastAsiaTheme="minorEastAsia"/>
                <w:lang w:eastAsia="zh-CN"/>
              </w:rPr>
            </w:pPr>
            <w:r>
              <w:t xml:space="preserve">3. Signaling/ procedure related to LCM for UE-sided model </w:t>
            </w:r>
          </w:p>
        </w:tc>
      </w:tr>
    </w:tbl>
    <w:p w14:paraId="134B8404" w14:textId="77777777" w:rsidR="000F7C79" w:rsidRPr="00B67132" w:rsidRDefault="000F7C79" w:rsidP="000F7C79">
      <w:pPr>
        <w:rPr>
          <w:rFonts w:eastAsiaTheme="minorEastAsia"/>
          <w:lang w:eastAsia="zh-CN"/>
        </w:rPr>
      </w:pPr>
    </w:p>
    <w:p w14:paraId="056222AE" w14:textId="60C2ABF3" w:rsidR="008E51E8" w:rsidRPr="005E03A5" w:rsidRDefault="00A3110E" w:rsidP="006622CE">
      <w:pPr>
        <w:pStyle w:val="title1"/>
      </w:pPr>
      <w:r w:rsidRPr="00DE2FFD">
        <w:t>SRS</w:t>
      </w:r>
      <w:r w:rsidR="008E51E8">
        <w:rPr>
          <w:rFonts w:hint="eastAsia"/>
        </w:rPr>
        <w:t xml:space="preserve"> design</w:t>
      </w:r>
      <w:r w:rsidRPr="00DE2FFD">
        <w:t xml:space="preserve"> with AI/ML</w:t>
      </w:r>
    </w:p>
    <w:p w14:paraId="76EB49DB" w14:textId="0610B7E1" w:rsidR="008E51E8" w:rsidRPr="00AE6B17" w:rsidRDefault="008E51E8" w:rsidP="00D1552B">
      <w:pPr>
        <w:pStyle w:val="title2"/>
      </w:pPr>
      <w:r>
        <w:rPr>
          <w:rFonts w:hint="eastAsia"/>
        </w:rPr>
        <w:t>Low overhead SRS</w:t>
      </w:r>
    </w:p>
    <w:p w14:paraId="69567DFD" w14:textId="4916F89B" w:rsidR="00711978" w:rsidRPr="00711978" w:rsidRDefault="00CA0EFF" w:rsidP="00F87174">
      <w:pPr>
        <w:pStyle w:val="title2"/>
        <w:numPr>
          <w:ilvl w:val="2"/>
          <w:numId w:val="10"/>
        </w:numPr>
        <w:outlineLvl w:val="2"/>
      </w:pPr>
      <w:r w:rsidRPr="00041B41">
        <w:t>Complexity and gain analysis</w:t>
      </w:r>
    </w:p>
    <w:p w14:paraId="42E02E46" w14:textId="0BF53042" w:rsidR="007856E8" w:rsidRPr="00041B41" w:rsidRDefault="007856E8" w:rsidP="00711978">
      <w:pPr>
        <w:pStyle w:val="title3"/>
        <w:numPr>
          <w:ilvl w:val="0"/>
          <w:numId w:val="0"/>
        </w:numPr>
        <w:outlineLvl w:val="9"/>
        <w:rPr>
          <w:rFonts w:ascii="Times New Roman" w:eastAsia="Times New Roman" w:hAnsi="Times New Roman" w:cs="Times New Roman"/>
          <w:sz w:val="20"/>
          <w:szCs w:val="24"/>
        </w:rPr>
      </w:pPr>
      <w:r w:rsidRPr="00041B41">
        <w:rPr>
          <w:rFonts w:ascii="Times New Roman" w:eastAsia="Times New Roman" w:hAnsi="Times New Roman" w:cs="Times New Roman"/>
          <w:sz w:val="20"/>
          <w:szCs w:val="24"/>
        </w:rPr>
        <w:t xml:space="preserve">Only inference complexity is considered in </w:t>
      </w:r>
      <w:r w:rsidR="00CA0EFF" w:rsidRPr="00041B41">
        <w:rPr>
          <w:rFonts w:ascii="Times New Roman" w:eastAsia="Times New Roman" w:hAnsi="Times New Roman" w:cs="Times New Roman"/>
          <w:sz w:val="20"/>
          <w:szCs w:val="24"/>
        </w:rPr>
        <w:t>comparison and we summarized as below</w:t>
      </w:r>
      <w:r w:rsidR="00041B41">
        <w:rPr>
          <w:rFonts w:ascii="Times New Roman" w:eastAsia="Times New Roman" w:hAnsi="Times New Roman" w:cs="Times New Roman"/>
          <w:bCs w:val="0"/>
          <w:iCs w:val="0"/>
          <w:sz w:val="20"/>
          <w:szCs w:val="24"/>
        </w:rPr>
        <w:t>,</w:t>
      </w:r>
      <w:r w:rsidRPr="00041B41">
        <w:rPr>
          <w:rFonts w:ascii="Times New Roman" w:eastAsia="Times New Roman" w:hAnsi="Times New Roman" w:cs="Times New Roman"/>
          <w:sz w:val="20"/>
          <w:szCs w:val="24"/>
        </w:rPr>
        <w:t xml:space="preserve"> </w:t>
      </w:r>
    </w:p>
    <w:tbl>
      <w:tblPr>
        <w:tblStyle w:val="ac"/>
        <w:tblW w:w="0" w:type="auto"/>
        <w:tblLook w:val="04A0" w:firstRow="1" w:lastRow="0" w:firstColumn="1" w:lastColumn="0" w:noHBand="0" w:noVBand="1"/>
      </w:tblPr>
      <w:tblGrid>
        <w:gridCol w:w="1161"/>
        <w:gridCol w:w="4678"/>
      </w:tblGrid>
      <w:tr w:rsidR="007856E8" w:rsidRPr="00F76321" w14:paraId="3DF20BA9" w14:textId="77777777" w:rsidTr="006E2DA3">
        <w:tc>
          <w:tcPr>
            <w:tcW w:w="1129" w:type="dxa"/>
          </w:tcPr>
          <w:p w14:paraId="76BC6E6E" w14:textId="77777777" w:rsidR="007856E8" w:rsidRPr="00F76321" w:rsidRDefault="007856E8" w:rsidP="006E2DA3">
            <w:pPr>
              <w:rPr>
                <w:rFonts w:eastAsiaTheme="minorEastAsia"/>
                <w:b/>
                <w:bCs/>
                <w:sz w:val="16"/>
                <w:szCs w:val="16"/>
                <w:lang w:eastAsia="zh-CN"/>
              </w:rPr>
            </w:pPr>
          </w:p>
        </w:tc>
        <w:tc>
          <w:tcPr>
            <w:tcW w:w="4678" w:type="dxa"/>
          </w:tcPr>
          <w:p w14:paraId="35E56F77" w14:textId="77777777" w:rsidR="007856E8" w:rsidRPr="00F76321" w:rsidRDefault="007856E8" w:rsidP="006E2DA3">
            <w:pPr>
              <w:rPr>
                <w:rFonts w:eastAsiaTheme="minorEastAsia"/>
                <w:sz w:val="16"/>
                <w:szCs w:val="16"/>
                <w:lang w:eastAsia="zh-CN"/>
              </w:rPr>
            </w:pPr>
            <w:r>
              <w:t>Low overhead SRS with AI/ML</w:t>
            </w:r>
          </w:p>
        </w:tc>
      </w:tr>
      <w:tr w:rsidR="007856E8" w:rsidRPr="00F76321" w14:paraId="1D4A8BB2" w14:textId="77777777" w:rsidTr="006E2DA3">
        <w:tc>
          <w:tcPr>
            <w:tcW w:w="1129" w:type="dxa"/>
          </w:tcPr>
          <w:p w14:paraId="2D026903" w14:textId="6D5DF20B" w:rsidR="007856E8" w:rsidRPr="00C3356C" w:rsidRDefault="00F6085C" w:rsidP="006E2DA3">
            <w:pPr>
              <w:spacing w:after="0"/>
            </w:pPr>
            <w:r>
              <w:rPr>
                <w:rFonts w:hint="eastAsia"/>
                <w:lang w:eastAsia="zh-CN"/>
              </w:rPr>
              <w:t>C</w:t>
            </w:r>
            <w:r w:rsidR="00CC3ED2">
              <w:t>omplexity</w:t>
            </w:r>
          </w:p>
        </w:tc>
        <w:tc>
          <w:tcPr>
            <w:tcW w:w="4678" w:type="dxa"/>
          </w:tcPr>
          <w:p w14:paraId="50836FE8" w14:textId="77777777" w:rsidR="007856E8" w:rsidRPr="00C3356C" w:rsidRDefault="007856E8" w:rsidP="006E2DA3">
            <w:pPr>
              <w:spacing w:after="0"/>
            </w:pPr>
            <w:r w:rsidRPr="00C3356C">
              <w:t>1.Frequency domain overhead reduction</w:t>
            </w:r>
          </w:p>
          <w:p w14:paraId="5D68ECA0" w14:textId="03B6269C" w:rsidR="007856E8" w:rsidRPr="00C3356C" w:rsidRDefault="007856E8" w:rsidP="006E2DA3">
            <w:pPr>
              <w:pStyle w:val="af8"/>
              <w:numPr>
                <w:ilvl w:val="0"/>
                <w:numId w:val="42"/>
              </w:numPr>
              <w:spacing w:after="0"/>
              <w:ind w:firstLineChars="0"/>
              <w:rPr>
                <w:rFonts w:ascii="Times New Roman" w:eastAsia="Times New Roman" w:hAnsi="Times New Roman"/>
                <w:kern w:val="0"/>
                <w:sz w:val="20"/>
                <w:szCs w:val="24"/>
                <w:lang w:eastAsia="en-US"/>
              </w:rPr>
            </w:pPr>
            <w:r w:rsidRPr="00C3356C">
              <w:rPr>
                <w:rFonts w:ascii="Times New Roman" w:eastAsia="Times New Roman" w:hAnsi="Times New Roman"/>
                <w:kern w:val="0"/>
                <w:sz w:val="20"/>
                <w:szCs w:val="24"/>
                <w:lang w:eastAsia="en-US"/>
              </w:rPr>
              <w:t>NW-sided model: ~</w:t>
            </w:r>
            <w:r w:rsidR="00710ED9">
              <w:rPr>
                <w:rFonts w:ascii="Times New Roman" w:eastAsia="Times New Roman" w:hAnsi="Times New Roman"/>
                <w:kern w:val="0"/>
                <w:sz w:val="20"/>
                <w:szCs w:val="24"/>
                <w:lang w:eastAsia="en-US"/>
              </w:rPr>
              <w:t>20</w:t>
            </w:r>
            <w:r w:rsidR="00710ED9" w:rsidRPr="00C3356C">
              <w:rPr>
                <w:rFonts w:ascii="Times New Roman" w:eastAsia="Times New Roman" w:hAnsi="Times New Roman"/>
                <w:kern w:val="0"/>
                <w:sz w:val="20"/>
                <w:szCs w:val="24"/>
                <w:lang w:eastAsia="en-US"/>
              </w:rPr>
              <w:t xml:space="preserve">M </w:t>
            </w:r>
            <w:r w:rsidRPr="00C3356C">
              <w:rPr>
                <w:rFonts w:ascii="Times New Roman" w:eastAsia="Times New Roman" w:hAnsi="Times New Roman"/>
                <w:kern w:val="0"/>
                <w:sz w:val="20"/>
                <w:szCs w:val="24"/>
                <w:lang w:eastAsia="en-US"/>
              </w:rPr>
              <w:t>FLOP</w:t>
            </w:r>
            <w:r w:rsidR="00A13BB4">
              <w:rPr>
                <w:rFonts w:ascii="Times New Roman" w:eastAsia="Times New Roman" w:hAnsi="Times New Roman" w:hint="eastAsia"/>
                <w:kern w:val="0"/>
                <w:sz w:val="20"/>
                <w:szCs w:val="24"/>
              </w:rPr>
              <w:t>s</w:t>
            </w:r>
            <w:r w:rsidR="00145943">
              <w:rPr>
                <w:rFonts w:ascii="Times New Roman" w:eastAsia="Times New Roman" w:hAnsi="Times New Roman" w:hint="eastAsia"/>
                <w:kern w:val="0"/>
                <w:sz w:val="20"/>
                <w:szCs w:val="24"/>
              </w:rPr>
              <w:t xml:space="preserve"> </w:t>
            </w:r>
            <w:r w:rsidR="00145943">
              <w:rPr>
                <w:rFonts w:ascii="Times New Roman" w:eastAsia="Times New Roman" w:hAnsi="Times New Roman"/>
                <w:kern w:val="0"/>
                <w:sz w:val="20"/>
                <w:szCs w:val="24"/>
              </w:rPr>
              <w:t>for the evaluation scenarios</w:t>
            </w:r>
          </w:p>
        </w:tc>
      </w:tr>
      <w:tr w:rsidR="007856E8" w:rsidRPr="00F76321" w14:paraId="32B04452" w14:textId="77777777" w:rsidTr="006E2DA3">
        <w:tc>
          <w:tcPr>
            <w:tcW w:w="1129" w:type="dxa"/>
          </w:tcPr>
          <w:p w14:paraId="4FDDEFC6" w14:textId="77777777" w:rsidR="007856E8" w:rsidRPr="00C3356C" w:rsidRDefault="007856E8" w:rsidP="006E2DA3">
            <w:pPr>
              <w:spacing w:after="0"/>
            </w:pPr>
            <w:r w:rsidRPr="00C3356C">
              <w:t>Gain</w:t>
            </w:r>
          </w:p>
          <w:p w14:paraId="10445D0B" w14:textId="77777777" w:rsidR="007856E8" w:rsidRPr="00C3356C" w:rsidRDefault="007856E8" w:rsidP="006E2DA3">
            <w:pPr>
              <w:spacing w:after="0"/>
            </w:pPr>
          </w:p>
        </w:tc>
        <w:tc>
          <w:tcPr>
            <w:tcW w:w="4678" w:type="dxa"/>
          </w:tcPr>
          <w:p w14:paraId="29B227DE" w14:textId="76873543" w:rsidR="007856E8" w:rsidRPr="00C3356C" w:rsidRDefault="007856E8" w:rsidP="006E2DA3">
            <w:pPr>
              <w:spacing w:after="0"/>
            </w:pPr>
            <w:r w:rsidRPr="00C3356C">
              <w:t xml:space="preserve">20% to 30% throughput gain compared with non-AI receivers in low SNR region </w:t>
            </w:r>
            <w:r w:rsidR="00041B41" w:rsidRPr="00A13BB4">
              <w:t>in appendix</w:t>
            </w:r>
            <w:r w:rsidR="00041B41" w:rsidRPr="00A13BB4">
              <w:rPr>
                <w:color w:val="000000" w:themeColor="text1"/>
              </w:rPr>
              <w:t xml:space="preserve"> </w:t>
            </w:r>
            <w:r w:rsidR="00A13BB4" w:rsidRPr="00A13BB4">
              <w:rPr>
                <w:rFonts w:hint="eastAsia"/>
                <w:color w:val="000000" w:themeColor="text1"/>
                <w:lang w:eastAsia="zh-CN"/>
              </w:rPr>
              <w:t>F</w:t>
            </w:r>
          </w:p>
        </w:tc>
      </w:tr>
    </w:tbl>
    <w:p w14:paraId="12158E33" w14:textId="77777777" w:rsidR="007856E8" w:rsidRPr="00CA0EFF" w:rsidRDefault="007856E8" w:rsidP="00CA0EFF">
      <w:pPr>
        <w:rPr>
          <w:lang w:eastAsia="zh-CN"/>
        </w:rPr>
      </w:pPr>
    </w:p>
    <w:p w14:paraId="72F64F5E" w14:textId="699D36D2" w:rsidR="00711978" w:rsidRPr="00041B41" w:rsidRDefault="00711978" w:rsidP="00F87174">
      <w:pPr>
        <w:pStyle w:val="title2"/>
        <w:numPr>
          <w:ilvl w:val="2"/>
          <w:numId w:val="10"/>
        </w:numPr>
        <w:outlineLvl w:val="2"/>
      </w:pPr>
      <w:r>
        <w:t xml:space="preserve">Label </w:t>
      </w:r>
      <w:r w:rsidR="007856E8">
        <w:rPr>
          <w:rFonts w:hint="eastAsia"/>
        </w:rPr>
        <w:t xml:space="preserve">collection in real </w:t>
      </w:r>
      <w:r w:rsidR="007856E8">
        <w:t>deployment</w:t>
      </w:r>
    </w:p>
    <w:p w14:paraId="6E4FC407" w14:textId="2DF0CE3A" w:rsidR="00711978" w:rsidRDefault="00711978" w:rsidP="00711978">
      <w:pPr>
        <w:rPr>
          <w:rFonts w:eastAsiaTheme="minorEastAsia"/>
        </w:rPr>
      </w:pPr>
      <w:r w:rsidRPr="00A0644B">
        <w:t xml:space="preserve">The label of AI/ML-based </w:t>
      </w:r>
      <w:r w:rsidRPr="00A0644B">
        <w:rPr>
          <w:rFonts w:hint="eastAsia"/>
          <w:lang w:eastAsia="zh-CN"/>
        </w:rPr>
        <w:t>SRS</w:t>
      </w:r>
      <w:r w:rsidRPr="00A0644B">
        <w:rPr>
          <w:rFonts w:hint="eastAsia"/>
        </w:rPr>
        <w:t xml:space="preserve"> </w:t>
      </w:r>
      <w:r w:rsidRPr="00A0644B">
        <w:rPr>
          <w:rFonts w:hint="eastAsia"/>
          <w:lang w:eastAsia="zh-CN"/>
        </w:rPr>
        <w:t>overhead</w:t>
      </w:r>
      <w:r w:rsidRPr="00A0644B">
        <w:rPr>
          <w:rFonts w:hint="eastAsia"/>
        </w:rPr>
        <w:t xml:space="preserve"> </w:t>
      </w:r>
      <w:r w:rsidRPr="00A0644B">
        <w:rPr>
          <w:rFonts w:hint="eastAsia"/>
          <w:lang w:eastAsia="zh-CN"/>
        </w:rPr>
        <w:t>reduction</w:t>
      </w:r>
      <w:r w:rsidRPr="00A0644B">
        <w:t xml:space="preserve"> could be </w:t>
      </w:r>
      <w:r w:rsidRPr="00A0644B">
        <w:rPr>
          <w:rFonts w:eastAsiaTheme="minorEastAsia"/>
        </w:rPr>
        <w:t>channel matrix</w:t>
      </w:r>
      <w:r w:rsidRPr="00A0644B">
        <w:rPr>
          <w:rFonts w:eastAsia="宋体"/>
        </w:rPr>
        <w:t>,</w:t>
      </w:r>
      <w:r w:rsidR="009F4625" w:rsidRPr="00A0644B">
        <w:rPr>
          <w:rFonts w:eastAsia="宋体"/>
        </w:rPr>
        <w:t xml:space="preserve"> </w:t>
      </w:r>
      <w:r w:rsidRPr="00A0644B">
        <w:rPr>
          <w:rFonts w:eastAsia="宋体"/>
        </w:rPr>
        <w:t xml:space="preserve">which </w:t>
      </w:r>
      <w:r w:rsidRPr="00A0644B">
        <w:rPr>
          <w:rFonts w:eastAsiaTheme="minorEastAsia"/>
          <w:lang w:eastAsia="zh-CN"/>
        </w:rPr>
        <w:t>c</w:t>
      </w:r>
      <w:r w:rsidRPr="00A0644B">
        <w:rPr>
          <w:rFonts w:eastAsiaTheme="minorEastAsia"/>
        </w:rPr>
        <w:t xml:space="preserve">an be obtained by estimating the </w:t>
      </w:r>
      <w:r w:rsidRPr="00A0644B">
        <w:rPr>
          <w:rFonts w:eastAsiaTheme="minorEastAsia" w:hint="eastAsia"/>
          <w:lang w:eastAsia="zh-CN"/>
        </w:rPr>
        <w:t>full</w:t>
      </w:r>
      <w:r w:rsidRPr="00A0644B">
        <w:rPr>
          <w:rFonts w:eastAsiaTheme="minorEastAsia" w:hint="eastAsia"/>
        </w:rPr>
        <w:t xml:space="preserve"> </w:t>
      </w:r>
      <w:r w:rsidRPr="00A0644B">
        <w:rPr>
          <w:rFonts w:eastAsiaTheme="minorEastAsia" w:hint="eastAsia"/>
          <w:lang w:eastAsia="zh-CN"/>
        </w:rPr>
        <w:t>S</w:t>
      </w:r>
      <w:r w:rsidRPr="00A0644B">
        <w:rPr>
          <w:rFonts w:eastAsiaTheme="minorEastAsia"/>
        </w:rPr>
        <w:t xml:space="preserve">RS signal at </w:t>
      </w:r>
      <w:r w:rsidRPr="00A0644B">
        <w:rPr>
          <w:rFonts w:eastAsiaTheme="minorEastAsia" w:hint="eastAsia"/>
          <w:lang w:eastAsia="zh-CN"/>
        </w:rPr>
        <w:t>NW</w:t>
      </w:r>
      <w:r w:rsidRPr="00A0644B">
        <w:rPr>
          <w:rFonts w:eastAsiaTheme="minorEastAsia"/>
        </w:rPr>
        <w:t xml:space="preserve"> side. </w:t>
      </w:r>
    </w:p>
    <w:p w14:paraId="0A244963" w14:textId="77777777" w:rsidR="008642BF" w:rsidRPr="00A0644B" w:rsidRDefault="008642BF" w:rsidP="00711978">
      <w:pPr>
        <w:rPr>
          <w:rFonts w:eastAsiaTheme="minorEastAsia"/>
        </w:rPr>
      </w:pPr>
    </w:p>
    <w:p w14:paraId="05203C8E" w14:textId="77777777" w:rsidR="00711978" w:rsidRPr="00041B41" w:rsidRDefault="00711978" w:rsidP="00F87174">
      <w:pPr>
        <w:pStyle w:val="title2"/>
        <w:numPr>
          <w:ilvl w:val="2"/>
          <w:numId w:val="10"/>
        </w:numPr>
        <w:outlineLvl w:val="2"/>
      </w:pPr>
      <w:r>
        <w:t>Spec impact</w:t>
      </w:r>
    </w:p>
    <w:p w14:paraId="40BFB860" w14:textId="2D2004ED" w:rsidR="00711978" w:rsidRDefault="00711978" w:rsidP="00711978">
      <w:pPr>
        <w:rPr>
          <w:rFonts w:eastAsiaTheme="minorEastAsia"/>
          <w:szCs w:val="20"/>
          <w:lang w:eastAsia="zh-CN"/>
        </w:rPr>
      </w:pPr>
      <w:r>
        <w:rPr>
          <w:rFonts w:eastAsiaTheme="minorEastAsia"/>
          <w:szCs w:val="20"/>
          <w:lang w:eastAsia="zh-CN"/>
        </w:rPr>
        <w:t>S</w:t>
      </w:r>
      <w:r w:rsidRPr="00DD0F34">
        <w:rPr>
          <w:rFonts w:eastAsiaTheme="minorEastAsia"/>
          <w:szCs w:val="20"/>
          <w:lang w:eastAsia="zh-CN"/>
        </w:rPr>
        <w:t xml:space="preserve">ubstantial reductions in </w:t>
      </w:r>
      <w:r>
        <w:rPr>
          <w:rFonts w:eastAsiaTheme="minorEastAsia"/>
          <w:szCs w:val="20"/>
          <w:lang w:eastAsia="zh-CN"/>
        </w:rPr>
        <w:t>SRS</w:t>
      </w:r>
      <w:r w:rsidRPr="00DD0F34">
        <w:rPr>
          <w:rFonts w:eastAsiaTheme="minorEastAsia"/>
          <w:szCs w:val="20"/>
          <w:lang w:eastAsia="zh-CN"/>
        </w:rPr>
        <w:t xml:space="preserve"> overhead demand flexibility for SRS configuration</w:t>
      </w:r>
      <w:r>
        <w:rPr>
          <w:rFonts w:eastAsiaTheme="minorEastAsia"/>
          <w:szCs w:val="20"/>
          <w:lang w:eastAsia="zh-CN"/>
        </w:rPr>
        <w:t xml:space="preserve"> which has specification impact</w:t>
      </w:r>
      <w:r w:rsidRPr="00DD0F34">
        <w:rPr>
          <w:rFonts w:eastAsiaTheme="minorEastAsia"/>
          <w:szCs w:val="20"/>
          <w:lang w:eastAsia="zh-CN"/>
        </w:rPr>
        <w:t xml:space="preserve">. </w:t>
      </w:r>
      <w:r>
        <w:rPr>
          <w:rFonts w:eastAsiaTheme="minorEastAsia"/>
          <w:szCs w:val="20"/>
          <w:lang w:eastAsia="zh-CN"/>
        </w:rPr>
        <w:t>Further</w:t>
      </w:r>
      <w:r w:rsidRPr="00DD0F34">
        <w:rPr>
          <w:rFonts w:eastAsiaTheme="minorEastAsia"/>
          <w:szCs w:val="20"/>
          <w:lang w:eastAsia="zh-CN"/>
        </w:rPr>
        <w:t xml:space="preserve">, optimizing model </w:t>
      </w:r>
      <w:r>
        <w:rPr>
          <w:rFonts w:eastAsiaTheme="minorEastAsia"/>
          <w:szCs w:val="20"/>
          <w:lang w:eastAsia="zh-CN"/>
        </w:rPr>
        <w:t>monitoring</w:t>
      </w:r>
      <w:r w:rsidRPr="00DD0F34">
        <w:rPr>
          <w:rFonts w:eastAsiaTheme="minorEastAsia"/>
          <w:szCs w:val="20"/>
          <w:lang w:eastAsia="zh-CN"/>
        </w:rPr>
        <w:t xml:space="preserve"> overhead emerges as a critical design imperative.</w:t>
      </w:r>
    </w:p>
    <w:p w14:paraId="4069C726" w14:textId="77777777" w:rsidR="008642BF" w:rsidRDefault="008642BF" w:rsidP="00711978">
      <w:pPr>
        <w:rPr>
          <w:rFonts w:eastAsiaTheme="minorEastAsia"/>
          <w:szCs w:val="20"/>
          <w:lang w:eastAsia="zh-CN"/>
        </w:rPr>
      </w:pPr>
    </w:p>
    <w:p w14:paraId="7092D545" w14:textId="490FBAB2" w:rsidR="00041B41" w:rsidRPr="00041B41" w:rsidRDefault="00041B41" w:rsidP="00F87174">
      <w:pPr>
        <w:pStyle w:val="title2"/>
        <w:numPr>
          <w:ilvl w:val="2"/>
          <w:numId w:val="10"/>
        </w:numPr>
        <w:outlineLvl w:val="2"/>
      </w:pPr>
      <w:r>
        <w:t>When/where to start the study</w:t>
      </w:r>
    </w:p>
    <w:p w14:paraId="296595DE" w14:textId="77777777" w:rsidR="00711978" w:rsidRPr="001156E1" w:rsidRDefault="00711978" w:rsidP="00711978">
      <w:pPr>
        <w:rPr>
          <w:lang w:eastAsia="zh-CN"/>
        </w:rPr>
      </w:pPr>
      <w:r w:rsidRPr="001156E1">
        <w:rPr>
          <w:lang w:eastAsia="zh-CN"/>
        </w:rPr>
        <w:t>The early integration of AI to reduce SRS (Sounding Reference Signal) overhead is critically essential in 6G system design. This necessity stems from fundamental challenges in acquiring CSI</w:t>
      </w:r>
      <w:r>
        <w:rPr>
          <w:rFonts w:hint="eastAsia"/>
          <w:lang w:eastAsia="zh-CN"/>
        </w:rPr>
        <w:t xml:space="preserve"> </w:t>
      </w:r>
      <w:r w:rsidRPr="001156E1">
        <w:rPr>
          <w:lang w:eastAsia="zh-CN"/>
        </w:rPr>
        <w:t>and the urgent demand for system efficiency optimization in emerging 6G scenarios. For instance</w:t>
      </w:r>
      <w:r>
        <w:rPr>
          <w:rFonts w:ascii="宋体" w:eastAsia="宋体" w:hAnsi="宋体" w:cs="宋体"/>
          <w:lang w:eastAsia="zh-CN"/>
        </w:rPr>
        <w:t>,</w:t>
      </w:r>
      <w:r w:rsidRPr="001156E1">
        <w:rPr>
          <w:lang w:eastAsia="zh-CN"/>
        </w:rPr>
        <w:t>6G targets 10× higher connection density than 5G while supporting high-speed mobility (e.g., UAVs, satellite terminals).</w:t>
      </w:r>
      <w:r>
        <w:rPr>
          <w:lang w:eastAsia="zh-CN"/>
        </w:rPr>
        <w:t xml:space="preserve"> </w:t>
      </w:r>
      <w:r w:rsidRPr="001156E1">
        <w:rPr>
          <w:lang w:eastAsia="zh-CN"/>
        </w:rPr>
        <w:t>Traditional SRS requires periodic transmission to maintain CSI accuracy, causing prohibitive overhead growth under scaled deployments.</w:t>
      </w:r>
    </w:p>
    <w:p w14:paraId="1BE79367" w14:textId="7A4FC6AE" w:rsidR="00711978" w:rsidRDefault="00711978" w:rsidP="00711978">
      <w:pPr>
        <w:rPr>
          <w:b/>
          <w:lang w:eastAsia="zh-CN"/>
        </w:rPr>
      </w:pPr>
      <w:r w:rsidRPr="001156E1">
        <w:t>Critically</w:t>
      </w:r>
      <w:r w:rsidRPr="001156E1">
        <w:rPr>
          <w:lang w:eastAsia="zh-CN"/>
        </w:rPr>
        <w:t>, reducing SRS overhead involves multidimensional coordination</w:t>
      </w:r>
      <w:r w:rsidRPr="001156E1">
        <w:t xml:space="preserve">, such as </w:t>
      </w:r>
      <w:r>
        <w:rPr>
          <w:lang w:eastAsia="zh-CN"/>
        </w:rPr>
        <w:t>p</w:t>
      </w:r>
      <w:r w:rsidRPr="001156E1">
        <w:rPr>
          <w:lang w:eastAsia="zh-CN"/>
        </w:rPr>
        <w:t>ort configurations</w:t>
      </w:r>
      <w:r w:rsidRPr="001156E1">
        <w:t>,</w:t>
      </w:r>
      <w:r>
        <w:rPr>
          <w:lang w:eastAsia="zh-CN"/>
        </w:rPr>
        <w:t xml:space="preserve"> f</w:t>
      </w:r>
      <w:r w:rsidRPr="001156E1">
        <w:rPr>
          <w:lang w:eastAsia="zh-CN"/>
        </w:rPr>
        <w:t>requency-domain</w:t>
      </w:r>
      <w:r>
        <w:rPr>
          <w:lang w:eastAsia="zh-CN"/>
        </w:rPr>
        <w:t xml:space="preserve"> and t</w:t>
      </w:r>
      <w:r w:rsidRPr="001156E1">
        <w:rPr>
          <w:lang w:eastAsia="zh-CN"/>
        </w:rPr>
        <w:t>ime-domain allocation</w:t>
      </w:r>
      <w:r>
        <w:rPr>
          <w:lang w:eastAsia="zh-CN"/>
        </w:rPr>
        <w:t>.</w:t>
      </w:r>
      <w:r w:rsidRPr="001156E1">
        <w:rPr>
          <w:lang w:eastAsia="zh-CN"/>
        </w:rPr>
        <w:t xml:space="preserve"> Thus, </w:t>
      </w:r>
      <w:r>
        <w:rPr>
          <w:lang w:eastAsia="zh-CN"/>
        </w:rPr>
        <w:t xml:space="preserve">AI/ML based </w:t>
      </w:r>
      <w:r w:rsidRPr="001156E1">
        <w:rPr>
          <w:lang w:eastAsia="zh-CN"/>
        </w:rPr>
        <w:t>SRS</w:t>
      </w:r>
      <w:r>
        <w:rPr>
          <w:lang w:eastAsia="zh-CN"/>
        </w:rPr>
        <w:t xml:space="preserve"> overhead reduction</w:t>
      </w:r>
      <w:r w:rsidRPr="001156E1">
        <w:rPr>
          <w:lang w:eastAsia="zh-CN"/>
        </w:rPr>
        <w:t xml:space="preserve"> requires </w:t>
      </w:r>
      <w:r>
        <w:rPr>
          <w:lang w:eastAsia="zh-CN"/>
        </w:rPr>
        <w:t xml:space="preserve">study in 6G day 1 </w:t>
      </w:r>
      <w:r w:rsidRPr="001156E1">
        <w:rPr>
          <w:lang w:eastAsia="zh-CN"/>
        </w:rPr>
        <w:t>co-design</w:t>
      </w:r>
      <w:r>
        <w:rPr>
          <w:lang w:eastAsia="zh-CN"/>
        </w:rPr>
        <w:t>ed</w:t>
      </w:r>
      <w:r w:rsidRPr="001156E1">
        <w:rPr>
          <w:lang w:eastAsia="zh-CN"/>
        </w:rPr>
        <w:t xml:space="preserve"> with MIMO frameworks.</w:t>
      </w:r>
    </w:p>
    <w:p w14:paraId="1E0E9ECD" w14:textId="22F433A5" w:rsidR="00711978" w:rsidRPr="007C7AF7" w:rsidRDefault="007C7AF7" w:rsidP="00711978">
      <w:pPr>
        <w:rPr>
          <w:rFonts w:eastAsiaTheme="minorEastAsia"/>
          <w:b/>
          <w:sz w:val="16"/>
          <w:szCs w:val="16"/>
          <w:lang w:eastAsia="zh-CN"/>
        </w:rPr>
      </w:pPr>
      <w:r w:rsidRPr="00AE2EF9">
        <w:rPr>
          <w:rFonts w:eastAsiaTheme="minorEastAsia"/>
          <w:b/>
          <w:bCs/>
        </w:rPr>
        <w:lastRenderedPageBreak/>
        <w:t>P</w:t>
      </w:r>
      <w:r>
        <w:rPr>
          <w:rFonts w:eastAsiaTheme="minorEastAsia"/>
          <w:b/>
          <w:bCs/>
        </w:rPr>
        <w:t xml:space="preserve">roposal </w:t>
      </w:r>
      <w:r w:rsidR="006B7B12">
        <w:rPr>
          <w:rFonts w:eastAsiaTheme="minorEastAsia"/>
          <w:b/>
          <w:bCs/>
        </w:rPr>
        <w:t>14</w:t>
      </w:r>
      <w:r>
        <w:rPr>
          <w:rFonts w:eastAsiaTheme="minorEastAsia"/>
          <w:b/>
          <w:bCs/>
        </w:rPr>
        <w:t xml:space="preserve">: Support to study </w:t>
      </w:r>
      <w:r w:rsidRPr="00041B41">
        <w:rPr>
          <w:rFonts w:eastAsiaTheme="minorEastAsia"/>
          <w:b/>
          <w:bCs/>
          <w:lang w:eastAsia="zh-CN"/>
        </w:rPr>
        <w:t>AI/ML based SRS overhead reduction in 6G day 1 co-designed with MIMO frameworks</w:t>
      </w:r>
      <w:r>
        <w:rPr>
          <w:rFonts w:eastAsiaTheme="minorEastAsia"/>
          <w:b/>
          <w:bCs/>
        </w:rPr>
        <w:t xml:space="preserve">, </w:t>
      </w:r>
      <w:r w:rsidR="00041B41">
        <w:rPr>
          <w:rFonts w:eastAsiaTheme="minorEastAsia"/>
          <w:b/>
          <w:bCs/>
        </w:rPr>
        <w:t xml:space="preserve">with </w:t>
      </w:r>
      <w:r>
        <w:rPr>
          <w:rFonts w:eastAsiaTheme="minorEastAsia"/>
          <w:b/>
          <w:bCs/>
        </w:rPr>
        <w:t xml:space="preserve">following </w:t>
      </w:r>
      <w:r w:rsidR="00041B41">
        <w:rPr>
          <w:rFonts w:eastAsiaTheme="minorEastAsia"/>
          <w:b/>
          <w:bCs/>
        </w:rPr>
        <w:t>updated table</w:t>
      </w:r>
    </w:p>
    <w:tbl>
      <w:tblPr>
        <w:tblW w:w="0" w:type="auto"/>
        <w:tblInd w:w="-5" w:type="dxa"/>
        <w:tblLook w:val="04A0" w:firstRow="1" w:lastRow="0" w:firstColumn="1" w:lastColumn="0" w:noHBand="0" w:noVBand="1"/>
      </w:tblPr>
      <w:tblGrid>
        <w:gridCol w:w="2472"/>
        <w:gridCol w:w="4899"/>
      </w:tblGrid>
      <w:tr w:rsidR="00711978" w14:paraId="6418BD9A" w14:textId="77777777" w:rsidTr="00C91311">
        <w:tc>
          <w:tcPr>
            <w:tcW w:w="2472"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1EEE3C8" w14:textId="77777777" w:rsidR="00711978" w:rsidRDefault="00711978" w:rsidP="006E2DA3">
            <w:pPr>
              <w:rPr>
                <w:rFonts w:eastAsiaTheme="minorEastAsia"/>
              </w:rPr>
            </w:pPr>
            <w:r>
              <w:rPr>
                <w:rFonts w:eastAsiaTheme="minorEastAsia" w:hint="eastAsia"/>
              </w:rPr>
              <w:t>U</w:t>
            </w:r>
            <w:r>
              <w:rPr>
                <w:rFonts w:eastAsiaTheme="minorEastAsia"/>
              </w:rPr>
              <w:t>se case</w:t>
            </w:r>
          </w:p>
        </w:tc>
        <w:tc>
          <w:tcPr>
            <w:tcW w:w="48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4A54A2C" w14:textId="77777777" w:rsidR="00711978" w:rsidRDefault="00711978" w:rsidP="006E2DA3">
            <w:pPr>
              <w:rPr>
                <w:rFonts w:eastAsia="等线"/>
              </w:rPr>
            </w:pPr>
            <w:r>
              <w:t>Low overhead SRS with AI/ML</w:t>
            </w:r>
          </w:p>
        </w:tc>
      </w:tr>
      <w:tr w:rsidR="00711978" w14:paraId="5264270A" w14:textId="77777777" w:rsidTr="00C91311">
        <w:tc>
          <w:tcPr>
            <w:tcW w:w="247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42EB4E8" w14:textId="77777777" w:rsidR="00711978" w:rsidRDefault="00711978" w:rsidP="006E2DA3">
            <w:pPr>
              <w:rPr>
                <w:rFonts w:eastAsiaTheme="minorEastAsia"/>
              </w:rPr>
            </w:pPr>
            <w:r>
              <w:rPr>
                <w:rFonts w:eastAsiaTheme="minorEastAsia"/>
              </w:rPr>
              <w:t>Reported companies</w:t>
            </w:r>
          </w:p>
        </w:tc>
        <w:tc>
          <w:tcPr>
            <w:tcW w:w="48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EDEFAB4" w14:textId="77777777" w:rsidR="00711978" w:rsidRDefault="00711978" w:rsidP="006E2DA3">
            <w:r>
              <w:t>(4) {Spreadtrum, UNISOC}, vivo, Huawei, Kyocera</w:t>
            </w:r>
          </w:p>
        </w:tc>
      </w:tr>
      <w:tr w:rsidR="00711978" w14:paraId="26681DFC" w14:textId="77777777" w:rsidTr="00C91311">
        <w:tc>
          <w:tcPr>
            <w:tcW w:w="2472" w:type="dxa"/>
            <w:tcBorders>
              <w:top w:val="single" w:sz="4" w:space="0" w:color="auto"/>
              <w:left w:val="single" w:sz="4" w:space="0" w:color="auto"/>
              <w:bottom w:val="single" w:sz="4" w:space="0" w:color="auto"/>
              <w:right w:val="single" w:sz="4" w:space="0" w:color="auto"/>
            </w:tcBorders>
          </w:tcPr>
          <w:p w14:paraId="673A7A21" w14:textId="77777777" w:rsidR="00711978" w:rsidRDefault="00711978" w:rsidP="006E2DA3">
            <w:r>
              <w:rPr>
                <w:rFonts w:hint="eastAsia"/>
              </w:rPr>
              <w:t>Model input</w:t>
            </w:r>
          </w:p>
        </w:tc>
        <w:tc>
          <w:tcPr>
            <w:tcW w:w="4899" w:type="dxa"/>
            <w:tcBorders>
              <w:top w:val="single" w:sz="4" w:space="0" w:color="auto"/>
              <w:left w:val="single" w:sz="4" w:space="0" w:color="auto"/>
              <w:bottom w:val="single" w:sz="4" w:space="0" w:color="auto"/>
              <w:right w:val="single" w:sz="4" w:space="0" w:color="auto"/>
            </w:tcBorders>
          </w:tcPr>
          <w:p w14:paraId="496C397A" w14:textId="77777777" w:rsidR="00711978" w:rsidRPr="00D60817" w:rsidRDefault="00711978" w:rsidP="006E2DA3">
            <w:pPr>
              <w:rPr>
                <w:rFonts w:eastAsiaTheme="minorEastAsia"/>
                <w:lang w:eastAsia="zh-CN"/>
              </w:rPr>
            </w:pPr>
            <w:r>
              <w:rPr>
                <w:rFonts w:hint="eastAsia"/>
                <w:lang w:eastAsia="en-GB"/>
              </w:rPr>
              <w:t xml:space="preserve">Measurement of channel with </w:t>
            </w:r>
            <w:r>
              <w:rPr>
                <w:rFonts w:hint="eastAsia"/>
              </w:rPr>
              <w:t>low overhead</w:t>
            </w:r>
            <w:r>
              <w:rPr>
                <w:rFonts w:hint="eastAsia"/>
                <w:lang w:eastAsia="en-GB"/>
              </w:rPr>
              <w:t xml:space="preserve"> SRS</w:t>
            </w:r>
            <w:r>
              <w:rPr>
                <w:rFonts w:eastAsiaTheme="minorEastAsia" w:hint="eastAsia"/>
                <w:lang w:eastAsia="zh-CN"/>
              </w:rPr>
              <w:t xml:space="preserve"> of frequency/temporal domain</w:t>
            </w:r>
          </w:p>
        </w:tc>
      </w:tr>
      <w:tr w:rsidR="00711978" w14:paraId="07AB41F3" w14:textId="77777777" w:rsidTr="00C91311">
        <w:tc>
          <w:tcPr>
            <w:tcW w:w="2472" w:type="dxa"/>
            <w:tcBorders>
              <w:top w:val="single" w:sz="4" w:space="0" w:color="auto"/>
              <w:left w:val="single" w:sz="4" w:space="0" w:color="auto"/>
              <w:bottom w:val="single" w:sz="4" w:space="0" w:color="auto"/>
              <w:right w:val="single" w:sz="4" w:space="0" w:color="auto"/>
            </w:tcBorders>
          </w:tcPr>
          <w:p w14:paraId="03530B91" w14:textId="77777777" w:rsidR="00711978" w:rsidRDefault="00711978" w:rsidP="006E2DA3">
            <w:pPr>
              <w:rPr>
                <w:rFonts w:eastAsiaTheme="minorEastAsia"/>
              </w:rPr>
            </w:pPr>
            <w:r>
              <w:rPr>
                <w:rFonts w:hint="eastAsia"/>
              </w:rPr>
              <w:t>Model output</w:t>
            </w:r>
            <w:r>
              <w:t xml:space="preserve"> </w:t>
            </w:r>
          </w:p>
        </w:tc>
        <w:tc>
          <w:tcPr>
            <w:tcW w:w="4899" w:type="dxa"/>
            <w:tcBorders>
              <w:top w:val="single" w:sz="4" w:space="0" w:color="auto"/>
              <w:left w:val="single" w:sz="4" w:space="0" w:color="auto"/>
              <w:bottom w:val="single" w:sz="4" w:space="0" w:color="auto"/>
              <w:right w:val="single" w:sz="4" w:space="0" w:color="auto"/>
            </w:tcBorders>
          </w:tcPr>
          <w:p w14:paraId="23EF63F0" w14:textId="77777777" w:rsidR="00711978" w:rsidRDefault="00711978" w:rsidP="006E2DA3">
            <w:pPr>
              <w:rPr>
                <w:rFonts w:eastAsiaTheme="minorEastAsia"/>
              </w:rPr>
            </w:pPr>
            <w:r>
              <w:t>Estimated channel</w:t>
            </w:r>
          </w:p>
        </w:tc>
      </w:tr>
      <w:tr w:rsidR="00711978" w14:paraId="50115456" w14:textId="77777777" w:rsidTr="00C91311">
        <w:tc>
          <w:tcPr>
            <w:tcW w:w="2472" w:type="dxa"/>
            <w:tcBorders>
              <w:top w:val="single" w:sz="4" w:space="0" w:color="auto"/>
              <w:left w:val="single" w:sz="4" w:space="0" w:color="auto"/>
              <w:bottom w:val="single" w:sz="4" w:space="0" w:color="auto"/>
              <w:right w:val="single" w:sz="4" w:space="0" w:color="auto"/>
            </w:tcBorders>
          </w:tcPr>
          <w:p w14:paraId="500DC4B8" w14:textId="77777777" w:rsidR="00711978" w:rsidRDefault="00711978" w:rsidP="006E2DA3">
            <w:pPr>
              <w:rPr>
                <w:rFonts w:eastAsia="等线"/>
              </w:rPr>
            </w:pPr>
            <w:r>
              <w:rPr>
                <w:rFonts w:eastAsia="等线" w:hint="eastAsia"/>
              </w:rPr>
              <w:t>L</w:t>
            </w:r>
            <w:r>
              <w:rPr>
                <w:rFonts w:eastAsia="等线"/>
              </w:rPr>
              <w:t>abel</w:t>
            </w:r>
          </w:p>
        </w:tc>
        <w:tc>
          <w:tcPr>
            <w:tcW w:w="4899" w:type="dxa"/>
            <w:tcBorders>
              <w:top w:val="single" w:sz="4" w:space="0" w:color="auto"/>
              <w:left w:val="single" w:sz="4" w:space="0" w:color="auto"/>
              <w:bottom w:val="single" w:sz="4" w:space="0" w:color="auto"/>
              <w:right w:val="single" w:sz="4" w:space="0" w:color="auto"/>
            </w:tcBorders>
          </w:tcPr>
          <w:p w14:paraId="3B409E96" w14:textId="36DA235C" w:rsidR="00711978" w:rsidRPr="00041B41" w:rsidRDefault="00041B41" w:rsidP="006E2DA3">
            <w:pPr>
              <w:rPr>
                <w:strike/>
              </w:rPr>
            </w:pPr>
            <w:r w:rsidRPr="00041B41">
              <w:rPr>
                <w:strike/>
                <w:color w:val="EE0000"/>
              </w:rPr>
              <w:t>Ideal channel information</w:t>
            </w:r>
            <w:r w:rsidRPr="00041B41">
              <w:rPr>
                <w:color w:val="EE0000"/>
              </w:rPr>
              <w:t xml:space="preserve"> </w:t>
            </w:r>
            <w:r w:rsidR="00C91311">
              <w:rPr>
                <w:rFonts w:hint="eastAsia"/>
                <w:color w:val="EE0000"/>
                <w:lang w:eastAsia="zh-CN"/>
              </w:rPr>
              <w:t>C</w:t>
            </w:r>
            <w:r w:rsidRPr="00041B41">
              <w:rPr>
                <w:color w:val="EE0000"/>
              </w:rPr>
              <w:t xml:space="preserve">hannel </w:t>
            </w:r>
            <w:r w:rsidR="00C91311">
              <w:rPr>
                <w:rFonts w:hint="eastAsia"/>
                <w:color w:val="EE0000"/>
                <w:lang w:eastAsia="zh-CN"/>
              </w:rPr>
              <w:t>matrix</w:t>
            </w:r>
            <w:r w:rsidRPr="00041B41">
              <w:rPr>
                <w:color w:val="EE0000"/>
              </w:rPr>
              <w:t xml:space="preserve"> obtained by full SRS signal</w:t>
            </w:r>
          </w:p>
        </w:tc>
      </w:tr>
      <w:tr w:rsidR="00711978" w14:paraId="7056E502" w14:textId="77777777" w:rsidTr="00C91311">
        <w:tc>
          <w:tcPr>
            <w:tcW w:w="2472" w:type="dxa"/>
            <w:tcBorders>
              <w:top w:val="single" w:sz="4" w:space="0" w:color="auto"/>
              <w:left w:val="single" w:sz="4" w:space="0" w:color="auto"/>
              <w:bottom w:val="single" w:sz="4" w:space="0" w:color="auto"/>
              <w:right w:val="single" w:sz="4" w:space="0" w:color="auto"/>
            </w:tcBorders>
          </w:tcPr>
          <w:p w14:paraId="43DD5157" w14:textId="77777777" w:rsidR="00711978" w:rsidRDefault="00711978" w:rsidP="006E2DA3">
            <w:pPr>
              <w:rPr>
                <w:rFonts w:eastAsia="等线"/>
              </w:rPr>
            </w:pPr>
            <w:r>
              <w:rPr>
                <w:rFonts w:eastAsia="等线" w:hint="eastAsia"/>
              </w:rPr>
              <w:t>T</w:t>
            </w:r>
            <w:r>
              <w:rPr>
                <w:rFonts w:eastAsia="等线"/>
              </w:rPr>
              <w:t>raining types</w:t>
            </w:r>
          </w:p>
        </w:tc>
        <w:tc>
          <w:tcPr>
            <w:tcW w:w="4899" w:type="dxa"/>
            <w:tcBorders>
              <w:top w:val="single" w:sz="4" w:space="0" w:color="auto"/>
              <w:left w:val="single" w:sz="4" w:space="0" w:color="auto"/>
              <w:bottom w:val="single" w:sz="4" w:space="0" w:color="auto"/>
              <w:right w:val="single" w:sz="4" w:space="0" w:color="auto"/>
            </w:tcBorders>
          </w:tcPr>
          <w:p w14:paraId="1C86583D" w14:textId="77777777" w:rsidR="00711978" w:rsidRDefault="00711978" w:rsidP="006E2DA3">
            <w:r>
              <w:t>Offline training</w:t>
            </w:r>
          </w:p>
        </w:tc>
      </w:tr>
      <w:tr w:rsidR="00711978" w14:paraId="39F59371" w14:textId="77777777" w:rsidTr="00C91311">
        <w:tc>
          <w:tcPr>
            <w:tcW w:w="2472" w:type="dxa"/>
            <w:tcBorders>
              <w:top w:val="single" w:sz="4" w:space="0" w:color="auto"/>
              <w:left w:val="single" w:sz="4" w:space="0" w:color="auto"/>
              <w:bottom w:val="single" w:sz="4" w:space="0" w:color="auto"/>
              <w:right w:val="single" w:sz="4" w:space="0" w:color="auto"/>
            </w:tcBorders>
          </w:tcPr>
          <w:p w14:paraId="509C72EA" w14:textId="77777777" w:rsidR="00711978" w:rsidRDefault="00711978" w:rsidP="006E2DA3">
            <w:pPr>
              <w:rPr>
                <w:rFonts w:eastAsia="等线"/>
              </w:rPr>
            </w:pPr>
            <w:r>
              <w:rPr>
                <w:rFonts w:eastAsia="等线" w:hint="eastAsia"/>
              </w:rPr>
              <w:t>K</w:t>
            </w:r>
            <w:r>
              <w:rPr>
                <w:rFonts w:eastAsia="等线"/>
              </w:rPr>
              <w:t>PI</w:t>
            </w:r>
          </w:p>
        </w:tc>
        <w:tc>
          <w:tcPr>
            <w:tcW w:w="4899" w:type="dxa"/>
            <w:tcBorders>
              <w:top w:val="single" w:sz="4" w:space="0" w:color="auto"/>
              <w:left w:val="single" w:sz="4" w:space="0" w:color="auto"/>
              <w:bottom w:val="single" w:sz="4" w:space="0" w:color="auto"/>
              <w:right w:val="single" w:sz="4" w:space="0" w:color="auto"/>
            </w:tcBorders>
          </w:tcPr>
          <w:p w14:paraId="1CF15825" w14:textId="77777777" w:rsidR="00711978" w:rsidRDefault="00711978" w:rsidP="006E2DA3">
            <w:r>
              <w:rPr>
                <w:rFonts w:eastAsia="等线"/>
              </w:rPr>
              <w:t>SCGS, throughput</w:t>
            </w:r>
          </w:p>
        </w:tc>
      </w:tr>
      <w:tr w:rsidR="00711978" w14:paraId="4DBDAA31" w14:textId="77777777" w:rsidTr="00C91311">
        <w:tc>
          <w:tcPr>
            <w:tcW w:w="2472" w:type="dxa"/>
            <w:tcBorders>
              <w:top w:val="single" w:sz="4" w:space="0" w:color="auto"/>
              <w:left w:val="single" w:sz="4" w:space="0" w:color="auto"/>
              <w:bottom w:val="single" w:sz="4" w:space="0" w:color="auto"/>
              <w:right w:val="single" w:sz="4" w:space="0" w:color="auto"/>
            </w:tcBorders>
            <w:vAlign w:val="center"/>
          </w:tcPr>
          <w:p w14:paraId="1D2634D6" w14:textId="77777777" w:rsidR="00711978" w:rsidRDefault="00711978" w:rsidP="006E2DA3">
            <w:pPr>
              <w:rPr>
                <w:rFonts w:eastAsiaTheme="minorEastAsia"/>
              </w:rPr>
            </w:pPr>
            <w:r>
              <w:t>Benchmark</w:t>
            </w:r>
          </w:p>
        </w:tc>
        <w:tc>
          <w:tcPr>
            <w:tcW w:w="4899" w:type="dxa"/>
            <w:tcBorders>
              <w:top w:val="single" w:sz="4" w:space="0" w:color="auto"/>
              <w:left w:val="single" w:sz="4" w:space="0" w:color="auto"/>
              <w:bottom w:val="single" w:sz="4" w:space="0" w:color="auto"/>
              <w:right w:val="single" w:sz="4" w:space="0" w:color="auto"/>
            </w:tcBorders>
          </w:tcPr>
          <w:p w14:paraId="5DC5C6F7" w14:textId="77777777" w:rsidR="00711978" w:rsidRDefault="00711978" w:rsidP="006E2DA3">
            <w:r>
              <w:t>With legacy SRS</w:t>
            </w:r>
          </w:p>
          <w:p w14:paraId="076EC7AD" w14:textId="77777777" w:rsidR="00711978" w:rsidRDefault="00711978" w:rsidP="006E2DA3">
            <w:r>
              <w:t>With ideal channel information</w:t>
            </w:r>
          </w:p>
        </w:tc>
      </w:tr>
      <w:tr w:rsidR="00711978" w14:paraId="05AE8FDD" w14:textId="77777777" w:rsidTr="00C91311">
        <w:tc>
          <w:tcPr>
            <w:tcW w:w="2472" w:type="dxa"/>
            <w:tcBorders>
              <w:top w:val="single" w:sz="4" w:space="0" w:color="auto"/>
              <w:left w:val="single" w:sz="4" w:space="0" w:color="auto"/>
              <w:bottom w:val="single" w:sz="4" w:space="0" w:color="auto"/>
              <w:right w:val="single" w:sz="4" w:space="0" w:color="auto"/>
            </w:tcBorders>
          </w:tcPr>
          <w:p w14:paraId="0036FAE9" w14:textId="77777777" w:rsidR="00711978" w:rsidRDefault="00711978" w:rsidP="006E2DA3">
            <w:pPr>
              <w:rPr>
                <w:rFonts w:eastAsiaTheme="minorEastAsia"/>
              </w:rPr>
            </w:pPr>
            <w:r>
              <w:rPr>
                <w:rFonts w:eastAsiaTheme="minorEastAsia"/>
              </w:rPr>
              <w:t>Model location for inference</w:t>
            </w:r>
          </w:p>
        </w:tc>
        <w:tc>
          <w:tcPr>
            <w:tcW w:w="4899" w:type="dxa"/>
            <w:tcBorders>
              <w:top w:val="single" w:sz="4" w:space="0" w:color="auto"/>
              <w:left w:val="single" w:sz="4" w:space="0" w:color="auto"/>
              <w:bottom w:val="single" w:sz="4" w:space="0" w:color="auto"/>
              <w:right w:val="single" w:sz="4" w:space="0" w:color="auto"/>
            </w:tcBorders>
          </w:tcPr>
          <w:p w14:paraId="58447FB4" w14:textId="77777777" w:rsidR="00711978" w:rsidRDefault="00711978" w:rsidP="006E2DA3">
            <w:r>
              <w:t>NW-sided model</w:t>
            </w:r>
          </w:p>
        </w:tc>
      </w:tr>
      <w:tr w:rsidR="00711978" w14:paraId="5333D23F" w14:textId="77777777" w:rsidTr="00C91311">
        <w:trPr>
          <w:trHeight w:val="548"/>
        </w:trPr>
        <w:tc>
          <w:tcPr>
            <w:tcW w:w="2472" w:type="dxa"/>
            <w:tcBorders>
              <w:top w:val="single" w:sz="4" w:space="0" w:color="auto"/>
              <w:left w:val="single" w:sz="4" w:space="0" w:color="auto"/>
              <w:bottom w:val="single" w:sz="4" w:space="0" w:color="auto"/>
              <w:right w:val="single" w:sz="4" w:space="0" w:color="auto"/>
            </w:tcBorders>
          </w:tcPr>
          <w:p w14:paraId="14D1B58E" w14:textId="77777777" w:rsidR="00711978" w:rsidRDefault="00711978" w:rsidP="006E2DA3">
            <w:pPr>
              <w:rPr>
                <w:rFonts w:eastAsiaTheme="minorEastAsia"/>
              </w:rPr>
            </w:pPr>
            <w:r>
              <w:rPr>
                <w:rFonts w:eastAsiaTheme="minorEastAsia"/>
              </w:rPr>
              <w:t>Collaboration/interaction between UE and NW</w:t>
            </w:r>
          </w:p>
        </w:tc>
        <w:tc>
          <w:tcPr>
            <w:tcW w:w="4899" w:type="dxa"/>
            <w:tcBorders>
              <w:top w:val="single" w:sz="4" w:space="0" w:color="auto"/>
              <w:left w:val="single" w:sz="4" w:space="0" w:color="auto"/>
              <w:bottom w:val="single" w:sz="4" w:space="0" w:color="auto"/>
              <w:right w:val="single" w:sz="4" w:space="0" w:color="auto"/>
            </w:tcBorders>
          </w:tcPr>
          <w:p w14:paraId="4C2EB8C4" w14:textId="77777777" w:rsidR="00711978" w:rsidRDefault="00711978" w:rsidP="006E2DA3">
            <w:r>
              <w:t>Similar to NW-sided model in NR</w:t>
            </w:r>
          </w:p>
        </w:tc>
      </w:tr>
      <w:tr w:rsidR="00711978" w14:paraId="371CD21A" w14:textId="77777777" w:rsidTr="00C91311">
        <w:trPr>
          <w:trHeight w:val="248"/>
        </w:trPr>
        <w:tc>
          <w:tcPr>
            <w:tcW w:w="2472" w:type="dxa"/>
            <w:tcBorders>
              <w:top w:val="single" w:sz="4" w:space="0" w:color="auto"/>
              <w:left w:val="single" w:sz="4" w:space="0" w:color="auto"/>
              <w:bottom w:val="single" w:sz="4" w:space="0" w:color="auto"/>
              <w:right w:val="single" w:sz="4" w:space="0" w:color="auto"/>
            </w:tcBorders>
          </w:tcPr>
          <w:p w14:paraId="06159EFF" w14:textId="77777777" w:rsidR="00711978" w:rsidRDefault="00711978" w:rsidP="006E2DA3">
            <w:pPr>
              <w:rPr>
                <w:rFonts w:eastAsiaTheme="minorEastAsia"/>
              </w:rPr>
            </w:pPr>
            <w:r>
              <w:rPr>
                <w:rFonts w:eastAsiaTheme="minorEastAsia"/>
              </w:rPr>
              <w:t>Potential specification impact</w:t>
            </w:r>
          </w:p>
        </w:tc>
        <w:tc>
          <w:tcPr>
            <w:tcW w:w="4899" w:type="dxa"/>
            <w:tcBorders>
              <w:top w:val="single" w:sz="4" w:space="0" w:color="auto"/>
              <w:left w:val="single" w:sz="4" w:space="0" w:color="auto"/>
              <w:bottom w:val="single" w:sz="4" w:space="0" w:color="auto"/>
              <w:right w:val="single" w:sz="4" w:space="0" w:color="auto"/>
            </w:tcBorders>
          </w:tcPr>
          <w:p w14:paraId="06814387" w14:textId="77777777" w:rsidR="00711978" w:rsidRDefault="00711978" w:rsidP="006E2DA3">
            <w:r>
              <w:t xml:space="preserve">1.Sparse SRS design </w:t>
            </w:r>
          </w:p>
          <w:p w14:paraId="28084FEF" w14:textId="77777777" w:rsidR="00711978" w:rsidRDefault="00711978" w:rsidP="006E2DA3">
            <w:r>
              <w:t>2. Signalling/ procedure related to LCM for NW-sided model</w:t>
            </w:r>
          </w:p>
        </w:tc>
      </w:tr>
      <w:tr w:rsidR="00711978" w14:paraId="3B7B37B4" w14:textId="77777777" w:rsidTr="00C91311">
        <w:trPr>
          <w:trHeight w:val="248"/>
        </w:trPr>
        <w:tc>
          <w:tcPr>
            <w:tcW w:w="2472" w:type="dxa"/>
            <w:tcBorders>
              <w:top w:val="single" w:sz="4" w:space="0" w:color="auto"/>
              <w:left w:val="single" w:sz="4" w:space="0" w:color="auto"/>
              <w:bottom w:val="single" w:sz="4" w:space="0" w:color="auto"/>
              <w:right w:val="single" w:sz="4" w:space="0" w:color="auto"/>
            </w:tcBorders>
          </w:tcPr>
          <w:p w14:paraId="67B50B61" w14:textId="0494BB75" w:rsidR="00711978" w:rsidRPr="00626DE1" w:rsidRDefault="0004460F" w:rsidP="006E2DA3">
            <w:pPr>
              <w:rPr>
                <w:rFonts w:eastAsiaTheme="minorEastAsia"/>
                <w:color w:val="EE0000"/>
              </w:rPr>
            </w:pPr>
            <w:r>
              <w:rPr>
                <w:rFonts w:eastAsiaTheme="minorEastAsia"/>
                <w:color w:val="EE0000"/>
              </w:rPr>
              <w:t>Complexity</w:t>
            </w:r>
          </w:p>
        </w:tc>
        <w:tc>
          <w:tcPr>
            <w:tcW w:w="4899" w:type="dxa"/>
            <w:tcBorders>
              <w:top w:val="single" w:sz="4" w:space="0" w:color="auto"/>
              <w:left w:val="single" w:sz="4" w:space="0" w:color="auto"/>
              <w:bottom w:val="single" w:sz="4" w:space="0" w:color="auto"/>
              <w:right w:val="single" w:sz="4" w:space="0" w:color="auto"/>
            </w:tcBorders>
          </w:tcPr>
          <w:p w14:paraId="27828392" w14:textId="11833353" w:rsidR="00711978" w:rsidRPr="00DA423D" w:rsidRDefault="00626DE1" w:rsidP="006E2DA3">
            <w:pPr>
              <w:rPr>
                <w:rFonts w:eastAsiaTheme="minorEastAsia"/>
                <w:color w:val="EE0000"/>
                <w:szCs w:val="20"/>
                <w:lang w:val="en-GB" w:eastAsia="zh-CN"/>
              </w:rPr>
            </w:pPr>
            <w:r>
              <w:rPr>
                <w:rFonts w:eastAsiaTheme="minorEastAsia"/>
                <w:color w:val="EE0000"/>
                <w:szCs w:val="20"/>
                <w:lang w:val="en-GB" w:eastAsia="zh-CN"/>
              </w:rPr>
              <w:t>Inference complexity</w:t>
            </w:r>
            <w:r w:rsidR="00ED73CE">
              <w:rPr>
                <w:rFonts w:eastAsiaTheme="minorEastAsia"/>
                <w:color w:val="EE0000"/>
                <w:szCs w:val="20"/>
                <w:lang w:val="en-GB" w:eastAsia="zh-CN"/>
              </w:rPr>
              <w:t xml:space="preserve"> at NW</w:t>
            </w:r>
            <w:r>
              <w:rPr>
                <w:rFonts w:eastAsiaTheme="minorEastAsia"/>
                <w:color w:val="EE0000"/>
                <w:szCs w:val="20"/>
                <w:lang w:val="en-GB" w:eastAsia="zh-CN"/>
              </w:rPr>
              <w:t xml:space="preserve">: </w:t>
            </w:r>
            <w:r w:rsidRPr="00626DE1">
              <w:rPr>
                <w:rFonts w:eastAsiaTheme="minorEastAsia"/>
                <w:color w:val="EE0000"/>
                <w:szCs w:val="20"/>
                <w:lang w:val="en-GB" w:eastAsia="zh-CN"/>
              </w:rPr>
              <w:t>~20M Flops</w:t>
            </w:r>
          </w:p>
        </w:tc>
      </w:tr>
      <w:tr w:rsidR="00711978" w14:paraId="44DE6CBE" w14:textId="77777777" w:rsidTr="00C91311">
        <w:trPr>
          <w:trHeight w:val="248"/>
        </w:trPr>
        <w:tc>
          <w:tcPr>
            <w:tcW w:w="2472" w:type="dxa"/>
            <w:tcBorders>
              <w:top w:val="single" w:sz="4" w:space="0" w:color="auto"/>
              <w:left w:val="single" w:sz="4" w:space="0" w:color="auto"/>
              <w:bottom w:val="single" w:sz="4" w:space="0" w:color="auto"/>
              <w:right w:val="single" w:sz="4" w:space="0" w:color="auto"/>
            </w:tcBorders>
          </w:tcPr>
          <w:p w14:paraId="0114D0A2" w14:textId="77777777" w:rsidR="00711978" w:rsidRPr="00626DE1" w:rsidRDefault="00711978" w:rsidP="006E2DA3">
            <w:pPr>
              <w:rPr>
                <w:rFonts w:eastAsiaTheme="minorEastAsia"/>
                <w:color w:val="EE0000"/>
              </w:rPr>
            </w:pPr>
            <w:r w:rsidRPr="00626DE1">
              <w:rPr>
                <w:rFonts w:eastAsiaTheme="minorEastAsia"/>
                <w:color w:val="EE0000"/>
              </w:rPr>
              <w:t>When/where to start</w:t>
            </w:r>
          </w:p>
        </w:tc>
        <w:tc>
          <w:tcPr>
            <w:tcW w:w="4899" w:type="dxa"/>
            <w:tcBorders>
              <w:top w:val="single" w:sz="4" w:space="0" w:color="auto"/>
              <w:left w:val="single" w:sz="4" w:space="0" w:color="auto"/>
              <w:bottom w:val="single" w:sz="4" w:space="0" w:color="auto"/>
              <w:right w:val="single" w:sz="4" w:space="0" w:color="auto"/>
            </w:tcBorders>
          </w:tcPr>
          <w:p w14:paraId="16947AF8" w14:textId="5B952A13" w:rsidR="00711978" w:rsidRPr="00626DE1" w:rsidRDefault="00041B41" w:rsidP="006E2DA3">
            <w:pPr>
              <w:rPr>
                <w:color w:val="EE0000"/>
              </w:rPr>
            </w:pPr>
            <w:r w:rsidRPr="00626DE1">
              <w:rPr>
                <w:color w:val="EE0000"/>
                <w:lang w:eastAsia="zh-CN"/>
              </w:rPr>
              <w:t>Study</w:t>
            </w:r>
            <w:r w:rsidR="00711978" w:rsidRPr="00626DE1">
              <w:rPr>
                <w:color w:val="EE0000"/>
                <w:lang w:eastAsia="zh-CN"/>
              </w:rPr>
              <w:t xml:space="preserve"> </w:t>
            </w:r>
            <w:r w:rsidR="00711978" w:rsidRPr="00626DE1">
              <w:rPr>
                <w:rFonts w:eastAsiaTheme="minorEastAsia"/>
                <w:color w:val="EE0000"/>
                <w:lang w:eastAsia="zh-CN"/>
              </w:rPr>
              <w:t xml:space="preserve">in 6G day 1 co-designed with </w:t>
            </w:r>
            <w:r w:rsidR="0004460F">
              <w:rPr>
                <w:rFonts w:eastAsiaTheme="minorEastAsia"/>
                <w:color w:val="EE0000"/>
                <w:lang w:eastAsia="zh-CN"/>
              </w:rPr>
              <w:t xml:space="preserve">other non-AIML </w:t>
            </w:r>
            <w:r w:rsidR="00711978" w:rsidRPr="00626DE1">
              <w:rPr>
                <w:rFonts w:eastAsiaTheme="minorEastAsia"/>
                <w:color w:val="EE0000"/>
                <w:lang w:eastAsia="zh-CN"/>
              </w:rPr>
              <w:t xml:space="preserve">MIMO </w:t>
            </w:r>
            <w:r w:rsidR="0004460F">
              <w:rPr>
                <w:color w:val="EE0000"/>
                <w:lang w:eastAsia="zh-CN"/>
              </w:rPr>
              <w:t>as</w:t>
            </w:r>
            <w:r w:rsidR="0004460F" w:rsidRPr="00A13BB4">
              <w:rPr>
                <w:color w:val="EE0000"/>
                <w:lang w:eastAsia="zh-CN"/>
              </w:rPr>
              <w:t>pects</w:t>
            </w:r>
            <w:r w:rsidR="00CC3ED2" w:rsidRPr="00A13BB4">
              <w:rPr>
                <w:color w:val="EE0000"/>
                <w:lang w:eastAsia="zh-CN"/>
              </w:rPr>
              <w:t xml:space="preserve"> </w:t>
            </w:r>
            <w:r w:rsidR="00CC3ED2" w:rsidRPr="00D1552B">
              <w:rPr>
                <w:color w:val="EE0000"/>
              </w:rPr>
              <w:t>for the evaluation scenarios</w:t>
            </w:r>
          </w:p>
        </w:tc>
      </w:tr>
    </w:tbl>
    <w:p w14:paraId="041A679B" w14:textId="77777777" w:rsidR="008E51E8" w:rsidRPr="005E03A5" w:rsidRDefault="008E51E8" w:rsidP="008E51E8">
      <w:pPr>
        <w:rPr>
          <w:rFonts w:eastAsiaTheme="minorEastAsia"/>
          <w:lang w:eastAsia="zh-CN"/>
        </w:rPr>
      </w:pPr>
    </w:p>
    <w:p w14:paraId="04056155" w14:textId="77777777" w:rsidR="008E51E8" w:rsidRPr="00E031DA" w:rsidRDefault="008E51E8" w:rsidP="008E51E8">
      <w:pPr>
        <w:pStyle w:val="title2"/>
      </w:pPr>
      <w:r w:rsidRPr="00BF5821">
        <w:t>Low PAPR SRS sequence design</w:t>
      </w:r>
    </w:p>
    <w:p w14:paraId="5D7399F2" w14:textId="77777777" w:rsidR="008E51E8" w:rsidRPr="00B0704D" w:rsidRDefault="008E51E8" w:rsidP="008E51E8">
      <w:pPr>
        <w:pStyle w:val="title2"/>
        <w:numPr>
          <w:ilvl w:val="2"/>
          <w:numId w:val="10"/>
        </w:numPr>
        <w:outlineLvl w:val="2"/>
        <w:rPr>
          <w:rFonts w:ascii="微软雅黑" w:eastAsia="微软雅黑" w:hAnsi="微软雅黑" w:cs="微软雅黑"/>
        </w:rPr>
      </w:pPr>
      <w:r>
        <w:rPr>
          <w:rFonts w:ascii="微软雅黑" w:eastAsia="微软雅黑" w:hAnsi="微软雅黑" w:cs="微软雅黑"/>
        </w:rPr>
        <w:t xml:space="preserve">Complexity and gain analysis </w:t>
      </w:r>
    </w:p>
    <w:p w14:paraId="36E5CF3A" w14:textId="77777777" w:rsidR="008E51E8" w:rsidRDefault="008E51E8" w:rsidP="008E51E8">
      <w:pPr>
        <w:rPr>
          <w:szCs w:val="20"/>
          <w:lang w:eastAsia="zh-CN"/>
        </w:rPr>
      </w:pPr>
      <w:r w:rsidRPr="001F1029">
        <w:rPr>
          <w:szCs w:val="20"/>
          <w:lang w:eastAsia="zh-CN"/>
        </w:rPr>
        <w:t xml:space="preserve">AI-generated sequences avoid introducing model complexity or inference latency during real-time operation since sequences are precomputed and stored. </w:t>
      </w:r>
    </w:p>
    <w:p w14:paraId="294BB6A5" w14:textId="77777777" w:rsidR="008E51E8" w:rsidRPr="009E4BEB" w:rsidRDefault="008E51E8" w:rsidP="008E51E8">
      <w:pPr>
        <w:rPr>
          <w:szCs w:val="20"/>
          <w:lang w:eastAsia="zh-CN"/>
        </w:rPr>
      </w:pPr>
      <w:r>
        <w:rPr>
          <w:szCs w:val="20"/>
          <w:lang w:eastAsia="zh-CN"/>
        </w:rPr>
        <w:t>If sequence is specified, t</w:t>
      </w:r>
      <w:r w:rsidRPr="001F1029">
        <w:rPr>
          <w:szCs w:val="20"/>
          <w:lang w:eastAsia="zh-CN"/>
        </w:rPr>
        <w:t>his approach requires standardization efforts to establish unified sequence tables</w:t>
      </w:r>
      <w:r>
        <w:rPr>
          <w:szCs w:val="20"/>
          <w:lang w:eastAsia="zh-CN"/>
        </w:rPr>
        <w:t>. As</w:t>
      </w:r>
      <w:r w:rsidRPr="00626DE1">
        <w:rPr>
          <w:szCs w:val="20"/>
          <w:lang w:eastAsia="zh-CN"/>
        </w:rPr>
        <w:t xml:space="preserve"> it should support large </w:t>
      </w:r>
      <w:r>
        <w:rPr>
          <w:szCs w:val="20"/>
          <w:lang w:eastAsia="zh-CN"/>
        </w:rPr>
        <w:t>number of SRS sequence length, sequence length generalization should be considered.</w:t>
      </w:r>
    </w:p>
    <w:p w14:paraId="58AA91DC" w14:textId="77777777" w:rsidR="008E51E8" w:rsidRDefault="008E51E8" w:rsidP="008E51E8">
      <w:pPr>
        <w:rPr>
          <w:rFonts w:eastAsia="微软雅黑"/>
          <w:lang w:eastAsia="zh-CN"/>
        </w:rPr>
      </w:pPr>
      <w:r>
        <w:rPr>
          <w:rFonts w:eastAsia="微软雅黑"/>
          <w:lang w:eastAsia="zh-CN"/>
        </w:rPr>
        <w:t>If sequence can be downloaded or uploaded, no need to further consider generalization of sequence length. Additional procedures for downloading and uploading is necessary.</w:t>
      </w:r>
    </w:p>
    <w:tbl>
      <w:tblPr>
        <w:tblStyle w:val="ac"/>
        <w:tblW w:w="9067" w:type="dxa"/>
        <w:tblLook w:val="04A0" w:firstRow="1" w:lastRow="0" w:firstColumn="1" w:lastColumn="0" w:noHBand="0" w:noVBand="1"/>
      </w:tblPr>
      <w:tblGrid>
        <w:gridCol w:w="1161"/>
        <w:gridCol w:w="7906"/>
      </w:tblGrid>
      <w:tr w:rsidR="008E51E8" w:rsidRPr="00F76321" w14:paraId="57417E20" w14:textId="77777777" w:rsidTr="001C5FD1">
        <w:tc>
          <w:tcPr>
            <w:tcW w:w="1129" w:type="dxa"/>
          </w:tcPr>
          <w:p w14:paraId="22AA8E6C" w14:textId="77777777" w:rsidR="008E51E8" w:rsidRPr="009E4BEB" w:rsidRDefault="008E51E8" w:rsidP="001C5FD1">
            <w:pPr>
              <w:rPr>
                <w:rFonts w:eastAsiaTheme="minorEastAsia"/>
                <w:b/>
                <w:szCs w:val="20"/>
                <w:lang w:eastAsia="zh-CN"/>
              </w:rPr>
            </w:pPr>
          </w:p>
        </w:tc>
        <w:tc>
          <w:tcPr>
            <w:tcW w:w="7938" w:type="dxa"/>
          </w:tcPr>
          <w:p w14:paraId="0426957D" w14:textId="77777777" w:rsidR="008E51E8" w:rsidRPr="00DA423D" w:rsidRDefault="008E51E8" w:rsidP="001C5FD1">
            <w:pPr>
              <w:rPr>
                <w:rFonts w:eastAsiaTheme="minorEastAsia"/>
                <w:szCs w:val="20"/>
                <w:lang w:eastAsia="zh-CN"/>
              </w:rPr>
            </w:pPr>
            <w:r>
              <w:rPr>
                <w:rFonts w:eastAsiaTheme="minorEastAsia"/>
                <w:szCs w:val="20"/>
                <w:lang w:eastAsia="zh-CN"/>
              </w:rPr>
              <w:t>Low PAPR SRS sequence design</w:t>
            </w:r>
          </w:p>
        </w:tc>
      </w:tr>
      <w:tr w:rsidR="008E51E8" w:rsidRPr="00F76321" w14:paraId="1724EA92" w14:textId="77777777" w:rsidTr="001C5FD1">
        <w:trPr>
          <w:trHeight w:val="1458"/>
        </w:trPr>
        <w:tc>
          <w:tcPr>
            <w:tcW w:w="1129" w:type="dxa"/>
          </w:tcPr>
          <w:p w14:paraId="069087CA" w14:textId="77777777" w:rsidR="008E51E8" w:rsidRPr="00DA423D" w:rsidRDefault="008E51E8" w:rsidP="001C5FD1">
            <w:pPr>
              <w:spacing w:after="0"/>
              <w:rPr>
                <w:rFonts w:eastAsiaTheme="minorEastAsia"/>
                <w:szCs w:val="20"/>
                <w:lang w:eastAsia="zh-CN"/>
              </w:rPr>
            </w:pPr>
            <w:r>
              <w:rPr>
                <w:szCs w:val="20"/>
              </w:rPr>
              <w:t>Complexity</w:t>
            </w:r>
          </w:p>
        </w:tc>
        <w:tc>
          <w:tcPr>
            <w:tcW w:w="7938" w:type="dxa"/>
          </w:tcPr>
          <w:p w14:paraId="71B61504" w14:textId="77777777" w:rsidR="008E51E8" w:rsidRPr="00626DE1" w:rsidRDefault="008E51E8" w:rsidP="001C5FD1">
            <w:pPr>
              <w:spacing w:after="0"/>
              <w:rPr>
                <w:rFonts w:eastAsiaTheme="minorEastAsia"/>
                <w:szCs w:val="20"/>
              </w:rPr>
            </w:pPr>
            <w:r w:rsidRPr="00626DE1">
              <w:rPr>
                <w:rFonts w:eastAsiaTheme="minorEastAsia"/>
                <w:szCs w:val="20"/>
              </w:rPr>
              <w:t>Inference complexity: N/A</w:t>
            </w:r>
          </w:p>
          <w:p w14:paraId="715122FA" w14:textId="77777777" w:rsidR="008E51E8" w:rsidRPr="00626DE1" w:rsidRDefault="008E51E8" w:rsidP="001C5FD1">
            <w:pPr>
              <w:spacing w:after="0"/>
              <w:rPr>
                <w:rFonts w:eastAsiaTheme="minorEastAsia"/>
                <w:szCs w:val="20"/>
              </w:rPr>
            </w:pPr>
            <w:r w:rsidRPr="00626DE1">
              <w:rPr>
                <w:rFonts w:eastAsiaTheme="minorEastAsia"/>
                <w:szCs w:val="20"/>
              </w:rPr>
              <w:t>Additional cost</w:t>
            </w:r>
            <w:r>
              <w:rPr>
                <w:rFonts w:eastAsiaTheme="minorEastAsia"/>
                <w:szCs w:val="20"/>
              </w:rPr>
              <w:t>s</w:t>
            </w:r>
            <w:r w:rsidRPr="00626DE1">
              <w:rPr>
                <w:rFonts w:eastAsiaTheme="minorEastAsia"/>
                <w:szCs w:val="20"/>
              </w:rPr>
              <w:t>:</w:t>
            </w:r>
          </w:p>
          <w:p w14:paraId="50B7B9A5" w14:textId="77777777" w:rsidR="008E51E8" w:rsidRPr="00DA423D" w:rsidRDefault="008E51E8" w:rsidP="001C5FD1">
            <w:pPr>
              <w:pStyle w:val="af8"/>
              <w:numPr>
                <w:ilvl w:val="0"/>
                <w:numId w:val="79"/>
              </w:numPr>
              <w:spacing w:after="0"/>
              <w:ind w:firstLineChars="0"/>
              <w:rPr>
                <w:rFonts w:ascii="Times New Roman" w:eastAsiaTheme="minorEastAsia" w:hAnsi="Times New Roman"/>
                <w:sz w:val="20"/>
                <w:szCs w:val="20"/>
              </w:rPr>
            </w:pPr>
            <w:r w:rsidRPr="00DA423D">
              <w:rPr>
                <w:rFonts w:ascii="Times New Roman" w:eastAsiaTheme="minorEastAsia" w:hAnsi="Times New Roman"/>
                <w:sz w:val="20"/>
                <w:szCs w:val="20"/>
              </w:rPr>
              <w:t xml:space="preserve">Generalization of sequence length, if sequence is specified </w:t>
            </w:r>
          </w:p>
          <w:p w14:paraId="3359CD47" w14:textId="77777777" w:rsidR="008E51E8" w:rsidRPr="00DA423D" w:rsidRDefault="008E51E8" w:rsidP="001C5FD1">
            <w:pPr>
              <w:pStyle w:val="af8"/>
              <w:numPr>
                <w:ilvl w:val="0"/>
                <w:numId w:val="79"/>
              </w:numPr>
              <w:spacing w:after="0"/>
              <w:ind w:firstLineChars="0"/>
              <w:rPr>
                <w:rFonts w:ascii="Times New Roman" w:eastAsiaTheme="minorEastAsia" w:hAnsi="Times New Roman"/>
                <w:sz w:val="20"/>
                <w:szCs w:val="20"/>
              </w:rPr>
            </w:pPr>
            <w:r w:rsidRPr="00DA423D">
              <w:rPr>
                <w:rFonts w:ascii="Times New Roman" w:eastAsiaTheme="minorEastAsia" w:hAnsi="Times New Roman"/>
                <w:sz w:val="20"/>
                <w:szCs w:val="20"/>
              </w:rPr>
              <w:t xml:space="preserve">sequence </w:t>
            </w:r>
            <w:r>
              <w:rPr>
                <w:rFonts w:ascii="Times New Roman" w:eastAsiaTheme="minorEastAsia" w:hAnsi="Times New Roman"/>
                <w:sz w:val="20"/>
                <w:szCs w:val="20"/>
              </w:rPr>
              <w:t>downloading/uploading procedures and latency</w:t>
            </w:r>
          </w:p>
        </w:tc>
      </w:tr>
      <w:tr w:rsidR="008E51E8" w:rsidRPr="00F76321" w14:paraId="2B7F2D0C" w14:textId="77777777" w:rsidTr="001C5FD1">
        <w:trPr>
          <w:trHeight w:val="615"/>
        </w:trPr>
        <w:tc>
          <w:tcPr>
            <w:tcW w:w="1129" w:type="dxa"/>
          </w:tcPr>
          <w:p w14:paraId="7E47AB57" w14:textId="77777777" w:rsidR="008E51E8" w:rsidRPr="00DA423D" w:rsidRDefault="008E51E8" w:rsidP="001C5FD1">
            <w:pPr>
              <w:spacing w:after="0"/>
              <w:rPr>
                <w:szCs w:val="20"/>
              </w:rPr>
            </w:pPr>
            <w:r w:rsidRPr="00DA423D">
              <w:rPr>
                <w:szCs w:val="20"/>
              </w:rPr>
              <w:t>Expected gain</w:t>
            </w:r>
          </w:p>
        </w:tc>
        <w:tc>
          <w:tcPr>
            <w:tcW w:w="7938" w:type="dxa"/>
          </w:tcPr>
          <w:p w14:paraId="1E8533AD" w14:textId="77777777" w:rsidR="008E51E8" w:rsidRPr="00DA423D" w:rsidRDefault="008E51E8" w:rsidP="001C5FD1">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sidRPr="00DA423D">
              <w:rPr>
                <w:rFonts w:ascii="Times New Roman" w:hAnsi="Times New Roman"/>
                <w:color w:val="1F2328"/>
                <w:sz w:val="20"/>
                <w:szCs w:val="20"/>
              </w:rPr>
              <w:t>3~7dB DCM gain</w:t>
            </w:r>
          </w:p>
          <w:p w14:paraId="771C2C1E" w14:textId="22051E3B" w:rsidR="008E51E8" w:rsidRPr="005E03A5" w:rsidRDefault="008E51E8" w:rsidP="001C5FD1">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sidRPr="00DA423D">
              <w:rPr>
                <w:rFonts w:ascii="Times New Roman" w:hAnsi="Times New Roman"/>
                <w:sz w:val="20"/>
                <w:szCs w:val="20"/>
              </w:rPr>
              <w:t>1~2dB equivalent SNR gain</w:t>
            </w:r>
            <w:r>
              <w:rPr>
                <w:rFonts w:ascii="Times New Roman" w:hAnsi="Times New Roman"/>
                <w:sz w:val="20"/>
                <w:szCs w:val="20"/>
              </w:rPr>
              <w:t xml:space="preserve">. The gain can be even larger considering joint optimization of sequences and AIML channel </w:t>
            </w:r>
            <w:r w:rsidR="00F87174">
              <w:rPr>
                <w:rFonts w:ascii="Times New Roman" w:hAnsi="Times New Roman"/>
                <w:sz w:val="20"/>
                <w:szCs w:val="20"/>
              </w:rPr>
              <w:t>estimation.</w:t>
            </w:r>
          </w:p>
          <w:p w14:paraId="0ED5648D" w14:textId="77777777" w:rsidR="008E51E8" w:rsidRPr="00DA423D" w:rsidRDefault="008E51E8" w:rsidP="001C5FD1">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Pr>
                <w:rFonts w:ascii="Times New Roman" w:hAnsi="Times New Roman"/>
                <w:color w:val="1F2328"/>
                <w:sz w:val="20"/>
                <w:szCs w:val="20"/>
              </w:rPr>
              <w:t>Better cross correlation between RS sequences</w:t>
            </w:r>
          </w:p>
        </w:tc>
      </w:tr>
    </w:tbl>
    <w:p w14:paraId="48EFE533" w14:textId="77777777" w:rsidR="008E51E8" w:rsidRDefault="008E51E8" w:rsidP="008E51E8">
      <w:pPr>
        <w:rPr>
          <w:rFonts w:eastAsia="微软雅黑"/>
          <w:lang w:eastAsia="zh-CN"/>
        </w:rPr>
      </w:pPr>
    </w:p>
    <w:p w14:paraId="3638A614" w14:textId="77777777" w:rsidR="008E51E8" w:rsidRDefault="008E51E8" w:rsidP="008E51E8">
      <w:pPr>
        <w:pStyle w:val="title2"/>
        <w:numPr>
          <w:ilvl w:val="2"/>
          <w:numId w:val="10"/>
        </w:numPr>
        <w:outlineLvl w:val="2"/>
        <w:rPr>
          <w:rFonts w:ascii="微软雅黑" w:eastAsia="微软雅黑" w:hAnsi="微软雅黑" w:cs="微软雅黑"/>
        </w:rPr>
      </w:pPr>
      <w:r>
        <w:rPr>
          <w:rFonts w:ascii="微软雅黑" w:eastAsia="微软雅黑" w:hAnsi="微软雅黑" w:cs="微软雅黑"/>
        </w:rPr>
        <w:t xml:space="preserve">Label collection in real deployment </w:t>
      </w:r>
    </w:p>
    <w:p w14:paraId="04D5593D" w14:textId="3224B817" w:rsidR="008E51E8" w:rsidRDefault="008E51E8" w:rsidP="008E51E8">
      <w:pPr>
        <w:rPr>
          <w:szCs w:val="20"/>
          <w:lang w:eastAsia="zh-CN"/>
        </w:rPr>
      </w:pPr>
      <w:r w:rsidRPr="00EF1FD5">
        <w:rPr>
          <w:lang w:eastAsia="zh-CN"/>
        </w:rPr>
        <w:t>Label</w:t>
      </w:r>
      <w:r>
        <w:rPr>
          <w:lang w:eastAsia="zh-CN"/>
        </w:rPr>
        <w:t xml:space="preserve"> free with </w:t>
      </w:r>
      <w:r w:rsidRPr="00AE1884">
        <w:rPr>
          <w:szCs w:val="20"/>
          <w:lang w:eastAsia="zh-CN"/>
        </w:rPr>
        <w:t>unsupervised learning method</w:t>
      </w:r>
      <w:r>
        <w:rPr>
          <w:rFonts w:hint="eastAsia"/>
          <w:szCs w:val="20"/>
          <w:lang w:eastAsia="zh-CN"/>
        </w:rPr>
        <w:t xml:space="preserve"> </w:t>
      </w:r>
      <w:r>
        <w:rPr>
          <w:szCs w:val="20"/>
          <w:lang w:eastAsia="zh-CN"/>
        </w:rPr>
        <w:t xml:space="preserve">for fixed </w:t>
      </w:r>
      <w:r>
        <w:rPr>
          <w:rFonts w:hint="eastAsia"/>
          <w:szCs w:val="20"/>
          <w:lang w:eastAsia="zh-CN"/>
        </w:rPr>
        <w:t>sequences</w:t>
      </w:r>
      <w:r>
        <w:rPr>
          <w:szCs w:val="20"/>
          <w:lang w:eastAsia="zh-CN"/>
        </w:rPr>
        <w:t>.</w:t>
      </w:r>
    </w:p>
    <w:p w14:paraId="45B71E80" w14:textId="77777777" w:rsidR="008642BF" w:rsidRPr="005E03A5" w:rsidRDefault="008642BF" w:rsidP="008E51E8">
      <w:pPr>
        <w:rPr>
          <w:rFonts w:ascii="宋体" w:eastAsia="宋体" w:hAnsi="宋体" w:cs="宋体"/>
          <w:lang w:eastAsia="zh-CN"/>
        </w:rPr>
      </w:pPr>
    </w:p>
    <w:p w14:paraId="07CD3F4C" w14:textId="77777777" w:rsidR="008E51E8" w:rsidRDefault="008E51E8" w:rsidP="008E51E8">
      <w:pPr>
        <w:pStyle w:val="title2"/>
        <w:numPr>
          <w:ilvl w:val="2"/>
          <w:numId w:val="10"/>
        </w:numPr>
        <w:outlineLvl w:val="2"/>
        <w:rPr>
          <w:rFonts w:ascii="微软雅黑" w:eastAsia="微软雅黑" w:hAnsi="微软雅黑" w:cs="微软雅黑"/>
        </w:rPr>
      </w:pPr>
      <w:r>
        <w:rPr>
          <w:rFonts w:ascii="微软雅黑" w:eastAsia="微软雅黑" w:hAnsi="微软雅黑" w:cs="微软雅黑"/>
        </w:rPr>
        <w:lastRenderedPageBreak/>
        <w:t xml:space="preserve">Spec impact </w:t>
      </w:r>
    </w:p>
    <w:p w14:paraId="6801FAAF" w14:textId="77777777" w:rsidR="008E51E8" w:rsidRPr="00933B55" w:rsidRDefault="008E51E8" w:rsidP="008E51E8">
      <w:pPr>
        <w:rPr>
          <w:rFonts w:eastAsiaTheme="minorEastAsia"/>
          <w:szCs w:val="20"/>
          <w:lang w:val="en-GB" w:eastAsia="zh-CN"/>
        </w:rPr>
      </w:pPr>
      <w:r w:rsidRPr="00933B55">
        <w:rPr>
          <w:rFonts w:eastAsiaTheme="minorEastAsia"/>
          <w:szCs w:val="20"/>
          <w:lang w:val="en-GB" w:eastAsia="zh-CN"/>
        </w:rPr>
        <w:t xml:space="preserve">From a sequence generation perspective, two distinct methodologies </w:t>
      </w:r>
      <w:r>
        <w:rPr>
          <w:rFonts w:eastAsiaTheme="minorEastAsia"/>
          <w:szCs w:val="20"/>
          <w:lang w:eastAsia="zh-CN"/>
        </w:rPr>
        <w:t xml:space="preserve">can be </w:t>
      </w:r>
      <w:r w:rsidRPr="00933B55">
        <w:rPr>
          <w:rFonts w:eastAsiaTheme="minorEastAsia"/>
          <w:szCs w:val="20"/>
          <w:lang w:val="en-GB" w:eastAsia="zh-CN"/>
        </w:rPr>
        <w:t>consider</w:t>
      </w:r>
      <w:r>
        <w:rPr>
          <w:rFonts w:eastAsiaTheme="minorEastAsia"/>
          <w:szCs w:val="20"/>
          <w:lang w:val="en-GB" w:eastAsia="zh-CN"/>
        </w:rPr>
        <w:t>ed</w:t>
      </w:r>
      <w:r w:rsidRPr="00933B55">
        <w:rPr>
          <w:rFonts w:eastAsiaTheme="minorEastAsia"/>
          <w:szCs w:val="20"/>
          <w:lang w:val="en-GB" w:eastAsia="zh-CN"/>
        </w:rPr>
        <w:t>:</w:t>
      </w:r>
    </w:p>
    <w:p w14:paraId="2EFAEEA1" w14:textId="77777777" w:rsidR="008E51E8" w:rsidRPr="00933B55" w:rsidRDefault="008E51E8" w:rsidP="008E51E8">
      <w:pPr>
        <w:pStyle w:val="af8"/>
        <w:numPr>
          <w:ilvl w:val="0"/>
          <w:numId w:val="71"/>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 xml:space="preserve">Fixed sequences in specification </w:t>
      </w:r>
    </w:p>
    <w:p w14:paraId="6BA17545" w14:textId="77777777" w:rsidR="008E51E8" w:rsidRPr="00933B55" w:rsidRDefault="008E51E8" w:rsidP="008E51E8">
      <w:pPr>
        <w:pStyle w:val="af8"/>
        <w:numPr>
          <w:ilvl w:val="1"/>
          <w:numId w:val="71"/>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 xml:space="preserve">Requires standardized sequence table </w:t>
      </w:r>
    </w:p>
    <w:p w14:paraId="2C1CCFA7" w14:textId="77777777" w:rsidR="008E51E8" w:rsidRPr="00933B55" w:rsidRDefault="008E51E8" w:rsidP="008E51E8">
      <w:pPr>
        <w:pStyle w:val="af8"/>
        <w:numPr>
          <w:ilvl w:val="0"/>
          <w:numId w:val="71"/>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Environment-adaptive downloadable sequences</w:t>
      </w:r>
    </w:p>
    <w:p w14:paraId="68570F9C" w14:textId="77777777" w:rsidR="008E51E8" w:rsidRPr="00933B55" w:rsidRDefault="008E51E8" w:rsidP="008E51E8">
      <w:pPr>
        <w:pStyle w:val="af8"/>
        <w:numPr>
          <w:ilvl w:val="1"/>
          <w:numId w:val="71"/>
        </w:numPr>
        <w:ind w:firstLineChars="0"/>
        <w:rPr>
          <w:rFonts w:ascii="Times New Roman" w:eastAsiaTheme="minorEastAsia" w:hAnsi="Times New Roman"/>
          <w:sz w:val="20"/>
          <w:szCs w:val="20"/>
          <w:lang w:val="en-GB"/>
        </w:rPr>
      </w:pPr>
      <w:r>
        <w:rPr>
          <w:rFonts w:ascii="Times New Roman" w:eastAsiaTheme="minorEastAsia" w:hAnsi="Times New Roman" w:hint="eastAsia"/>
          <w:sz w:val="20"/>
          <w:szCs w:val="20"/>
          <w:lang w:val="en-GB"/>
        </w:rPr>
        <w:t>S</w:t>
      </w:r>
      <w:r w:rsidRPr="00933B55">
        <w:rPr>
          <w:rFonts w:ascii="Times New Roman" w:eastAsiaTheme="minorEastAsia" w:hAnsi="Times New Roman"/>
          <w:sz w:val="20"/>
          <w:szCs w:val="20"/>
          <w:lang w:val="en-GB"/>
        </w:rPr>
        <w:t>ignalling procedures for sequence transmission/update</w:t>
      </w:r>
    </w:p>
    <w:p w14:paraId="6EFEBA9F" w14:textId="3509C87C" w:rsidR="008E51E8" w:rsidRDefault="008E51E8" w:rsidP="008E51E8">
      <w:pPr>
        <w:rPr>
          <w:rFonts w:eastAsiaTheme="minorEastAsia"/>
          <w:lang w:val="en-GB" w:eastAsia="zh-CN"/>
        </w:rPr>
      </w:pPr>
      <w:r>
        <w:rPr>
          <w:rFonts w:eastAsiaTheme="minorEastAsia"/>
          <w:lang w:val="en-GB" w:eastAsia="zh-CN"/>
        </w:rPr>
        <w:t>Further, r</w:t>
      </w:r>
      <w:r w:rsidRPr="0084106A">
        <w:rPr>
          <w:rFonts w:eastAsiaTheme="minorEastAsia"/>
          <w:lang w:val="en-GB" w:eastAsia="zh-CN"/>
        </w:rPr>
        <w:t xml:space="preserve">egarding use case </w:t>
      </w:r>
      <w:r>
        <w:rPr>
          <w:rFonts w:eastAsiaTheme="minorEastAsia"/>
          <w:lang w:val="en-GB" w:eastAsia="zh-CN"/>
        </w:rPr>
        <w:t>aspects</w:t>
      </w:r>
      <w:r w:rsidRPr="0084106A">
        <w:rPr>
          <w:rFonts w:eastAsiaTheme="minorEastAsia"/>
          <w:lang w:val="en-GB" w:eastAsia="zh-CN"/>
        </w:rPr>
        <w:t>, the sequence indication mechanism requires fundamental redesign to support both paradigms. Finally, the necessity of performance monitoring for AI-generated sequences</w:t>
      </w:r>
      <w:r>
        <w:rPr>
          <w:rFonts w:eastAsiaTheme="minorEastAsia"/>
          <w:lang w:val="en-GB" w:eastAsia="zh-CN"/>
        </w:rPr>
        <w:t xml:space="preserve"> can be further studied</w:t>
      </w:r>
      <w:r w:rsidRPr="0084106A">
        <w:rPr>
          <w:rFonts w:eastAsiaTheme="minorEastAsia"/>
          <w:lang w:val="en-GB" w:eastAsia="zh-CN"/>
        </w:rPr>
        <w:t>.</w:t>
      </w:r>
      <w:r>
        <w:rPr>
          <w:rFonts w:eastAsiaTheme="minorEastAsia"/>
          <w:lang w:val="en-GB" w:eastAsia="zh-CN"/>
        </w:rPr>
        <w:t xml:space="preserve"> </w:t>
      </w:r>
    </w:p>
    <w:p w14:paraId="535D020E" w14:textId="77777777" w:rsidR="008642BF" w:rsidRDefault="008642BF" w:rsidP="008E51E8">
      <w:pPr>
        <w:rPr>
          <w:rFonts w:eastAsia="微软雅黑"/>
          <w:lang w:eastAsia="zh-CN"/>
        </w:rPr>
      </w:pPr>
    </w:p>
    <w:p w14:paraId="3D4A55A1" w14:textId="77777777" w:rsidR="008E51E8" w:rsidRPr="002408E8" w:rsidRDefault="008E51E8" w:rsidP="008E51E8">
      <w:pPr>
        <w:pStyle w:val="title2"/>
        <w:numPr>
          <w:ilvl w:val="2"/>
          <w:numId w:val="10"/>
        </w:numPr>
        <w:outlineLvl w:val="2"/>
        <w:rPr>
          <w:rFonts w:ascii="微软雅黑" w:eastAsia="微软雅黑" w:hAnsi="微软雅黑" w:cs="微软雅黑"/>
        </w:rPr>
      </w:pPr>
      <w:r>
        <w:rPr>
          <w:rFonts w:ascii="微软雅黑" w:eastAsia="微软雅黑" w:hAnsi="微软雅黑" w:cs="微软雅黑"/>
        </w:rPr>
        <w:t xml:space="preserve">When/where to start the study </w:t>
      </w:r>
    </w:p>
    <w:p w14:paraId="67C3E2AB" w14:textId="77777777" w:rsidR="008E51E8" w:rsidRPr="00581643" w:rsidRDefault="008E51E8" w:rsidP="008E51E8">
      <w:pPr>
        <w:rPr>
          <w:lang w:eastAsia="zh-CN"/>
        </w:rPr>
      </w:pPr>
      <w:r w:rsidRPr="00581643">
        <w:rPr>
          <w:lang w:eastAsia="zh-CN"/>
        </w:rPr>
        <w:t xml:space="preserve">In 6G system design, </w:t>
      </w:r>
      <w:r>
        <w:rPr>
          <w:lang w:eastAsia="zh-CN"/>
        </w:rPr>
        <w:t>l</w:t>
      </w:r>
      <w:r w:rsidRPr="00581643">
        <w:rPr>
          <w:lang w:eastAsia="zh-CN"/>
        </w:rPr>
        <w:t>ow PAPR SRS sequences address</w:t>
      </w:r>
      <w:r>
        <w:rPr>
          <w:lang w:eastAsia="zh-CN"/>
        </w:rPr>
        <w:t>es</w:t>
      </w:r>
      <w:r w:rsidRPr="00581643">
        <w:rPr>
          <w:rFonts w:hint="eastAsia"/>
          <w:lang w:eastAsia="zh-CN"/>
        </w:rPr>
        <w:t xml:space="preserve"> </w:t>
      </w:r>
      <w:r w:rsidRPr="00581643">
        <w:rPr>
          <w:lang w:eastAsia="zh-CN"/>
        </w:rPr>
        <w:t xml:space="preserve">core challenges of spectral efficiency, low power consumption, and ubiquitous coverage. </w:t>
      </w:r>
    </w:p>
    <w:p w14:paraId="60DBAA83" w14:textId="77777777" w:rsidR="008E51E8" w:rsidRDefault="008E51E8" w:rsidP="008E51E8">
      <w:pPr>
        <w:rPr>
          <w:lang w:eastAsia="zh-CN"/>
        </w:rPr>
      </w:pPr>
      <w:r>
        <w:rPr>
          <w:lang w:eastAsia="zh-CN"/>
        </w:rPr>
        <w:t>Non-AIML based SRS design also needs to consider PAPR. The solutions need to be put under the same condition for fair comparison.</w:t>
      </w:r>
    </w:p>
    <w:p w14:paraId="66294F1C" w14:textId="77777777" w:rsidR="008E51E8" w:rsidRPr="00710ED9" w:rsidRDefault="008E51E8" w:rsidP="008E51E8">
      <w:pPr>
        <w:rPr>
          <w:rFonts w:eastAsia="微软雅黑"/>
          <w:lang w:eastAsia="zh-CN"/>
        </w:rPr>
      </w:pPr>
      <w:r>
        <w:rPr>
          <w:lang w:eastAsia="zh-CN"/>
        </w:rPr>
        <w:t xml:space="preserve">Thus, low PAPR SRS sequence design should be studied in 6G day 1 co-designed with SRS framework and sequence design. </w:t>
      </w:r>
    </w:p>
    <w:p w14:paraId="59CCD81C" w14:textId="752D7C2C" w:rsidR="008E51E8" w:rsidRPr="007C7AF7" w:rsidRDefault="008E51E8" w:rsidP="008E51E8">
      <w:pPr>
        <w:rPr>
          <w:rFonts w:eastAsiaTheme="minorEastAsia"/>
          <w:b/>
          <w:bCs/>
          <w:sz w:val="16"/>
          <w:szCs w:val="16"/>
          <w:lang w:eastAsia="zh-CN"/>
        </w:rPr>
      </w:pPr>
      <w:r w:rsidRPr="00AE2EF9">
        <w:rPr>
          <w:rFonts w:eastAsiaTheme="minorEastAsia"/>
          <w:b/>
          <w:bCs/>
        </w:rPr>
        <w:t>P</w:t>
      </w:r>
      <w:r>
        <w:rPr>
          <w:rFonts w:eastAsiaTheme="minorEastAsia"/>
          <w:b/>
          <w:bCs/>
        </w:rPr>
        <w:t xml:space="preserve">roposal </w:t>
      </w:r>
      <w:r w:rsidR="006B7B12">
        <w:rPr>
          <w:rFonts w:eastAsiaTheme="minorEastAsia"/>
          <w:b/>
          <w:bCs/>
        </w:rPr>
        <w:t>15</w:t>
      </w:r>
      <w:r>
        <w:rPr>
          <w:rFonts w:eastAsiaTheme="minorEastAsia"/>
          <w:b/>
          <w:bCs/>
        </w:rPr>
        <w:t xml:space="preserve">: Support to study </w:t>
      </w:r>
      <w:r w:rsidRPr="00041B41">
        <w:rPr>
          <w:rFonts w:eastAsiaTheme="minorEastAsia"/>
          <w:b/>
          <w:bCs/>
          <w:lang w:eastAsia="zh-CN"/>
        </w:rPr>
        <w:t xml:space="preserve">AI/ML based </w:t>
      </w:r>
      <w:r>
        <w:rPr>
          <w:rFonts w:eastAsiaTheme="minorEastAsia"/>
          <w:b/>
          <w:bCs/>
          <w:lang w:eastAsia="zh-CN"/>
        </w:rPr>
        <w:t>low PAPR SRS sequence design</w:t>
      </w:r>
      <w:r w:rsidRPr="00041B41">
        <w:rPr>
          <w:rFonts w:eastAsiaTheme="minorEastAsia"/>
          <w:b/>
          <w:bCs/>
          <w:lang w:eastAsia="zh-CN"/>
        </w:rPr>
        <w:t xml:space="preserve"> in 6G day 1 co-designed with </w:t>
      </w:r>
      <w:r>
        <w:rPr>
          <w:rFonts w:eastAsiaTheme="minorEastAsia"/>
          <w:b/>
          <w:bCs/>
          <w:lang w:eastAsia="zh-CN"/>
        </w:rPr>
        <w:t xml:space="preserve">SRS </w:t>
      </w:r>
      <w:r w:rsidRPr="00041B41">
        <w:rPr>
          <w:rFonts w:eastAsiaTheme="minorEastAsia"/>
          <w:b/>
          <w:bCs/>
          <w:lang w:eastAsia="zh-CN"/>
        </w:rPr>
        <w:t>framework</w:t>
      </w:r>
      <w:r>
        <w:rPr>
          <w:rFonts w:eastAsiaTheme="minorEastAsia"/>
          <w:b/>
          <w:bCs/>
          <w:lang w:eastAsia="zh-CN"/>
        </w:rPr>
        <w:t xml:space="preserve"> and sequence design</w:t>
      </w:r>
      <w:r>
        <w:rPr>
          <w:rFonts w:eastAsiaTheme="minorEastAsia"/>
          <w:b/>
          <w:bCs/>
        </w:rPr>
        <w:t>, with following updated table</w:t>
      </w:r>
    </w:p>
    <w:tbl>
      <w:tblPr>
        <w:tblW w:w="0" w:type="auto"/>
        <w:tblInd w:w="-5" w:type="dxa"/>
        <w:tblLook w:val="04A0" w:firstRow="1" w:lastRow="0" w:firstColumn="1" w:lastColumn="0" w:noHBand="0" w:noVBand="1"/>
      </w:tblPr>
      <w:tblGrid>
        <w:gridCol w:w="2458"/>
        <w:gridCol w:w="5622"/>
      </w:tblGrid>
      <w:tr w:rsidR="008E51E8" w14:paraId="70BD4295" w14:textId="77777777" w:rsidTr="001C5FD1">
        <w:tc>
          <w:tcPr>
            <w:tcW w:w="245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28B9C71" w14:textId="77777777" w:rsidR="008E51E8" w:rsidRDefault="008E51E8" w:rsidP="001C5FD1">
            <w:pPr>
              <w:rPr>
                <w:rFonts w:eastAsiaTheme="minorEastAsia"/>
              </w:rPr>
            </w:pPr>
            <w:r>
              <w:rPr>
                <w:rFonts w:eastAsiaTheme="minorEastAsia" w:hint="eastAsia"/>
              </w:rPr>
              <w:t>U</w:t>
            </w:r>
            <w:r>
              <w:rPr>
                <w:rFonts w:eastAsiaTheme="minorEastAsia"/>
              </w:rPr>
              <w:t>se case</w:t>
            </w:r>
          </w:p>
        </w:tc>
        <w:tc>
          <w:tcPr>
            <w:tcW w:w="5622"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60FD4E9A" w14:textId="77777777" w:rsidR="008E51E8" w:rsidRDefault="008E51E8" w:rsidP="001C5FD1">
            <w:r>
              <w:t>L</w:t>
            </w:r>
            <w:r w:rsidRPr="00DE2FFD">
              <w:t>ow PAPR SRS sequence design</w:t>
            </w:r>
          </w:p>
        </w:tc>
      </w:tr>
      <w:tr w:rsidR="008E51E8" w14:paraId="7CBA9347" w14:textId="77777777" w:rsidTr="001C5FD1">
        <w:tc>
          <w:tcPr>
            <w:tcW w:w="245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7B049C3" w14:textId="77777777" w:rsidR="008E51E8" w:rsidRDefault="008E51E8" w:rsidP="001C5FD1">
            <w:pPr>
              <w:rPr>
                <w:rFonts w:eastAsiaTheme="minorEastAsia"/>
              </w:rPr>
            </w:pPr>
            <w:r>
              <w:rPr>
                <w:rFonts w:eastAsiaTheme="minorEastAsia"/>
              </w:rPr>
              <w:t>Reported companies</w:t>
            </w:r>
          </w:p>
        </w:tc>
        <w:tc>
          <w:tcPr>
            <w:tcW w:w="562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310A8C71" w14:textId="77777777" w:rsidR="008E51E8" w:rsidRDefault="008E51E8" w:rsidP="001C5FD1">
            <w:r>
              <w:t>(1) vivo</w:t>
            </w:r>
          </w:p>
        </w:tc>
      </w:tr>
      <w:tr w:rsidR="008E51E8" w14:paraId="2785D447" w14:textId="77777777" w:rsidTr="001C5FD1">
        <w:tc>
          <w:tcPr>
            <w:tcW w:w="2458" w:type="dxa"/>
            <w:tcBorders>
              <w:top w:val="single" w:sz="4" w:space="0" w:color="auto"/>
              <w:left w:val="single" w:sz="4" w:space="0" w:color="auto"/>
              <w:bottom w:val="single" w:sz="4" w:space="0" w:color="auto"/>
              <w:right w:val="single" w:sz="4" w:space="0" w:color="auto"/>
            </w:tcBorders>
          </w:tcPr>
          <w:p w14:paraId="1CB10EE5" w14:textId="77777777" w:rsidR="008E51E8" w:rsidRDefault="008E51E8" w:rsidP="001C5FD1">
            <w:r>
              <w:rPr>
                <w:rFonts w:hint="eastAsia"/>
              </w:rPr>
              <w:t>Model input</w:t>
            </w:r>
          </w:p>
        </w:tc>
        <w:tc>
          <w:tcPr>
            <w:tcW w:w="5622" w:type="dxa"/>
            <w:tcBorders>
              <w:top w:val="single" w:sz="4" w:space="0" w:color="auto"/>
              <w:left w:val="single" w:sz="4" w:space="0" w:color="auto"/>
              <w:bottom w:val="single" w:sz="4" w:space="0" w:color="auto"/>
              <w:right w:val="single" w:sz="4" w:space="0" w:color="auto"/>
            </w:tcBorders>
          </w:tcPr>
          <w:p w14:paraId="4F9523A8" w14:textId="77777777" w:rsidR="008E51E8" w:rsidRDefault="008E51E8" w:rsidP="001C5FD1">
            <w:r>
              <w:rPr>
                <w:rFonts w:eastAsiaTheme="minorEastAsia" w:hint="eastAsia"/>
                <w:lang w:eastAsia="zh-CN"/>
              </w:rPr>
              <w:t>Sequence</w:t>
            </w:r>
            <w:r>
              <w:t xml:space="preserve"> index </w:t>
            </w:r>
          </w:p>
        </w:tc>
      </w:tr>
      <w:tr w:rsidR="008E51E8" w14:paraId="650ED595" w14:textId="77777777" w:rsidTr="001C5FD1">
        <w:tc>
          <w:tcPr>
            <w:tcW w:w="2458" w:type="dxa"/>
            <w:tcBorders>
              <w:top w:val="single" w:sz="4" w:space="0" w:color="auto"/>
              <w:left w:val="single" w:sz="4" w:space="0" w:color="auto"/>
              <w:bottom w:val="single" w:sz="4" w:space="0" w:color="auto"/>
              <w:right w:val="single" w:sz="4" w:space="0" w:color="auto"/>
            </w:tcBorders>
          </w:tcPr>
          <w:p w14:paraId="542D5F04" w14:textId="77777777" w:rsidR="008E51E8" w:rsidRDefault="008E51E8" w:rsidP="001C5FD1">
            <w:pPr>
              <w:rPr>
                <w:rFonts w:eastAsiaTheme="minorEastAsia"/>
              </w:rPr>
            </w:pPr>
            <w:r>
              <w:rPr>
                <w:rFonts w:hint="eastAsia"/>
              </w:rPr>
              <w:t>Model output</w:t>
            </w:r>
            <w:r>
              <w:t xml:space="preserve"> </w:t>
            </w:r>
          </w:p>
        </w:tc>
        <w:tc>
          <w:tcPr>
            <w:tcW w:w="5622" w:type="dxa"/>
            <w:tcBorders>
              <w:top w:val="single" w:sz="4" w:space="0" w:color="auto"/>
              <w:left w:val="single" w:sz="4" w:space="0" w:color="auto"/>
              <w:bottom w:val="single" w:sz="4" w:space="0" w:color="auto"/>
              <w:right w:val="single" w:sz="4" w:space="0" w:color="auto"/>
            </w:tcBorders>
          </w:tcPr>
          <w:p w14:paraId="6BA2F145" w14:textId="77777777" w:rsidR="008E51E8" w:rsidRDefault="008E51E8" w:rsidP="001C5FD1">
            <w:r>
              <w:t xml:space="preserve">Learn sequences </w:t>
            </w:r>
          </w:p>
        </w:tc>
      </w:tr>
      <w:tr w:rsidR="008E51E8" w14:paraId="3A859B19" w14:textId="77777777" w:rsidTr="001C5FD1">
        <w:tc>
          <w:tcPr>
            <w:tcW w:w="2458" w:type="dxa"/>
            <w:tcBorders>
              <w:top w:val="single" w:sz="4" w:space="0" w:color="auto"/>
              <w:left w:val="single" w:sz="4" w:space="0" w:color="auto"/>
              <w:bottom w:val="single" w:sz="4" w:space="0" w:color="auto"/>
              <w:right w:val="single" w:sz="4" w:space="0" w:color="auto"/>
            </w:tcBorders>
          </w:tcPr>
          <w:p w14:paraId="0524962A" w14:textId="77777777" w:rsidR="008E51E8" w:rsidRDefault="008E51E8" w:rsidP="001C5FD1">
            <w:pPr>
              <w:rPr>
                <w:rFonts w:eastAsia="等线"/>
              </w:rPr>
            </w:pPr>
            <w:r>
              <w:rPr>
                <w:rFonts w:eastAsia="等线" w:hint="eastAsia"/>
              </w:rPr>
              <w:t>L</w:t>
            </w:r>
            <w:r>
              <w:rPr>
                <w:rFonts w:eastAsia="等线"/>
              </w:rPr>
              <w:t>abel</w:t>
            </w:r>
          </w:p>
        </w:tc>
        <w:tc>
          <w:tcPr>
            <w:tcW w:w="5622" w:type="dxa"/>
            <w:tcBorders>
              <w:top w:val="single" w:sz="4" w:space="0" w:color="auto"/>
              <w:left w:val="single" w:sz="4" w:space="0" w:color="auto"/>
              <w:bottom w:val="single" w:sz="4" w:space="0" w:color="auto"/>
              <w:right w:val="single" w:sz="4" w:space="0" w:color="auto"/>
            </w:tcBorders>
          </w:tcPr>
          <w:p w14:paraId="67A18559" w14:textId="77777777" w:rsidR="008E51E8" w:rsidRDefault="008E51E8" w:rsidP="001C5FD1">
            <w:r>
              <w:t>Label free</w:t>
            </w:r>
          </w:p>
        </w:tc>
      </w:tr>
      <w:tr w:rsidR="008E51E8" w14:paraId="441B879E" w14:textId="77777777" w:rsidTr="001C5FD1">
        <w:tc>
          <w:tcPr>
            <w:tcW w:w="2458" w:type="dxa"/>
            <w:tcBorders>
              <w:top w:val="single" w:sz="4" w:space="0" w:color="auto"/>
              <w:left w:val="single" w:sz="4" w:space="0" w:color="auto"/>
              <w:bottom w:val="single" w:sz="4" w:space="0" w:color="auto"/>
              <w:right w:val="single" w:sz="4" w:space="0" w:color="auto"/>
            </w:tcBorders>
          </w:tcPr>
          <w:p w14:paraId="329BD9E9" w14:textId="77777777" w:rsidR="008E51E8" w:rsidRDefault="008E51E8" w:rsidP="001C5FD1">
            <w:pPr>
              <w:rPr>
                <w:rFonts w:eastAsia="等线"/>
              </w:rPr>
            </w:pPr>
            <w:r>
              <w:rPr>
                <w:rFonts w:eastAsia="等线" w:hint="eastAsia"/>
              </w:rPr>
              <w:t>T</w:t>
            </w:r>
            <w:r>
              <w:rPr>
                <w:rFonts w:eastAsia="等线"/>
              </w:rPr>
              <w:t>raining types</w:t>
            </w:r>
          </w:p>
        </w:tc>
        <w:tc>
          <w:tcPr>
            <w:tcW w:w="5622" w:type="dxa"/>
            <w:tcBorders>
              <w:top w:val="single" w:sz="4" w:space="0" w:color="auto"/>
              <w:left w:val="single" w:sz="4" w:space="0" w:color="auto"/>
              <w:bottom w:val="single" w:sz="4" w:space="0" w:color="auto"/>
              <w:right w:val="single" w:sz="4" w:space="0" w:color="auto"/>
            </w:tcBorders>
          </w:tcPr>
          <w:p w14:paraId="20039298" w14:textId="77777777" w:rsidR="008E51E8" w:rsidRDefault="008E51E8" w:rsidP="001C5FD1">
            <w:r>
              <w:t>Offline training</w:t>
            </w:r>
          </w:p>
        </w:tc>
      </w:tr>
      <w:tr w:rsidR="008E51E8" w14:paraId="61B81AFC" w14:textId="77777777" w:rsidTr="001C5FD1">
        <w:tc>
          <w:tcPr>
            <w:tcW w:w="2458" w:type="dxa"/>
            <w:tcBorders>
              <w:top w:val="single" w:sz="4" w:space="0" w:color="auto"/>
              <w:left w:val="single" w:sz="4" w:space="0" w:color="auto"/>
              <w:bottom w:val="single" w:sz="4" w:space="0" w:color="auto"/>
              <w:right w:val="single" w:sz="4" w:space="0" w:color="auto"/>
            </w:tcBorders>
          </w:tcPr>
          <w:p w14:paraId="6F2E8D4A" w14:textId="77777777" w:rsidR="008E51E8" w:rsidRDefault="008E51E8" w:rsidP="001C5FD1">
            <w:pPr>
              <w:rPr>
                <w:rFonts w:eastAsia="等线"/>
              </w:rPr>
            </w:pPr>
            <w:r>
              <w:rPr>
                <w:rFonts w:eastAsia="等线" w:hint="eastAsia"/>
              </w:rPr>
              <w:t>K</w:t>
            </w:r>
            <w:r>
              <w:rPr>
                <w:rFonts w:eastAsia="等线"/>
              </w:rPr>
              <w:t>PI</w:t>
            </w:r>
          </w:p>
        </w:tc>
        <w:tc>
          <w:tcPr>
            <w:tcW w:w="5622" w:type="dxa"/>
            <w:tcBorders>
              <w:top w:val="single" w:sz="4" w:space="0" w:color="auto"/>
              <w:left w:val="single" w:sz="4" w:space="0" w:color="auto"/>
              <w:bottom w:val="single" w:sz="4" w:space="0" w:color="auto"/>
              <w:right w:val="single" w:sz="4" w:space="0" w:color="auto"/>
            </w:tcBorders>
          </w:tcPr>
          <w:p w14:paraId="67EF485E" w14:textId="77777777" w:rsidR="008E51E8" w:rsidRDefault="008E51E8" w:rsidP="001C5FD1">
            <w:pPr>
              <w:rPr>
                <w:rFonts w:eastAsia="等线"/>
              </w:rPr>
            </w:pPr>
            <w:r>
              <w:rPr>
                <w:rFonts w:eastAsia="等线"/>
              </w:rPr>
              <w:t>PAPR, SGCS, Cross-correlation between SRS sequences</w:t>
            </w:r>
          </w:p>
        </w:tc>
      </w:tr>
      <w:tr w:rsidR="008E51E8" w14:paraId="36F6E3BA" w14:textId="77777777" w:rsidTr="001C5FD1">
        <w:tc>
          <w:tcPr>
            <w:tcW w:w="2458" w:type="dxa"/>
            <w:tcBorders>
              <w:top w:val="single" w:sz="4" w:space="0" w:color="auto"/>
              <w:left w:val="single" w:sz="4" w:space="0" w:color="auto"/>
              <w:bottom w:val="single" w:sz="4" w:space="0" w:color="auto"/>
              <w:right w:val="single" w:sz="4" w:space="0" w:color="auto"/>
            </w:tcBorders>
            <w:vAlign w:val="center"/>
          </w:tcPr>
          <w:p w14:paraId="6EF01168" w14:textId="77777777" w:rsidR="008E51E8" w:rsidRDefault="008E51E8" w:rsidP="001C5FD1">
            <w:pPr>
              <w:rPr>
                <w:rFonts w:eastAsiaTheme="minorEastAsia"/>
              </w:rPr>
            </w:pPr>
            <w:r>
              <w:t>Benchmark</w:t>
            </w:r>
          </w:p>
        </w:tc>
        <w:tc>
          <w:tcPr>
            <w:tcW w:w="5622" w:type="dxa"/>
            <w:tcBorders>
              <w:top w:val="single" w:sz="4" w:space="0" w:color="auto"/>
              <w:left w:val="single" w:sz="4" w:space="0" w:color="auto"/>
              <w:bottom w:val="single" w:sz="4" w:space="0" w:color="auto"/>
              <w:right w:val="single" w:sz="4" w:space="0" w:color="auto"/>
            </w:tcBorders>
          </w:tcPr>
          <w:p w14:paraId="0AD8B726" w14:textId="77777777" w:rsidR="008E51E8" w:rsidRDefault="008E51E8" w:rsidP="001C5FD1">
            <w:r>
              <w:t>Legacy SRS sequence</w:t>
            </w:r>
          </w:p>
        </w:tc>
      </w:tr>
      <w:tr w:rsidR="008E51E8" w14:paraId="47EE7D5B" w14:textId="77777777" w:rsidTr="001C5FD1">
        <w:tc>
          <w:tcPr>
            <w:tcW w:w="2458" w:type="dxa"/>
            <w:tcBorders>
              <w:top w:val="single" w:sz="4" w:space="0" w:color="auto"/>
              <w:left w:val="single" w:sz="4" w:space="0" w:color="auto"/>
              <w:bottom w:val="single" w:sz="4" w:space="0" w:color="auto"/>
              <w:right w:val="single" w:sz="4" w:space="0" w:color="auto"/>
            </w:tcBorders>
          </w:tcPr>
          <w:p w14:paraId="388B35E1" w14:textId="77777777" w:rsidR="008E51E8" w:rsidRDefault="008E51E8" w:rsidP="001C5FD1">
            <w:pPr>
              <w:rPr>
                <w:rFonts w:eastAsiaTheme="minorEastAsia"/>
              </w:rPr>
            </w:pPr>
            <w:r>
              <w:rPr>
                <w:rFonts w:eastAsiaTheme="minorEastAsia"/>
              </w:rPr>
              <w:t>Model location for inference</w:t>
            </w:r>
          </w:p>
        </w:tc>
        <w:tc>
          <w:tcPr>
            <w:tcW w:w="5622" w:type="dxa"/>
            <w:tcBorders>
              <w:top w:val="single" w:sz="4" w:space="0" w:color="auto"/>
              <w:left w:val="single" w:sz="4" w:space="0" w:color="auto"/>
              <w:bottom w:val="single" w:sz="4" w:space="0" w:color="auto"/>
              <w:right w:val="single" w:sz="4" w:space="0" w:color="auto"/>
            </w:tcBorders>
          </w:tcPr>
          <w:p w14:paraId="4F9ED460" w14:textId="77777777" w:rsidR="008E51E8" w:rsidRDefault="008E51E8" w:rsidP="001C5FD1">
            <w:r>
              <w:t>NW-sided model</w:t>
            </w:r>
          </w:p>
          <w:p w14:paraId="1B464656" w14:textId="77777777" w:rsidR="008E51E8" w:rsidRDefault="008E51E8" w:rsidP="001C5FD1">
            <w:r>
              <w:t xml:space="preserve">or </w:t>
            </w:r>
          </w:p>
          <w:p w14:paraId="72051473" w14:textId="77777777" w:rsidR="008E51E8" w:rsidRDefault="008E51E8" w:rsidP="001C5FD1">
            <w:r>
              <w:t>Without model for inference</w:t>
            </w:r>
          </w:p>
        </w:tc>
      </w:tr>
      <w:tr w:rsidR="008E51E8" w14:paraId="6C6B55B3" w14:textId="77777777" w:rsidTr="001C5FD1">
        <w:trPr>
          <w:trHeight w:val="548"/>
        </w:trPr>
        <w:tc>
          <w:tcPr>
            <w:tcW w:w="2458" w:type="dxa"/>
            <w:tcBorders>
              <w:top w:val="single" w:sz="4" w:space="0" w:color="auto"/>
              <w:left w:val="single" w:sz="4" w:space="0" w:color="auto"/>
              <w:bottom w:val="single" w:sz="4" w:space="0" w:color="auto"/>
              <w:right w:val="single" w:sz="4" w:space="0" w:color="auto"/>
            </w:tcBorders>
          </w:tcPr>
          <w:p w14:paraId="234BF662" w14:textId="77777777" w:rsidR="008E51E8" w:rsidRDefault="008E51E8" w:rsidP="001C5FD1">
            <w:pPr>
              <w:rPr>
                <w:rFonts w:eastAsiaTheme="minorEastAsia"/>
              </w:rPr>
            </w:pPr>
            <w:r>
              <w:rPr>
                <w:rFonts w:eastAsiaTheme="minorEastAsia"/>
              </w:rPr>
              <w:t>Collaboration/interaction between UE and NW</w:t>
            </w:r>
          </w:p>
        </w:tc>
        <w:tc>
          <w:tcPr>
            <w:tcW w:w="5622" w:type="dxa"/>
            <w:tcBorders>
              <w:top w:val="single" w:sz="4" w:space="0" w:color="auto"/>
              <w:left w:val="single" w:sz="4" w:space="0" w:color="auto"/>
              <w:bottom w:val="single" w:sz="4" w:space="0" w:color="auto"/>
              <w:right w:val="single" w:sz="4" w:space="0" w:color="auto"/>
            </w:tcBorders>
          </w:tcPr>
          <w:p w14:paraId="3437DDC7" w14:textId="77777777" w:rsidR="008E51E8" w:rsidRDefault="008E51E8" w:rsidP="001C5FD1">
            <w:r w:rsidRPr="00FE188C">
              <w:t>No collaboration</w:t>
            </w:r>
            <w:r>
              <w:t xml:space="preserve"> for no model</w:t>
            </w:r>
          </w:p>
          <w:p w14:paraId="5E43DC67" w14:textId="77777777" w:rsidR="008E51E8" w:rsidRDefault="008E51E8" w:rsidP="001C5FD1">
            <w:r>
              <w:t>Similar to NW-sided model in NR</w:t>
            </w:r>
          </w:p>
        </w:tc>
      </w:tr>
      <w:tr w:rsidR="008E51E8" w14:paraId="531E9FB0" w14:textId="77777777" w:rsidTr="001C5FD1">
        <w:trPr>
          <w:trHeight w:val="248"/>
        </w:trPr>
        <w:tc>
          <w:tcPr>
            <w:tcW w:w="2458" w:type="dxa"/>
            <w:tcBorders>
              <w:top w:val="single" w:sz="4" w:space="0" w:color="auto"/>
              <w:left w:val="single" w:sz="4" w:space="0" w:color="auto"/>
              <w:bottom w:val="single" w:sz="4" w:space="0" w:color="auto"/>
              <w:right w:val="single" w:sz="4" w:space="0" w:color="auto"/>
            </w:tcBorders>
          </w:tcPr>
          <w:p w14:paraId="6CC39EA6" w14:textId="77777777" w:rsidR="008E51E8" w:rsidRDefault="008E51E8" w:rsidP="001C5FD1">
            <w:pPr>
              <w:rPr>
                <w:rFonts w:eastAsiaTheme="minorEastAsia"/>
              </w:rPr>
            </w:pPr>
            <w:r>
              <w:rPr>
                <w:rFonts w:eastAsiaTheme="minorEastAsia"/>
              </w:rPr>
              <w:t>Potential specification impact</w:t>
            </w:r>
          </w:p>
        </w:tc>
        <w:tc>
          <w:tcPr>
            <w:tcW w:w="5622" w:type="dxa"/>
            <w:tcBorders>
              <w:top w:val="single" w:sz="4" w:space="0" w:color="auto"/>
              <w:left w:val="single" w:sz="4" w:space="0" w:color="auto"/>
              <w:bottom w:val="single" w:sz="4" w:space="0" w:color="auto"/>
              <w:right w:val="single" w:sz="4" w:space="0" w:color="auto"/>
            </w:tcBorders>
          </w:tcPr>
          <w:p w14:paraId="27AA326E" w14:textId="77777777" w:rsidR="008E51E8" w:rsidRDefault="008E51E8" w:rsidP="001C5FD1">
            <w:r>
              <w:t>1. SRS design</w:t>
            </w:r>
          </w:p>
          <w:p w14:paraId="475D5DA2" w14:textId="77777777" w:rsidR="008E51E8" w:rsidRDefault="008E51E8" w:rsidP="001C5FD1">
            <w:r>
              <w:t>2. Signaling/procedure related to DLable/ULable SRS sequence, when applicable</w:t>
            </w:r>
          </w:p>
          <w:p w14:paraId="63DDE81D" w14:textId="77777777" w:rsidR="008E51E8" w:rsidRDefault="008E51E8" w:rsidP="001C5FD1">
            <w:r>
              <w:t>3. Signalling/ procedure related to LCM for NW-sided model, when applicable</w:t>
            </w:r>
          </w:p>
        </w:tc>
      </w:tr>
      <w:tr w:rsidR="008E51E8" w14:paraId="0CF4A475" w14:textId="77777777" w:rsidTr="001C5FD1">
        <w:trPr>
          <w:trHeight w:val="248"/>
        </w:trPr>
        <w:tc>
          <w:tcPr>
            <w:tcW w:w="2458" w:type="dxa"/>
            <w:tcBorders>
              <w:top w:val="single" w:sz="4" w:space="0" w:color="auto"/>
              <w:left w:val="single" w:sz="4" w:space="0" w:color="auto"/>
              <w:bottom w:val="single" w:sz="4" w:space="0" w:color="auto"/>
              <w:right w:val="single" w:sz="4" w:space="0" w:color="auto"/>
            </w:tcBorders>
          </w:tcPr>
          <w:p w14:paraId="58E10624" w14:textId="305174CB" w:rsidR="008E51E8" w:rsidRDefault="00D317A7" w:rsidP="001C5FD1">
            <w:pPr>
              <w:rPr>
                <w:rFonts w:eastAsiaTheme="minorEastAsia"/>
              </w:rPr>
            </w:pPr>
            <w:r>
              <w:rPr>
                <w:rFonts w:eastAsiaTheme="minorEastAsia"/>
                <w:color w:val="EE0000"/>
              </w:rPr>
              <w:t>Complexity</w:t>
            </w:r>
          </w:p>
        </w:tc>
        <w:tc>
          <w:tcPr>
            <w:tcW w:w="5622" w:type="dxa"/>
            <w:tcBorders>
              <w:top w:val="single" w:sz="4" w:space="0" w:color="auto"/>
              <w:left w:val="single" w:sz="4" w:space="0" w:color="auto"/>
              <w:bottom w:val="single" w:sz="4" w:space="0" w:color="auto"/>
              <w:right w:val="single" w:sz="4" w:space="0" w:color="auto"/>
            </w:tcBorders>
          </w:tcPr>
          <w:p w14:paraId="4BB57FCC" w14:textId="77777777" w:rsidR="008E51E8" w:rsidRPr="00E95851" w:rsidRDefault="008E51E8" w:rsidP="001C5FD1">
            <w:pPr>
              <w:rPr>
                <w:rFonts w:eastAsiaTheme="minorEastAsia"/>
                <w:szCs w:val="20"/>
              </w:rPr>
            </w:pPr>
            <w:r w:rsidRPr="00E95851">
              <w:rPr>
                <w:rFonts w:eastAsiaTheme="minorEastAsia"/>
                <w:color w:val="EE0000"/>
                <w:szCs w:val="20"/>
              </w:rPr>
              <w:t>Inference complexity: N/A</w:t>
            </w:r>
          </w:p>
        </w:tc>
      </w:tr>
      <w:tr w:rsidR="008E51E8" w14:paraId="0F78C88B" w14:textId="77777777" w:rsidTr="001C5FD1">
        <w:trPr>
          <w:trHeight w:val="248"/>
        </w:trPr>
        <w:tc>
          <w:tcPr>
            <w:tcW w:w="2458" w:type="dxa"/>
            <w:tcBorders>
              <w:top w:val="single" w:sz="4" w:space="0" w:color="auto"/>
              <w:left w:val="single" w:sz="4" w:space="0" w:color="auto"/>
              <w:bottom w:val="single" w:sz="4" w:space="0" w:color="auto"/>
              <w:right w:val="single" w:sz="4" w:space="0" w:color="auto"/>
            </w:tcBorders>
          </w:tcPr>
          <w:p w14:paraId="2055CCD6" w14:textId="77777777" w:rsidR="008E51E8" w:rsidRDefault="008E51E8" w:rsidP="001C5FD1">
            <w:pPr>
              <w:rPr>
                <w:rFonts w:eastAsiaTheme="minorEastAsia"/>
              </w:rPr>
            </w:pPr>
            <w:r w:rsidRPr="00626DE1">
              <w:rPr>
                <w:rFonts w:eastAsiaTheme="minorEastAsia"/>
                <w:color w:val="EE0000"/>
              </w:rPr>
              <w:t>When</w:t>
            </w:r>
            <w:r w:rsidRPr="00626DE1">
              <w:rPr>
                <w:rFonts w:eastAsiaTheme="minorEastAsia" w:hint="eastAsia"/>
                <w:color w:val="EE0000"/>
              </w:rPr>
              <w:t>/where</w:t>
            </w:r>
            <w:r w:rsidRPr="00626DE1">
              <w:rPr>
                <w:rFonts w:eastAsiaTheme="minorEastAsia"/>
                <w:color w:val="EE0000"/>
              </w:rPr>
              <w:t xml:space="preserve"> to start</w:t>
            </w:r>
          </w:p>
        </w:tc>
        <w:tc>
          <w:tcPr>
            <w:tcW w:w="5622" w:type="dxa"/>
            <w:tcBorders>
              <w:top w:val="single" w:sz="4" w:space="0" w:color="auto"/>
              <w:left w:val="single" w:sz="4" w:space="0" w:color="auto"/>
              <w:bottom w:val="single" w:sz="4" w:space="0" w:color="auto"/>
              <w:right w:val="single" w:sz="4" w:space="0" w:color="auto"/>
            </w:tcBorders>
          </w:tcPr>
          <w:p w14:paraId="169FE74A" w14:textId="77777777" w:rsidR="008E51E8" w:rsidRDefault="008E51E8" w:rsidP="001C5FD1">
            <w:r w:rsidRPr="00626DE1">
              <w:rPr>
                <w:color w:val="EE0000"/>
                <w:lang w:eastAsia="zh-CN"/>
              </w:rPr>
              <w:t xml:space="preserve">Study </w:t>
            </w:r>
            <w:r w:rsidRPr="00626DE1">
              <w:rPr>
                <w:rFonts w:eastAsiaTheme="minorEastAsia"/>
                <w:color w:val="EE0000"/>
                <w:lang w:eastAsia="zh-CN"/>
              </w:rPr>
              <w:t xml:space="preserve">in 6G day 1 co-designed with </w:t>
            </w:r>
            <w:r>
              <w:rPr>
                <w:rFonts w:eastAsiaTheme="minorEastAsia"/>
                <w:color w:val="EE0000"/>
                <w:lang w:eastAsia="zh-CN"/>
              </w:rPr>
              <w:t>SRS</w:t>
            </w:r>
            <w:r w:rsidRPr="00626DE1">
              <w:rPr>
                <w:rFonts w:eastAsiaTheme="minorEastAsia"/>
                <w:color w:val="EE0000"/>
                <w:lang w:eastAsia="zh-CN"/>
              </w:rPr>
              <w:t xml:space="preserve"> framework</w:t>
            </w:r>
            <w:r>
              <w:rPr>
                <w:rFonts w:eastAsiaTheme="minorEastAsia"/>
                <w:color w:val="EE0000"/>
                <w:lang w:eastAsia="zh-CN"/>
              </w:rPr>
              <w:t xml:space="preserve"> and sequence design</w:t>
            </w:r>
          </w:p>
        </w:tc>
      </w:tr>
    </w:tbl>
    <w:p w14:paraId="0083C240" w14:textId="77777777" w:rsidR="00F14AF3" w:rsidRDefault="00F14AF3" w:rsidP="00F14AF3">
      <w:pPr>
        <w:rPr>
          <w:rFonts w:eastAsiaTheme="minorEastAsia"/>
          <w:lang w:eastAsia="zh-CN"/>
        </w:rPr>
      </w:pPr>
    </w:p>
    <w:p w14:paraId="2ADFBCC8" w14:textId="301ACD48" w:rsidR="00F14AF3" w:rsidRPr="006A72CA" w:rsidRDefault="00F14AF3" w:rsidP="006622CE">
      <w:pPr>
        <w:pStyle w:val="title1"/>
        <w:rPr>
          <w:rFonts w:eastAsiaTheme="minorEastAsia"/>
        </w:rPr>
      </w:pPr>
      <w:r>
        <w:lastRenderedPageBreak/>
        <w:t>Sequence design for</w:t>
      </w:r>
      <w:r w:rsidRPr="00DE2FFD">
        <w:t xml:space="preserve"> </w:t>
      </w:r>
      <w:r>
        <w:t>PRACH</w:t>
      </w:r>
      <w:r w:rsidRPr="00DE2FFD">
        <w:t xml:space="preserve"> with AI/ML</w:t>
      </w:r>
    </w:p>
    <w:p w14:paraId="62AFC13C" w14:textId="77777777" w:rsidR="00F14AF3" w:rsidRPr="00B153B0" w:rsidRDefault="00F14AF3" w:rsidP="00AD7523">
      <w:pPr>
        <w:pStyle w:val="title2"/>
      </w:pPr>
      <w:r>
        <w:rPr>
          <w:rFonts w:hint="eastAsia"/>
        </w:rPr>
        <w:t>Motivation</w:t>
      </w:r>
    </w:p>
    <w:p w14:paraId="0B94F311" w14:textId="77777777" w:rsidR="00F14AF3" w:rsidRPr="00B153B0" w:rsidRDefault="00F14AF3" w:rsidP="00F14AF3">
      <w:pPr>
        <w:rPr>
          <w:szCs w:val="20"/>
          <w:lang w:eastAsia="zh-CN"/>
        </w:rPr>
      </w:pPr>
      <w:r w:rsidRPr="00B153B0">
        <w:rPr>
          <w:szCs w:val="20"/>
          <w:lang w:eastAsia="zh-CN"/>
        </w:rPr>
        <w:t>In NR, Zadoff-Chu (ZC) sequences are utilized for low-PAPR sequence generation in the PRACH channel. However, significant constraints exist:</w:t>
      </w:r>
    </w:p>
    <w:p w14:paraId="6C3D859A" w14:textId="105A1332" w:rsidR="00F14AF3" w:rsidRPr="00B153B0" w:rsidRDefault="00F14AF3" w:rsidP="00F14AF3">
      <w:pPr>
        <w:pStyle w:val="af8"/>
        <w:numPr>
          <w:ilvl w:val="0"/>
          <w:numId w:val="69"/>
        </w:numPr>
        <w:ind w:firstLineChars="0"/>
        <w:rPr>
          <w:rFonts w:ascii="Times New Roman" w:hAnsi="Times New Roman"/>
          <w:sz w:val="20"/>
          <w:szCs w:val="20"/>
        </w:rPr>
      </w:pPr>
      <w:r w:rsidRPr="00B153B0">
        <w:rPr>
          <w:rFonts w:ascii="Times New Roman" w:hAnsi="Times New Roman"/>
          <w:sz w:val="20"/>
          <w:szCs w:val="20"/>
        </w:rPr>
        <w:t xml:space="preserve">Orthogonality </w:t>
      </w:r>
      <w:r w:rsidR="00DC5EFE">
        <w:rPr>
          <w:rFonts w:ascii="Times New Roman" w:hAnsi="Times New Roman"/>
          <w:sz w:val="20"/>
          <w:szCs w:val="20"/>
        </w:rPr>
        <w:t>d</w:t>
      </w:r>
      <w:r w:rsidRPr="00B153B0">
        <w:rPr>
          <w:rFonts w:ascii="Times New Roman" w:hAnsi="Times New Roman"/>
          <w:sz w:val="20"/>
          <w:szCs w:val="20"/>
        </w:rPr>
        <w:t>egradation:</w:t>
      </w:r>
    </w:p>
    <w:p w14:paraId="0F3B4827" w14:textId="77777777" w:rsidR="00F14AF3" w:rsidRPr="00B153B0" w:rsidRDefault="00F14AF3" w:rsidP="00F14AF3">
      <w:pPr>
        <w:pStyle w:val="af8"/>
        <w:numPr>
          <w:ilvl w:val="1"/>
          <w:numId w:val="69"/>
        </w:numPr>
        <w:ind w:firstLineChars="0"/>
        <w:rPr>
          <w:rFonts w:ascii="Times New Roman" w:hAnsi="Times New Roman"/>
          <w:sz w:val="20"/>
          <w:szCs w:val="20"/>
        </w:rPr>
      </w:pPr>
      <w:r w:rsidRPr="00B153B0">
        <w:rPr>
          <w:rFonts w:ascii="Times New Roman" w:hAnsi="Times New Roman"/>
          <w:sz w:val="20"/>
          <w:szCs w:val="20"/>
        </w:rPr>
        <w:t>High-velocity scenarios induce Doppler shifts that disrupt the orthogonality of cyclic shifts</w:t>
      </w:r>
    </w:p>
    <w:p w14:paraId="704BC686" w14:textId="40DE3E40" w:rsidR="00F14AF3" w:rsidRPr="00B153B0" w:rsidRDefault="00F14AF3" w:rsidP="00F14AF3">
      <w:pPr>
        <w:pStyle w:val="af8"/>
        <w:numPr>
          <w:ilvl w:val="0"/>
          <w:numId w:val="69"/>
        </w:numPr>
        <w:ind w:firstLineChars="0"/>
        <w:jc w:val="left"/>
        <w:rPr>
          <w:rFonts w:ascii="Times New Roman" w:hAnsi="Times New Roman"/>
          <w:sz w:val="20"/>
          <w:szCs w:val="20"/>
        </w:rPr>
      </w:pPr>
      <w:r w:rsidRPr="00B153B0">
        <w:rPr>
          <w:rFonts w:ascii="Times New Roman" w:hAnsi="Times New Roman"/>
          <w:sz w:val="20"/>
          <w:szCs w:val="20"/>
        </w:rPr>
        <w:t xml:space="preserve">Restrictive </w:t>
      </w:r>
      <w:r w:rsidR="00DC5EFE">
        <w:rPr>
          <w:rFonts w:ascii="Times New Roman" w:hAnsi="Times New Roman"/>
          <w:sz w:val="20"/>
          <w:szCs w:val="20"/>
        </w:rPr>
        <w:t>c</w:t>
      </w:r>
      <w:r w:rsidRPr="00B153B0">
        <w:rPr>
          <w:rFonts w:ascii="Times New Roman" w:hAnsi="Times New Roman"/>
          <w:sz w:val="20"/>
          <w:szCs w:val="20"/>
        </w:rPr>
        <w:t xml:space="preserve">yclic </w:t>
      </w:r>
      <w:r w:rsidR="00DC5EFE">
        <w:rPr>
          <w:rFonts w:ascii="Times New Roman" w:hAnsi="Times New Roman"/>
          <w:sz w:val="20"/>
          <w:szCs w:val="20"/>
        </w:rPr>
        <w:t>s</w:t>
      </w:r>
      <w:r w:rsidRPr="00B153B0">
        <w:rPr>
          <w:rFonts w:ascii="Times New Roman" w:hAnsi="Times New Roman"/>
          <w:sz w:val="20"/>
          <w:szCs w:val="20"/>
        </w:rPr>
        <w:t xml:space="preserve">hift </w:t>
      </w:r>
      <w:r w:rsidR="00DC5EFE">
        <w:rPr>
          <w:rFonts w:ascii="Times New Roman" w:hAnsi="Times New Roman"/>
          <w:sz w:val="20"/>
          <w:szCs w:val="20"/>
        </w:rPr>
        <w:t>s</w:t>
      </w:r>
      <w:r w:rsidRPr="00B153B0">
        <w:rPr>
          <w:rFonts w:ascii="Times New Roman" w:hAnsi="Times New Roman"/>
          <w:sz w:val="20"/>
          <w:szCs w:val="20"/>
        </w:rPr>
        <w:t>ets:</w:t>
      </w:r>
    </w:p>
    <w:p w14:paraId="260BF206" w14:textId="77777777" w:rsidR="00F14AF3" w:rsidRPr="00B153B0" w:rsidRDefault="00F14AF3" w:rsidP="00F14AF3">
      <w:pPr>
        <w:pStyle w:val="af8"/>
        <w:numPr>
          <w:ilvl w:val="1"/>
          <w:numId w:val="69"/>
        </w:numPr>
        <w:ind w:firstLineChars="0"/>
        <w:jc w:val="left"/>
        <w:rPr>
          <w:rFonts w:ascii="Times New Roman" w:hAnsi="Times New Roman"/>
          <w:sz w:val="20"/>
          <w:szCs w:val="20"/>
        </w:rPr>
      </w:pPr>
      <w:r w:rsidRPr="00B153B0">
        <w:rPr>
          <w:rFonts w:ascii="Times New Roman" w:hAnsi="Times New Roman"/>
          <w:sz w:val="20"/>
          <w:szCs w:val="20"/>
        </w:rPr>
        <w:t>Current cyclic shift configurations exhibit limited flexibility</w:t>
      </w:r>
    </w:p>
    <w:p w14:paraId="3350A6DF" w14:textId="3DD36050" w:rsidR="00F14AF3" w:rsidRPr="00B153B0" w:rsidRDefault="00F14AF3" w:rsidP="00F14AF3">
      <w:pPr>
        <w:pStyle w:val="af8"/>
        <w:numPr>
          <w:ilvl w:val="0"/>
          <w:numId w:val="69"/>
        </w:numPr>
        <w:ind w:firstLineChars="0"/>
        <w:jc w:val="left"/>
        <w:rPr>
          <w:rFonts w:ascii="Times New Roman" w:hAnsi="Times New Roman"/>
          <w:sz w:val="20"/>
          <w:szCs w:val="20"/>
        </w:rPr>
      </w:pPr>
      <w:r w:rsidRPr="00B153B0">
        <w:rPr>
          <w:rFonts w:ascii="Times New Roman" w:hAnsi="Times New Roman"/>
          <w:sz w:val="20"/>
          <w:szCs w:val="20"/>
        </w:rPr>
        <w:t xml:space="preserve">Sequence </w:t>
      </w:r>
      <w:r w:rsidR="00DC5EFE">
        <w:rPr>
          <w:rFonts w:ascii="Times New Roman" w:hAnsi="Times New Roman"/>
          <w:sz w:val="20"/>
          <w:szCs w:val="20"/>
        </w:rPr>
        <w:t>r</w:t>
      </w:r>
      <w:r w:rsidRPr="00B153B0">
        <w:rPr>
          <w:rFonts w:ascii="Times New Roman" w:hAnsi="Times New Roman"/>
          <w:sz w:val="20"/>
          <w:szCs w:val="20"/>
        </w:rPr>
        <w:t xml:space="preserve">esource </w:t>
      </w:r>
      <w:r w:rsidR="00DC5EFE">
        <w:rPr>
          <w:rFonts w:ascii="Times New Roman" w:hAnsi="Times New Roman"/>
          <w:sz w:val="20"/>
          <w:szCs w:val="20"/>
        </w:rPr>
        <w:t>d</w:t>
      </w:r>
      <w:r w:rsidRPr="00B153B0">
        <w:rPr>
          <w:rFonts w:ascii="Times New Roman" w:hAnsi="Times New Roman"/>
          <w:sz w:val="20"/>
          <w:szCs w:val="20"/>
        </w:rPr>
        <w:t>eficiency:</w:t>
      </w:r>
    </w:p>
    <w:p w14:paraId="381E98EC" w14:textId="77777777" w:rsidR="00F14AF3" w:rsidRPr="00B153B0" w:rsidRDefault="00F14AF3" w:rsidP="00F14AF3">
      <w:pPr>
        <w:pStyle w:val="af8"/>
        <w:numPr>
          <w:ilvl w:val="1"/>
          <w:numId w:val="69"/>
        </w:numPr>
        <w:ind w:firstLineChars="0"/>
        <w:jc w:val="left"/>
        <w:rPr>
          <w:rFonts w:ascii="Times New Roman" w:hAnsi="Times New Roman"/>
          <w:sz w:val="20"/>
          <w:szCs w:val="20"/>
        </w:rPr>
      </w:pPr>
      <w:r w:rsidRPr="00B153B0">
        <w:rPr>
          <w:rFonts w:ascii="Times New Roman" w:hAnsi="Times New Roman"/>
          <w:sz w:val="20"/>
          <w:szCs w:val="20"/>
        </w:rPr>
        <w:t>Only 64 preambles per cell are available</w:t>
      </w:r>
    </w:p>
    <w:p w14:paraId="08DD5C65" w14:textId="77777777" w:rsidR="00F14AF3" w:rsidRPr="00B153B0" w:rsidRDefault="00F14AF3" w:rsidP="00F14AF3">
      <w:pPr>
        <w:pStyle w:val="af8"/>
        <w:numPr>
          <w:ilvl w:val="1"/>
          <w:numId w:val="69"/>
        </w:numPr>
        <w:ind w:firstLineChars="0"/>
        <w:jc w:val="left"/>
        <w:rPr>
          <w:rFonts w:ascii="Times New Roman" w:hAnsi="Times New Roman"/>
          <w:sz w:val="20"/>
          <w:szCs w:val="20"/>
        </w:rPr>
      </w:pPr>
      <w:r w:rsidRPr="00B153B0">
        <w:rPr>
          <w:rFonts w:ascii="Times New Roman" w:hAnsi="Times New Roman"/>
          <w:sz w:val="20"/>
          <w:szCs w:val="20"/>
        </w:rPr>
        <w:t>ZC root sequence count is bound to sequence length </w:t>
      </w:r>
      <m:oMath>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ZC</m:t>
            </m:r>
          </m:sub>
        </m:sSub>
      </m:oMath>
    </w:p>
    <w:p w14:paraId="2F2E4D2F" w14:textId="52B25FFF" w:rsidR="00F14AF3" w:rsidRPr="00B153B0" w:rsidRDefault="00F14AF3" w:rsidP="00F14AF3">
      <w:pPr>
        <w:rPr>
          <w:szCs w:val="20"/>
          <w:lang w:eastAsia="zh-CN"/>
        </w:rPr>
      </w:pPr>
      <w:r w:rsidRPr="00B153B0">
        <w:rPr>
          <w:szCs w:val="20"/>
          <w:lang w:eastAsia="zh-CN"/>
        </w:rPr>
        <w:t xml:space="preserve">Consequently, continued ZC adoption in 6G would </w:t>
      </w:r>
      <w:r w:rsidRPr="00B153B0">
        <w:rPr>
          <w:rFonts w:eastAsia="宋体"/>
          <w:szCs w:val="20"/>
          <w:lang w:eastAsia="zh-CN"/>
        </w:rPr>
        <w:t>f</w:t>
      </w:r>
      <w:r w:rsidRPr="00B153B0">
        <w:rPr>
          <w:szCs w:val="20"/>
          <w:lang w:eastAsia="zh-CN"/>
        </w:rPr>
        <w:t>ail to increase sequence capacity, elevate collision probability during initial access, and incur high computational complexity from cyclic shift operations. Critically, ZC-generated PRACH sequence take</w:t>
      </w:r>
      <w:r>
        <w:rPr>
          <w:rFonts w:hint="eastAsia"/>
          <w:szCs w:val="20"/>
          <w:lang w:eastAsia="zh-CN"/>
        </w:rPr>
        <w:t>s</w:t>
      </w:r>
      <w:r w:rsidRPr="00B153B0">
        <w:rPr>
          <w:szCs w:val="20"/>
          <w:lang w:eastAsia="zh-CN"/>
        </w:rPr>
        <w:t xml:space="preserve"> high PAPR performance variance which we will </w:t>
      </w:r>
      <w:r w:rsidR="00451B2C" w:rsidRPr="00B153B0">
        <w:rPr>
          <w:szCs w:val="20"/>
          <w:lang w:eastAsia="zh-CN"/>
        </w:rPr>
        <w:t>demonstrate</w:t>
      </w:r>
      <w:r w:rsidRPr="00B153B0">
        <w:rPr>
          <w:szCs w:val="20"/>
          <w:lang w:eastAsia="zh-CN"/>
        </w:rPr>
        <w:t xml:space="preserve"> in </w:t>
      </w:r>
      <w:r w:rsidR="009F4625" w:rsidRPr="00B153B0">
        <w:rPr>
          <w:szCs w:val="20"/>
          <w:lang w:eastAsia="zh-CN"/>
        </w:rPr>
        <w:t>following</w:t>
      </w:r>
      <w:r w:rsidRPr="00B153B0">
        <w:rPr>
          <w:szCs w:val="20"/>
          <w:lang w:eastAsia="zh-CN"/>
        </w:rPr>
        <w:t xml:space="preserve"> </w:t>
      </w:r>
      <w:r w:rsidR="009F4625">
        <w:rPr>
          <w:szCs w:val="20"/>
          <w:lang w:eastAsia="zh-CN"/>
        </w:rPr>
        <w:t>evaluation</w:t>
      </w:r>
      <w:r w:rsidRPr="00B153B0">
        <w:rPr>
          <w:szCs w:val="20"/>
          <w:lang w:eastAsia="zh-CN"/>
        </w:rPr>
        <w:t xml:space="preserve"> section.</w:t>
      </w:r>
    </w:p>
    <w:p w14:paraId="1E53CA49" w14:textId="77777777" w:rsidR="00F14AF3" w:rsidRPr="00B153B0" w:rsidRDefault="00F14AF3" w:rsidP="00F14AF3">
      <w:pPr>
        <w:rPr>
          <w:szCs w:val="20"/>
          <w:lang w:eastAsia="zh-CN"/>
        </w:rPr>
      </w:pPr>
      <w:r w:rsidRPr="00B153B0">
        <w:rPr>
          <w:szCs w:val="20"/>
          <w:lang w:eastAsia="zh-CN"/>
        </w:rPr>
        <w:t>To address these limitations, AI-generated sequences are proposed with the following attributes:</w:t>
      </w:r>
    </w:p>
    <w:p w14:paraId="0F840D91" w14:textId="0BCC3E9F" w:rsidR="00F14AF3" w:rsidRPr="00B153B0" w:rsidRDefault="00F14AF3" w:rsidP="00F14AF3">
      <w:pPr>
        <w:pStyle w:val="af8"/>
        <w:numPr>
          <w:ilvl w:val="0"/>
          <w:numId w:val="70"/>
        </w:numPr>
        <w:ind w:firstLineChars="0"/>
        <w:rPr>
          <w:rFonts w:ascii="Times New Roman" w:hAnsi="Times New Roman"/>
          <w:sz w:val="20"/>
          <w:szCs w:val="20"/>
        </w:rPr>
      </w:pPr>
      <w:r w:rsidRPr="00B153B0">
        <w:rPr>
          <w:rFonts w:ascii="Times New Roman" w:hAnsi="Times New Roman"/>
          <w:sz w:val="20"/>
          <w:szCs w:val="20"/>
        </w:rPr>
        <w:t>Lower DCM/PAPR</w:t>
      </w:r>
      <w:r>
        <w:rPr>
          <w:rFonts w:ascii="Times New Roman" w:hAnsi="Times New Roman" w:hint="eastAsia"/>
          <w:sz w:val="20"/>
          <w:szCs w:val="20"/>
        </w:rPr>
        <w:t xml:space="preserve"> </w:t>
      </w:r>
    </w:p>
    <w:p w14:paraId="58092C3F" w14:textId="1D19EDAB" w:rsidR="00F14AF3" w:rsidRDefault="00F14AF3" w:rsidP="00F14AF3">
      <w:pPr>
        <w:pStyle w:val="af8"/>
        <w:numPr>
          <w:ilvl w:val="0"/>
          <w:numId w:val="70"/>
        </w:numPr>
        <w:ind w:firstLineChars="0"/>
        <w:rPr>
          <w:rFonts w:ascii="Times New Roman" w:hAnsi="Times New Roman"/>
          <w:sz w:val="20"/>
          <w:szCs w:val="20"/>
        </w:rPr>
      </w:pPr>
      <w:r w:rsidRPr="00B153B0">
        <w:rPr>
          <w:rFonts w:ascii="Times New Roman" w:hAnsi="Times New Roman"/>
          <w:sz w:val="20"/>
          <w:szCs w:val="20"/>
        </w:rPr>
        <w:t xml:space="preserve">Similar cross-correlation properties </w:t>
      </w:r>
    </w:p>
    <w:p w14:paraId="06BF7272" w14:textId="77777777" w:rsidR="008642BF" w:rsidRPr="008642BF" w:rsidRDefault="008642BF" w:rsidP="008642BF">
      <w:pPr>
        <w:rPr>
          <w:szCs w:val="20"/>
        </w:rPr>
      </w:pPr>
    </w:p>
    <w:p w14:paraId="72F34C0B" w14:textId="77777777" w:rsidR="00F14AF3" w:rsidRDefault="00F14AF3" w:rsidP="00AD7523">
      <w:pPr>
        <w:pStyle w:val="title2"/>
      </w:pPr>
      <w:r>
        <w:t xml:space="preserve">Use case </w:t>
      </w:r>
      <w:r>
        <w:rPr>
          <w:rFonts w:hint="eastAsia"/>
        </w:rPr>
        <w:t>description</w:t>
      </w:r>
    </w:p>
    <w:p w14:paraId="7AB9360F" w14:textId="0CF51C51" w:rsidR="00F14AF3" w:rsidRPr="00AE1884" w:rsidRDefault="00F14AF3" w:rsidP="00F14AF3">
      <w:pPr>
        <w:rPr>
          <w:rFonts w:eastAsiaTheme="minorEastAsia"/>
          <w:lang w:eastAsia="zh-CN"/>
        </w:rPr>
      </w:pPr>
      <w:r w:rsidRPr="00AE1884">
        <w:rPr>
          <w:szCs w:val="20"/>
          <w:lang w:eastAsia="zh-CN"/>
        </w:rPr>
        <w:t>Since sequences inherently lack labels, AI training utilizes unsupervised learning methods, including reinforcement learning and self-supervised learning. The model takes the sequence index as input and generates adapted complex-valued sequences as output</w:t>
      </w:r>
      <w:r>
        <w:rPr>
          <w:rFonts w:ascii="宋体" w:eastAsia="宋体" w:hAnsi="宋体" w:cs="宋体"/>
          <w:szCs w:val="20"/>
          <w:lang w:eastAsia="zh-CN"/>
        </w:rPr>
        <w:t>,</w:t>
      </w:r>
      <w:r w:rsidR="009F4625" w:rsidRPr="00AE1884">
        <w:rPr>
          <w:szCs w:val="20"/>
          <w:lang w:eastAsia="zh-CN"/>
        </w:rPr>
        <w:t xml:space="preserve"> </w:t>
      </w:r>
      <w:r w:rsidRPr="00AE1884">
        <w:rPr>
          <w:szCs w:val="20"/>
          <w:lang w:eastAsia="zh-CN"/>
        </w:rPr>
        <w:t xml:space="preserve">and </w:t>
      </w:r>
      <w:r w:rsidRPr="00AE1884">
        <w:rPr>
          <w:rFonts w:hint="eastAsia"/>
          <w:szCs w:val="20"/>
          <w:lang w:eastAsia="zh-CN"/>
        </w:rPr>
        <w:t>K</w:t>
      </w:r>
      <w:r w:rsidRPr="00AE1884">
        <w:rPr>
          <w:szCs w:val="20"/>
          <w:lang w:eastAsia="zh-CN"/>
        </w:rPr>
        <w:t>PI</w:t>
      </w:r>
      <w:r>
        <w:rPr>
          <w:rFonts w:hint="eastAsia"/>
          <w:szCs w:val="20"/>
          <w:lang w:eastAsia="zh-CN"/>
        </w:rPr>
        <w:t xml:space="preserve"> </w:t>
      </w:r>
      <w:r w:rsidRPr="00AE1884">
        <w:rPr>
          <w:szCs w:val="20"/>
          <w:lang w:eastAsia="zh-CN"/>
        </w:rPr>
        <w:t>evaluate</w:t>
      </w:r>
      <w:r>
        <w:rPr>
          <w:rFonts w:hint="eastAsia"/>
          <w:szCs w:val="20"/>
          <w:lang w:eastAsia="zh-CN"/>
        </w:rPr>
        <w:t>s</w:t>
      </w:r>
      <w:r w:rsidRPr="00AE1884">
        <w:rPr>
          <w:szCs w:val="20"/>
          <w:lang w:eastAsia="zh-CN"/>
        </w:rPr>
        <w:t xml:space="preserve"> DCM (PAPR) and cross-correlation performance. </w:t>
      </w:r>
    </w:p>
    <w:p w14:paraId="2E5BC53A" w14:textId="37DCCF70" w:rsidR="00F14AF3" w:rsidRDefault="00F14AF3" w:rsidP="00F14AF3">
      <w:pPr>
        <w:rPr>
          <w:rFonts w:eastAsiaTheme="minorEastAsia"/>
          <w:lang w:eastAsia="zh-CN"/>
        </w:rPr>
      </w:pPr>
      <w:r>
        <w:rPr>
          <w:rFonts w:eastAsiaTheme="minorEastAsia"/>
          <w:lang w:eastAsia="zh-CN"/>
        </w:rPr>
        <w:t xml:space="preserve">Thus, AI </w:t>
      </w:r>
      <w:r w:rsidRPr="00C8022A">
        <w:rPr>
          <w:rFonts w:eastAsiaTheme="minorEastAsia"/>
          <w:lang w:eastAsia="zh-CN"/>
        </w:rPr>
        <w:t xml:space="preserve">generated sequences </w:t>
      </w:r>
      <w:r>
        <w:rPr>
          <w:rFonts w:eastAsiaTheme="minorEastAsia"/>
          <w:lang w:eastAsia="zh-CN"/>
        </w:rPr>
        <w:t>can provides</w:t>
      </w:r>
      <w:r w:rsidRPr="00C8022A">
        <w:rPr>
          <w:rFonts w:eastAsiaTheme="minorEastAsia"/>
          <w:lang w:eastAsia="zh-CN"/>
        </w:rPr>
        <w:t xml:space="preserve"> </w:t>
      </w:r>
      <w:r>
        <w:rPr>
          <w:rFonts w:eastAsiaTheme="minorEastAsia"/>
          <w:lang w:eastAsia="zh-CN"/>
        </w:rPr>
        <w:t xml:space="preserve">low PARP sequence with more stable PAPR </w:t>
      </w:r>
      <w:r w:rsidR="009F4625">
        <w:rPr>
          <w:rFonts w:eastAsiaTheme="minorEastAsia"/>
          <w:lang w:eastAsia="zh-CN"/>
        </w:rPr>
        <w:t>range</w:t>
      </w:r>
      <w:r>
        <w:rPr>
          <w:rFonts w:eastAsiaTheme="minorEastAsia"/>
          <w:lang w:eastAsia="zh-CN"/>
        </w:rPr>
        <w:t xml:space="preserve"> and </w:t>
      </w:r>
      <w:r w:rsidRPr="00C8022A">
        <w:rPr>
          <w:rFonts w:eastAsiaTheme="minorEastAsia"/>
          <w:lang w:eastAsia="zh-CN"/>
        </w:rPr>
        <w:t>superior detection robustness</w:t>
      </w:r>
      <w:r>
        <w:rPr>
          <w:rFonts w:eastAsiaTheme="minorEastAsia"/>
          <w:lang w:eastAsia="zh-CN"/>
        </w:rPr>
        <w:t xml:space="preserve"> in PARCH channel.</w:t>
      </w:r>
    </w:p>
    <w:p w14:paraId="2D0ED454" w14:textId="77777777" w:rsidR="008642BF" w:rsidRPr="00BF5821" w:rsidRDefault="008642BF" w:rsidP="00F14AF3">
      <w:pPr>
        <w:rPr>
          <w:rFonts w:eastAsiaTheme="minorEastAsia"/>
          <w:lang w:eastAsia="zh-CN"/>
        </w:rPr>
      </w:pPr>
    </w:p>
    <w:p w14:paraId="11AA0B94" w14:textId="77777777" w:rsidR="00F14AF3" w:rsidRDefault="00F14AF3" w:rsidP="00AD7523">
      <w:pPr>
        <w:pStyle w:val="title2"/>
      </w:pPr>
      <w:r>
        <w:t>Evaluation results</w:t>
      </w:r>
    </w:p>
    <w:p w14:paraId="438AE782" w14:textId="77777777" w:rsidR="00F14AF3" w:rsidRPr="00930EDF" w:rsidRDefault="00F14AF3" w:rsidP="00F14AF3">
      <w:pPr>
        <w:rPr>
          <w:szCs w:val="20"/>
          <w:lang w:eastAsia="zh-CN"/>
        </w:rPr>
      </w:pPr>
      <w:r w:rsidRPr="00930EDF">
        <w:rPr>
          <w:szCs w:val="20"/>
          <w:lang w:eastAsia="zh-CN"/>
        </w:rPr>
        <w:t>In the legacy PRACH sequence generation procedure, 838 root sequences of length 839 are generated using Zadoff-Chu (ZC) methods, and their DCM (PAPR) performance is rigorously evaluated. To ensure equitable comparison, the AI-based approach identically produces 838 constant-modulus sequences of length 839. The comparative results are structured as follows:</w:t>
      </w:r>
    </w:p>
    <w:p w14:paraId="42E04FA7" w14:textId="11E85702" w:rsidR="00F14AF3" w:rsidRPr="00A25B8E" w:rsidRDefault="001C5FD1" w:rsidP="001C5FD1">
      <w:pPr>
        <w:pStyle w:val="table"/>
        <w:numPr>
          <w:ilvl w:val="0"/>
          <w:numId w:val="0"/>
        </w:numPr>
        <w:ind w:left="-142"/>
      </w:pPr>
      <w:r>
        <w:t xml:space="preserve">Table 10.3-1. </w:t>
      </w:r>
      <w:r w:rsidR="00F14AF3">
        <w:rPr>
          <w:rFonts w:hint="eastAsia"/>
        </w:rPr>
        <w:t>DCM p</w:t>
      </w:r>
      <w:r w:rsidR="00F14AF3">
        <w:t xml:space="preserve">erformance of </w:t>
      </w:r>
      <w:r w:rsidR="00F14AF3">
        <w:rPr>
          <w:rFonts w:hint="eastAsia"/>
        </w:rPr>
        <w:t>AI</w:t>
      </w:r>
      <w:r w:rsidR="00F14AF3">
        <w:t>/</w:t>
      </w:r>
      <w:r w:rsidR="00F14AF3">
        <w:rPr>
          <w:rFonts w:hint="eastAsia"/>
        </w:rPr>
        <w:t>ML</w:t>
      </w:r>
      <w:r w:rsidR="00F14AF3">
        <w:t>-</w:t>
      </w:r>
      <w:r w:rsidR="00F14AF3">
        <w:rPr>
          <w:rFonts w:hint="eastAsia"/>
        </w:rPr>
        <w:t xml:space="preserve">based </w:t>
      </w:r>
      <w:r w:rsidR="00F14AF3">
        <w:t>sequences</w:t>
      </w:r>
    </w:p>
    <w:tbl>
      <w:tblPr>
        <w:tblStyle w:val="ac"/>
        <w:tblW w:w="8332" w:type="dxa"/>
        <w:jc w:val="center"/>
        <w:tblLook w:val="04A0" w:firstRow="1" w:lastRow="0" w:firstColumn="1" w:lastColumn="0" w:noHBand="0" w:noVBand="1"/>
      </w:tblPr>
      <w:tblGrid>
        <w:gridCol w:w="1604"/>
        <w:gridCol w:w="1122"/>
        <w:gridCol w:w="1484"/>
        <w:gridCol w:w="994"/>
        <w:gridCol w:w="1423"/>
        <w:gridCol w:w="1705"/>
      </w:tblGrid>
      <w:tr w:rsidR="00F14AF3" w14:paraId="53851D10" w14:textId="77777777" w:rsidTr="006E2DA3">
        <w:trPr>
          <w:trHeight w:val="1056"/>
          <w:jc w:val="center"/>
        </w:trPr>
        <w:tc>
          <w:tcPr>
            <w:tcW w:w="0" w:type="auto"/>
            <w:vAlign w:val="center"/>
          </w:tcPr>
          <w:p w14:paraId="325C82F3" w14:textId="77777777" w:rsidR="00F14AF3" w:rsidRDefault="00F14AF3" w:rsidP="006E2DA3">
            <w:pPr>
              <w:spacing w:after="0"/>
              <w:jc w:val="center"/>
              <w:rPr>
                <w:rFonts w:eastAsiaTheme="minorEastAsia"/>
                <w:b/>
                <w:lang w:eastAsia="zh-CN"/>
              </w:rPr>
            </w:pPr>
            <w:r>
              <w:rPr>
                <w:rFonts w:eastAsiaTheme="minorEastAsia"/>
                <w:b/>
                <w:lang w:eastAsia="zh-CN"/>
              </w:rPr>
              <w:t>Sequence length</w:t>
            </w:r>
          </w:p>
        </w:tc>
        <w:tc>
          <w:tcPr>
            <w:tcW w:w="1122" w:type="dxa"/>
          </w:tcPr>
          <w:p w14:paraId="2218707B" w14:textId="77777777" w:rsidR="00F14AF3" w:rsidRDefault="00F14AF3" w:rsidP="006E2DA3">
            <w:pPr>
              <w:spacing w:after="0"/>
              <w:ind w:leftChars="50" w:left="100" w:firstLineChars="400" w:firstLine="803"/>
              <w:rPr>
                <w:rFonts w:eastAsiaTheme="minorEastAsia"/>
                <w:b/>
                <w:lang w:eastAsia="zh-CN"/>
              </w:rPr>
            </w:pPr>
            <w:r>
              <w:rPr>
                <w:rFonts w:eastAsiaTheme="minorEastAsia" w:hint="eastAsia"/>
                <w:b/>
                <w:lang w:eastAsia="zh-CN"/>
              </w:rPr>
              <w:t xml:space="preserve"> </w:t>
            </w:r>
            <w:r>
              <w:rPr>
                <w:rFonts w:eastAsiaTheme="minorEastAsia"/>
                <w:b/>
                <w:lang w:eastAsia="zh-CN"/>
              </w:rPr>
              <w:t>Sequence number</w:t>
            </w:r>
          </w:p>
        </w:tc>
        <w:tc>
          <w:tcPr>
            <w:tcW w:w="1484" w:type="dxa"/>
            <w:vAlign w:val="center"/>
          </w:tcPr>
          <w:p w14:paraId="1E9FEE1C" w14:textId="77777777" w:rsidR="00F14AF3" w:rsidRPr="00A25B8E" w:rsidRDefault="00F14AF3" w:rsidP="006E2DA3">
            <w:pPr>
              <w:spacing w:after="0"/>
              <w:jc w:val="center"/>
              <w:rPr>
                <w:rFonts w:eastAsiaTheme="minorEastAsia"/>
                <w:b/>
                <w:lang w:eastAsia="zh-CN"/>
              </w:rPr>
            </w:pPr>
            <w:r>
              <w:rPr>
                <w:rFonts w:eastAsiaTheme="minorEastAsia"/>
                <w:b/>
                <w:lang w:eastAsia="zh-CN"/>
              </w:rPr>
              <w:t>Generation method</w:t>
            </w:r>
          </w:p>
        </w:tc>
        <w:tc>
          <w:tcPr>
            <w:tcW w:w="994" w:type="dxa"/>
            <w:vAlign w:val="center"/>
          </w:tcPr>
          <w:p w14:paraId="787E7053" w14:textId="77777777" w:rsidR="00F14AF3" w:rsidRPr="007C6744" w:rsidRDefault="00F14AF3" w:rsidP="006E2DA3">
            <w:pPr>
              <w:spacing w:after="0"/>
              <w:jc w:val="center"/>
              <w:rPr>
                <w:b/>
              </w:rPr>
            </w:pPr>
            <w:r>
              <w:rPr>
                <w:rFonts w:hint="eastAsia"/>
                <w:b/>
              </w:rPr>
              <w:t>D</w:t>
            </w:r>
            <w:r>
              <w:rPr>
                <w:b/>
              </w:rPr>
              <w:t xml:space="preserve">CM mean </w:t>
            </w:r>
            <w:r w:rsidRPr="00A94C58">
              <w:rPr>
                <w:b/>
              </w:rPr>
              <w:t>(dB)</w:t>
            </w:r>
          </w:p>
        </w:tc>
        <w:tc>
          <w:tcPr>
            <w:tcW w:w="1423" w:type="dxa"/>
          </w:tcPr>
          <w:p w14:paraId="25A81D49" w14:textId="77777777" w:rsidR="00F14AF3" w:rsidRDefault="00F14AF3" w:rsidP="006E2DA3">
            <w:pPr>
              <w:spacing w:after="0"/>
              <w:jc w:val="center"/>
              <w:rPr>
                <w:b/>
              </w:rPr>
            </w:pPr>
          </w:p>
          <w:p w14:paraId="3D783A09" w14:textId="77777777" w:rsidR="00F14AF3" w:rsidRPr="00D55BD9" w:rsidRDefault="00F14AF3" w:rsidP="006E2DA3">
            <w:pPr>
              <w:spacing w:after="0"/>
              <w:jc w:val="center"/>
              <w:rPr>
                <w:b/>
              </w:rPr>
            </w:pPr>
            <w:r>
              <w:rPr>
                <w:b/>
              </w:rPr>
              <w:t>SNR gain from DCM (dB)</w:t>
            </w:r>
          </w:p>
        </w:tc>
        <w:tc>
          <w:tcPr>
            <w:tcW w:w="1705" w:type="dxa"/>
            <w:vAlign w:val="center"/>
          </w:tcPr>
          <w:p w14:paraId="48572DCE" w14:textId="77777777" w:rsidR="00F14AF3" w:rsidRDefault="00F14AF3" w:rsidP="006E2DA3">
            <w:pPr>
              <w:spacing w:after="0"/>
              <w:jc w:val="center"/>
              <w:rPr>
                <w:b/>
              </w:rPr>
            </w:pPr>
            <w:r>
              <w:rPr>
                <w:rFonts w:hint="eastAsia"/>
                <w:b/>
              </w:rPr>
              <w:t>DCM</w:t>
            </w:r>
            <w:r>
              <w:rPr>
                <w:b/>
              </w:rPr>
              <w:t xml:space="preserve"> </w:t>
            </w:r>
            <w:r>
              <w:rPr>
                <w:rFonts w:hint="eastAsia"/>
                <w:b/>
              </w:rPr>
              <w:t>range</w:t>
            </w:r>
            <w:r>
              <w:rPr>
                <w:rFonts w:eastAsiaTheme="minorEastAsia" w:hint="eastAsia"/>
                <w:b/>
                <w:lang w:eastAsia="zh-CN"/>
              </w:rPr>
              <w:t>(</w:t>
            </w:r>
            <w:r>
              <w:rPr>
                <w:rFonts w:eastAsiaTheme="minorEastAsia"/>
                <w:b/>
                <w:lang w:eastAsia="zh-CN"/>
              </w:rPr>
              <w:t>dB)</w:t>
            </w:r>
          </w:p>
        </w:tc>
      </w:tr>
      <w:tr w:rsidR="00F14AF3" w14:paraId="611DAFE8" w14:textId="77777777" w:rsidTr="006E2DA3">
        <w:trPr>
          <w:trHeight w:val="289"/>
          <w:jc w:val="center"/>
        </w:trPr>
        <w:tc>
          <w:tcPr>
            <w:tcW w:w="0" w:type="auto"/>
            <w:vMerge w:val="restart"/>
            <w:vAlign w:val="center"/>
          </w:tcPr>
          <w:p w14:paraId="34B8D7DD" w14:textId="77777777" w:rsidR="00F14AF3" w:rsidRDefault="00F14AF3" w:rsidP="006E2DA3">
            <w:pPr>
              <w:spacing w:after="0"/>
              <w:jc w:val="center"/>
            </w:pPr>
            <w:r>
              <w:t>839</w:t>
            </w:r>
          </w:p>
        </w:tc>
        <w:tc>
          <w:tcPr>
            <w:tcW w:w="1122" w:type="dxa"/>
            <w:vMerge w:val="restart"/>
            <w:vAlign w:val="center"/>
          </w:tcPr>
          <w:p w14:paraId="323E0616" w14:textId="77777777" w:rsidR="00F14AF3" w:rsidRDefault="00F14AF3" w:rsidP="006E2DA3">
            <w:pPr>
              <w:spacing w:after="0"/>
              <w:jc w:val="center"/>
            </w:pPr>
            <w:r>
              <w:t>838</w:t>
            </w:r>
          </w:p>
        </w:tc>
        <w:tc>
          <w:tcPr>
            <w:tcW w:w="1484" w:type="dxa"/>
            <w:shd w:val="clear" w:color="auto" w:fill="FFFFFF" w:themeFill="background1"/>
            <w:vAlign w:val="center"/>
          </w:tcPr>
          <w:p w14:paraId="107C5ACE" w14:textId="77777777" w:rsidR="00F14AF3" w:rsidRDefault="00F14AF3" w:rsidP="006E2DA3">
            <w:pPr>
              <w:spacing w:after="0"/>
              <w:jc w:val="center"/>
            </w:pPr>
            <w:r>
              <w:t>ZC</w:t>
            </w:r>
          </w:p>
        </w:tc>
        <w:tc>
          <w:tcPr>
            <w:tcW w:w="994" w:type="dxa"/>
            <w:shd w:val="clear" w:color="auto" w:fill="FFFFFF" w:themeFill="background1"/>
            <w:vAlign w:val="center"/>
          </w:tcPr>
          <w:p w14:paraId="0DB43807" w14:textId="77777777" w:rsidR="00F14AF3" w:rsidRDefault="00F14AF3" w:rsidP="006E2DA3">
            <w:pPr>
              <w:spacing w:after="0"/>
              <w:jc w:val="center"/>
              <w:rPr>
                <w:rFonts w:eastAsiaTheme="minorEastAsia"/>
                <w:lang w:eastAsia="zh-CN"/>
              </w:rPr>
            </w:pPr>
            <w:r>
              <w:rPr>
                <w:rFonts w:hint="eastAsia"/>
              </w:rPr>
              <w:t>-</w:t>
            </w:r>
            <w:r>
              <w:t>5.63</w:t>
            </w:r>
          </w:p>
        </w:tc>
        <w:tc>
          <w:tcPr>
            <w:tcW w:w="1423" w:type="dxa"/>
            <w:vMerge w:val="restart"/>
            <w:shd w:val="clear" w:color="auto" w:fill="FFF2CC" w:themeFill="accent4" w:themeFillTint="33"/>
            <w:vAlign w:val="center"/>
          </w:tcPr>
          <w:p w14:paraId="55D617F1" w14:textId="77777777" w:rsidR="00F14AF3" w:rsidRPr="00A94C58" w:rsidRDefault="00F14AF3" w:rsidP="006E2DA3">
            <w:pPr>
              <w:spacing w:after="0"/>
              <w:jc w:val="center"/>
              <w:rPr>
                <w:rFonts w:eastAsiaTheme="minorEastAsia"/>
                <w:b/>
                <w:lang w:eastAsia="zh-CN"/>
              </w:rPr>
            </w:pPr>
            <w:r>
              <w:rPr>
                <w:rFonts w:eastAsiaTheme="minorEastAsia"/>
                <w:b/>
                <w:lang w:eastAsia="zh-CN"/>
              </w:rPr>
              <w:t>3</w:t>
            </w:r>
            <w:r w:rsidRPr="00A94C58">
              <w:rPr>
                <w:rFonts w:eastAsiaTheme="minorEastAsia"/>
                <w:b/>
                <w:lang w:eastAsia="zh-CN"/>
              </w:rPr>
              <w:t>.</w:t>
            </w:r>
            <w:r>
              <w:rPr>
                <w:rFonts w:eastAsiaTheme="minorEastAsia"/>
                <w:b/>
                <w:lang w:eastAsia="zh-CN"/>
              </w:rPr>
              <w:t>22</w:t>
            </w:r>
          </w:p>
        </w:tc>
        <w:tc>
          <w:tcPr>
            <w:tcW w:w="1705" w:type="dxa"/>
            <w:shd w:val="clear" w:color="auto" w:fill="FFFFFF" w:themeFill="background1"/>
            <w:vAlign w:val="center"/>
          </w:tcPr>
          <w:p w14:paraId="1161699F" w14:textId="77777777" w:rsidR="00F14AF3" w:rsidRDefault="00F14AF3" w:rsidP="006E2DA3">
            <w:pPr>
              <w:spacing w:after="0"/>
              <w:jc w:val="center"/>
              <w:rPr>
                <w:rFonts w:eastAsiaTheme="minorEastAsia"/>
                <w:lang w:eastAsia="zh-CN"/>
              </w:rPr>
            </w:pPr>
            <w:r>
              <w:rPr>
                <w:rFonts w:hint="eastAsia"/>
              </w:rPr>
              <w:t>-</w:t>
            </w:r>
            <w:r>
              <w:t>17.0 to -0.88</w:t>
            </w:r>
          </w:p>
        </w:tc>
      </w:tr>
      <w:tr w:rsidR="00F14AF3" w14:paraId="3B091A97" w14:textId="77777777" w:rsidTr="006E2DA3">
        <w:trPr>
          <w:trHeight w:val="303"/>
          <w:jc w:val="center"/>
        </w:trPr>
        <w:tc>
          <w:tcPr>
            <w:tcW w:w="0" w:type="auto"/>
            <w:vMerge/>
            <w:vAlign w:val="center"/>
          </w:tcPr>
          <w:p w14:paraId="4AF24B7F" w14:textId="77777777" w:rsidR="00F14AF3" w:rsidRDefault="00F14AF3" w:rsidP="006E2DA3">
            <w:pPr>
              <w:spacing w:after="0"/>
              <w:jc w:val="center"/>
            </w:pPr>
          </w:p>
        </w:tc>
        <w:tc>
          <w:tcPr>
            <w:tcW w:w="1122" w:type="dxa"/>
            <w:vMerge/>
            <w:shd w:val="clear" w:color="auto" w:fill="E2EFD9" w:themeFill="accent6" w:themeFillTint="33"/>
          </w:tcPr>
          <w:p w14:paraId="4C471669" w14:textId="77777777" w:rsidR="00F14AF3" w:rsidRDefault="00F14AF3" w:rsidP="006E2DA3">
            <w:pPr>
              <w:spacing w:after="0"/>
              <w:jc w:val="center"/>
            </w:pPr>
          </w:p>
        </w:tc>
        <w:tc>
          <w:tcPr>
            <w:tcW w:w="1484" w:type="dxa"/>
            <w:shd w:val="clear" w:color="auto" w:fill="FFFFFF" w:themeFill="background1"/>
            <w:vAlign w:val="center"/>
          </w:tcPr>
          <w:p w14:paraId="5E339ABA" w14:textId="77777777" w:rsidR="00F14AF3" w:rsidRDefault="00F14AF3" w:rsidP="006E2DA3">
            <w:pPr>
              <w:spacing w:after="0"/>
              <w:jc w:val="center"/>
            </w:pPr>
            <w:r>
              <w:rPr>
                <w:rFonts w:hint="eastAsia"/>
              </w:rPr>
              <w:t>A</w:t>
            </w:r>
            <w:r>
              <w:t>I</w:t>
            </w:r>
          </w:p>
        </w:tc>
        <w:tc>
          <w:tcPr>
            <w:tcW w:w="994" w:type="dxa"/>
            <w:shd w:val="clear" w:color="auto" w:fill="FFFFFF" w:themeFill="background1"/>
            <w:vAlign w:val="center"/>
          </w:tcPr>
          <w:p w14:paraId="7CC3B093" w14:textId="77777777" w:rsidR="00F14AF3" w:rsidRPr="008967FA" w:rsidRDefault="00F14AF3" w:rsidP="006E2DA3">
            <w:pPr>
              <w:spacing w:after="0"/>
              <w:jc w:val="center"/>
              <w:rPr>
                <w:rFonts w:eastAsiaTheme="minorEastAsia"/>
                <w:b/>
                <w:lang w:eastAsia="zh-CN"/>
              </w:rPr>
            </w:pPr>
            <w:r w:rsidRPr="008967FA">
              <w:rPr>
                <w:rFonts w:eastAsiaTheme="minorEastAsia" w:hint="eastAsia"/>
                <w:b/>
                <w:lang w:eastAsia="zh-CN"/>
              </w:rPr>
              <w:t>-</w:t>
            </w:r>
            <w:r w:rsidRPr="008967FA">
              <w:rPr>
                <w:rFonts w:eastAsiaTheme="minorEastAsia"/>
                <w:b/>
                <w:lang w:eastAsia="zh-CN"/>
              </w:rPr>
              <w:t>1</w:t>
            </w:r>
            <w:r>
              <w:rPr>
                <w:rFonts w:eastAsiaTheme="minorEastAsia"/>
                <w:b/>
                <w:lang w:eastAsia="zh-CN"/>
              </w:rPr>
              <w:t>4</w:t>
            </w:r>
            <w:r w:rsidRPr="008967FA">
              <w:rPr>
                <w:rFonts w:eastAsiaTheme="minorEastAsia"/>
                <w:b/>
                <w:lang w:eastAsia="zh-CN"/>
              </w:rPr>
              <w:t>.</w:t>
            </w:r>
            <w:r>
              <w:rPr>
                <w:rFonts w:eastAsiaTheme="minorEastAsia"/>
                <w:b/>
                <w:lang w:eastAsia="zh-CN"/>
              </w:rPr>
              <w:t>98</w:t>
            </w:r>
          </w:p>
        </w:tc>
        <w:tc>
          <w:tcPr>
            <w:tcW w:w="1423" w:type="dxa"/>
            <w:vMerge/>
            <w:shd w:val="clear" w:color="auto" w:fill="FFF2CC" w:themeFill="accent4" w:themeFillTint="33"/>
          </w:tcPr>
          <w:p w14:paraId="7A5A03E4" w14:textId="77777777" w:rsidR="00F14AF3" w:rsidRDefault="00F14AF3" w:rsidP="006E2DA3">
            <w:pPr>
              <w:spacing w:after="0"/>
              <w:jc w:val="center"/>
              <w:rPr>
                <w:rFonts w:eastAsiaTheme="minorEastAsia"/>
                <w:lang w:eastAsia="zh-CN"/>
              </w:rPr>
            </w:pPr>
          </w:p>
        </w:tc>
        <w:tc>
          <w:tcPr>
            <w:tcW w:w="1705" w:type="dxa"/>
            <w:shd w:val="clear" w:color="auto" w:fill="FFFFFF" w:themeFill="background1"/>
            <w:vAlign w:val="center"/>
          </w:tcPr>
          <w:p w14:paraId="6A5431D8" w14:textId="77777777" w:rsidR="00F14AF3" w:rsidRDefault="00F14AF3" w:rsidP="006E2DA3">
            <w:pPr>
              <w:spacing w:after="0"/>
              <w:jc w:val="center"/>
              <w:rPr>
                <w:rFonts w:eastAsiaTheme="minorEastAsia"/>
                <w:lang w:eastAsia="zh-CN"/>
              </w:rPr>
            </w:pPr>
            <w:r>
              <w:rPr>
                <w:rFonts w:eastAsiaTheme="minorEastAsia" w:hint="eastAsia"/>
                <w:lang w:eastAsia="zh-CN"/>
              </w:rPr>
              <w:t>-</w:t>
            </w:r>
            <w:r>
              <w:rPr>
                <w:rFonts w:eastAsiaTheme="minorEastAsia"/>
                <w:lang w:eastAsia="zh-CN"/>
              </w:rPr>
              <w:t>15.5 to -14.3</w:t>
            </w:r>
          </w:p>
        </w:tc>
      </w:tr>
    </w:tbl>
    <w:p w14:paraId="2FE383DA" w14:textId="77777777" w:rsidR="00F14AF3" w:rsidRDefault="00F14AF3" w:rsidP="00F14AF3">
      <w:pPr>
        <w:rPr>
          <w:lang w:eastAsia="zh-CN"/>
        </w:rPr>
      </w:pPr>
    </w:p>
    <w:p w14:paraId="464607BB" w14:textId="6A465D95" w:rsidR="00F14AF3" w:rsidRPr="00A25B8E" w:rsidRDefault="001C5FD1" w:rsidP="001C5FD1">
      <w:pPr>
        <w:pStyle w:val="table"/>
        <w:numPr>
          <w:ilvl w:val="0"/>
          <w:numId w:val="0"/>
        </w:numPr>
      </w:pPr>
      <w:r>
        <w:t xml:space="preserve">Table 10.3-2. </w:t>
      </w:r>
      <w:r w:rsidR="00F14AF3">
        <w:t>P</w:t>
      </w:r>
      <w:r w:rsidR="00F14AF3">
        <w:rPr>
          <w:rFonts w:hint="eastAsia"/>
        </w:rPr>
        <w:t>APR p</w:t>
      </w:r>
      <w:r w:rsidR="00F14AF3">
        <w:t xml:space="preserve">erformance of </w:t>
      </w:r>
      <w:r w:rsidR="00F14AF3">
        <w:rPr>
          <w:rFonts w:hint="eastAsia"/>
        </w:rPr>
        <w:t>AI</w:t>
      </w:r>
      <w:r w:rsidR="00F14AF3">
        <w:t>/</w:t>
      </w:r>
      <w:r w:rsidR="00F14AF3">
        <w:rPr>
          <w:rFonts w:hint="eastAsia"/>
        </w:rPr>
        <w:t>ML</w:t>
      </w:r>
      <w:r w:rsidR="00F14AF3">
        <w:t>-</w:t>
      </w:r>
      <w:r w:rsidR="00F14AF3">
        <w:rPr>
          <w:rFonts w:hint="eastAsia"/>
        </w:rPr>
        <w:t xml:space="preserve">based </w:t>
      </w:r>
      <w:r w:rsidR="00F14AF3">
        <w:t>sequences</w:t>
      </w:r>
    </w:p>
    <w:tbl>
      <w:tblPr>
        <w:tblStyle w:val="ac"/>
        <w:tblW w:w="6909" w:type="dxa"/>
        <w:jc w:val="center"/>
        <w:tblLook w:val="04A0" w:firstRow="1" w:lastRow="0" w:firstColumn="1" w:lastColumn="0" w:noHBand="0" w:noVBand="1"/>
      </w:tblPr>
      <w:tblGrid>
        <w:gridCol w:w="1604"/>
        <w:gridCol w:w="1122"/>
        <w:gridCol w:w="1484"/>
        <w:gridCol w:w="994"/>
        <w:gridCol w:w="1705"/>
      </w:tblGrid>
      <w:tr w:rsidR="00F14AF3" w14:paraId="403F32FC" w14:textId="77777777" w:rsidTr="006E2DA3">
        <w:trPr>
          <w:trHeight w:val="1056"/>
          <w:jc w:val="center"/>
        </w:trPr>
        <w:tc>
          <w:tcPr>
            <w:tcW w:w="0" w:type="auto"/>
            <w:vAlign w:val="center"/>
          </w:tcPr>
          <w:p w14:paraId="07A359FE" w14:textId="77777777" w:rsidR="00F14AF3" w:rsidRDefault="00F14AF3" w:rsidP="006E2DA3">
            <w:pPr>
              <w:spacing w:after="0"/>
              <w:jc w:val="center"/>
              <w:rPr>
                <w:rFonts w:eastAsiaTheme="minorEastAsia"/>
                <w:b/>
                <w:lang w:eastAsia="zh-CN"/>
              </w:rPr>
            </w:pPr>
            <w:r>
              <w:rPr>
                <w:rFonts w:eastAsiaTheme="minorEastAsia"/>
                <w:b/>
                <w:lang w:eastAsia="zh-CN"/>
              </w:rPr>
              <w:t>Sequence length</w:t>
            </w:r>
          </w:p>
        </w:tc>
        <w:tc>
          <w:tcPr>
            <w:tcW w:w="1122" w:type="dxa"/>
          </w:tcPr>
          <w:p w14:paraId="20C01C93" w14:textId="77777777" w:rsidR="00F14AF3" w:rsidRDefault="00F14AF3" w:rsidP="006E2DA3">
            <w:pPr>
              <w:spacing w:after="0"/>
              <w:ind w:leftChars="50" w:left="100" w:firstLineChars="400" w:firstLine="803"/>
              <w:rPr>
                <w:rFonts w:eastAsiaTheme="minorEastAsia"/>
                <w:b/>
                <w:lang w:eastAsia="zh-CN"/>
              </w:rPr>
            </w:pPr>
            <w:r>
              <w:rPr>
                <w:rFonts w:eastAsiaTheme="minorEastAsia" w:hint="eastAsia"/>
                <w:b/>
                <w:lang w:eastAsia="zh-CN"/>
              </w:rPr>
              <w:t xml:space="preserve"> </w:t>
            </w:r>
            <w:r>
              <w:rPr>
                <w:rFonts w:eastAsiaTheme="minorEastAsia"/>
                <w:b/>
                <w:lang w:eastAsia="zh-CN"/>
              </w:rPr>
              <w:t>Sequence number</w:t>
            </w:r>
          </w:p>
        </w:tc>
        <w:tc>
          <w:tcPr>
            <w:tcW w:w="1484" w:type="dxa"/>
            <w:vAlign w:val="center"/>
          </w:tcPr>
          <w:p w14:paraId="0514E8D5" w14:textId="77777777" w:rsidR="00F14AF3" w:rsidRPr="00A25B8E" w:rsidRDefault="00F14AF3" w:rsidP="006E2DA3">
            <w:pPr>
              <w:spacing w:after="0"/>
              <w:jc w:val="center"/>
              <w:rPr>
                <w:rFonts w:eastAsiaTheme="minorEastAsia"/>
                <w:b/>
                <w:lang w:eastAsia="zh-CN"/>
              </w:rPr>
            </w:pPr>
            <w:r>
              <w:rPr>
                <w:rFonts w:eastAsiaTheme="minorEastAsia"/>
                <w:b/>
                <w:lang w:eastAsia="zh-CN"/>
              </w:rPr>
              <w:t>Generation method</w:t>
            </w:r>
          </w:p>
        </w:tc>
        <w:tc>
          <w:tcPr>
            <w:tcW w:w="994" w:type="dxa"/>
            <w:vAlign w:val="center"/>
          </w:tcPr>
          <w:p w14:paraId="0E34D40D" w14:textId="77777777" w:rsidR="00F14AF3" w:rsidRDefault="00F14AF3" w:rsidP="006E2DA3">
            <w:pPr>
              <w:spacing w:after="0"/>
              <w:jc w:val="center"/>
              <w:rPr>
                <w:b/>
                <w:lang w:eastAsia="zh-CN"/>
              </w:rPr>
            </w:pPr>
            <w:r>
              <w:rPr>
                <w:rFonts w:hint="eastAsia"/>
                <w:b/>
                <w:lang w:eastAsia="zh-CN"/>
              </w:rPr>
              <w:t>PAPR</w:t>
            </w:r>
          </w:p>
          <w:p w14:paraId="1BB7B1B2" w14:textId="77777777" w:rsidR="00F14AF3" w:rsidRPr="007C6744" w:rsidRDefault="00F14AF3" w:rsidP="006E2DA3">
            <w:pPr>
              <w:spacing w:after="0"/>
              <w:jc w:val="center"/>
              <w:rPr>
                <w:b/>
              </w:rPr>
            </w:pPr>
            <w:r>
              <w:rPr>
                <w:b/>
              </w:rPr>
              <w:t xml:space="preserve">mean </w:t>
            </w:r>
            <w:r w:rsidRPr="00A94C58">
              <w:rPr>
                <w:b/>
              </w:rPr>
              <w:t>(dB)</w:t>
            </w:r>
          </w:p>
        </w:tc>
        <w:tc>
          <w:tcPr>
            <w:tcW w:w="1705" w:type="dxa"/>
            <w:vAlign w:val="center"/>
          </w:tcPr>
          <w:p w14:paraId="7128AB44" w14:textId="77777777" w:rsidR="00F14AF3" w:rsidRDefault="00F14AF3" w:rsidP="006E2DA3">
            <w:pPr>
              <w:spacing w:after="0"/>
              <w:jc w:val="center"/>
              <w:rPr>
                <w:b/>
              </w:rPr>
            </w:pPr>
            <w:r>
              <w:rPr>
                <w:rFonts w:hint="eastAsia"/>
                <w:b/>
                <w:lang w:eastAsia="zh-CN"/>
              </w:rPr>
              <w:t>PAPR</w:t>
            </w:r>
            <w:r>
              <w:rPr>
                <w:b/>
              </w:rPr>
              <w:t xml:space="preserve"> </w:t>
            </w:r>
            <w:r>
              <w:rPr>
                <w:rFonts w:hint="eastAsia"/>
                <w:b/>
              </w:rPr>
              <w:t>range</w:t>
            </w:r>
            <w:r>
              <w:rPr>
                <w:rFonts w:eastAsiaTheme="minorEastAsia" w:hint="eastAsia"/>
                <w:b/>
                <w:lang w:eastAsia="zh-CN"/>
              </w:rPr>
              <w:t>(</w:t>
            </w:r>
            <w:r>
              <w:rPr>
                <w:rFonts w:eastAsiaTheme="minorEastAsia"/>
                <w:b/>
                <w:lang w:eastAsia="zh-CN"/>
              </w:rPr>
              <w:t>dB)</w:t>
            </w:r>
          </w:p>
        </w:tc>
      </w:tr>
      <w:tr w:rsidR="00F14AF3" w14:paraId="7992DD2F" w14:textId="77777777" w:rsidTr="006E2DA3">
        <w:trPr>
          <w:trHeight w:val="289"/>
          <w:jc w:val="center"/>
        </w:trPr>
        <w:tc>
          <w:tcPr>
            <w:tcW w:w="0" w:type="auto"/>
            <w:vMerge w:val="restart"/>
            <w:vAlign w:val="center"/>
          </w:tcPr>
          <w:p w14:paraId="5393BAF2" w14:textId="77777777" w:rsidR="00F14AF3" w:rsidRDefault="00F14AF3" w:rsidP="006E2DA3">
            <w:pPr>
              <w:spacing w:after="0"/>
              <w:jc w:val="center"/>
            </w:pPr>
            <w:r>
              <w:t>839</w:t>
            </w:r>
          </w:p>
        </w:tc>
        <w:tc>
          <w:tcPr>
            <w:tcW w:w="1122" w:type="dxa"/>
            <w:vMerge w:val="restart"/>
            <w:vAlign w:val="center"/>
          </w:tcPr>
          <w:p w14:paraId="6577C81A" w14:textId="77777777" w:rsidR="00F14AF3" w:rsidRDefault="00F14AF3" w:rsidP="006E2DA3">
            <w:pPr>
              <w:spacing w:after="0"/>
              <w:jc w:val="center"/>
            </w:pPr>
            <w:r>
              <w:t>838</w:t>
            </w:r>
          </w:p>
        </w:tc>
        <w:tc>
          <w:tcPr>
            <w:tcW w:w="1484" w:type="dxa"/>
            <w:shd w:val="clear" w:color="auto" w:fill="FFFFFF" w:themeFill="background1"/>
            <w:vAlign w:val="center"/>
          </w:tcPr>
          <w:p w14:paraId="3F4486C1" w14:textId="77777777" w:rsidR="00F14AF3" w:rsidRDefault="00F14AF3" w:rsidP="006E2DA3">
            <w:pPr>
              <w:spacing w:after="0"/>
              <w:jc w:val="center"/>
            </w:pPr>
            <w:r>
              <w:t>ZC</w:t>
            </w:r>
          </w:p>
        </w:tc>
        <w:tc>
          <w:tcPr>
            <w:tcW w:w="994" w:type="dxa"/>
            <w:shd w:val="clear" w:color="auto" w:fill="FFFFFF" w:themeFill="background1"/>
            <w:vAlign w:val="center"/>
          </w:tcPr>
          <w:p w14:paraId="42F276E0" w14:textId="77777777" w:rsidR="00F14AF3" w:rsidRDefault="00F14AF3" w:rsidP="006E2DA3">
            <w:pPr>
              <w:spacing w:after="0"/>
              <w:jc w:val="center"/>
              <w:rPr>
                <w:rFonts w:eastAsiaTheme="minorEastAsia"/>
                <w:lang w:eastAsia="zh-CN"/>
              </w:rPr>
            </w:pPr>
            <w:r>
              <w:rPr>
                <w:rFonts w:hint="eastAsia"/>
                <w:lang w:eastAsia="zh-CN"/>
              </w:rPr>
              <w:t>4.41</w:t>
            </w:r>
          </w:p>
        </w:tc>
        <w:tc>
          <w:tcPr>
            <w:tcW w:w="1705" w:type="dxa"/>
            <w:shd w:val="clear" w:color="auto" w:fill="FFFFFF" w:themeFill="background1"/>
            <w:vAlign w:val="center"/>
          </w:tcPr>
          <w:p w14:paraId="6AC74444" w14:textId="77777777" w:rsidR="00F14AF3" w:rsidRPr="00063F5A" w:rsidRDefault="00F14AF3" w:rsidP="006E2DA3">
            <w:pPr>
              <w:spacing w:after="0"/>
              <w:jc w:val="center"/>
              <w:rPr>
                <w:rFonts w:ascii="宋体" w:eastAsia="宋体" w:hAnsi="宋体" w:cs="宋体"/>
                <w:lang w:eastAsia="zh-CN"/>
              </w:rPr>
            </w:pPr>
            <w:r>
              <w:rPr>
                <w:rFonts w:hint="eastAsia"/>
                <w:lang w:eastAsia="zh-CN"/>
              </w:rPr>
              <w:t>2</w:t>
            </w:r>
            <w:r>
              <w:t>.</w:t>
            </w:r>
            <w:r>
              <w:rPr>
                <w:rFonts w:hint="eastAsia"/>
                <w:lang w:eastAsia="zh-CN"/>
              </w:rPr>
              <w:t>7</w:t>
            </w:r>
            <w:r>
              <w:t xml:space="preserve"> to </w:t>
            </w:r>
            <w:r>
              <w:rPr>
                <w:rFonts w:hint="eastAsia"/>
                <w:lang w:eastAsia="zh-CN"/>
              </w:rPr>
              <w:t>7</w:t>
            </w:r>
            <w:r>
              <w:rPr>
                <w:lang w:eastAsia="zh-CN"/>
              </w:rPr>
              <w:t>.0</w:t>
            </w:r>
          </w:p>
        </w:tc>
      </w:tr>
      <w:tr w:rsidR="00F14AF3" w14:paraId="32F76A5D" w14:textId="77777777" w:rsidTr="006E2DA3">
        <w:trPr>
          <w:trHeight w:val="303"/>
          <w:jc w:val="center"/>
        </w:trPr>
        <w:tc>
          <w:tcPr>
            <w:tcW w:w="0" w:type="auto"/>
            <w:vMerge/>
            <w:vAlign w:val="center"/>
          </w:tcPr>
          <w:p w14:paraId="123C5747" w14:textId="77777777" w:rsidR="00F14AF3" w:rsidRDefault="00F14AF3" w:rsidP="006E2DA3">
            <w:pPr>
              <w:spacing w:after="0"/>
              <w:jc w:val="center"/>
            </w:pPr>
          </w:p>
        </w:tc>
        <w:tc>
          <w:tcPr>
            <w:tcW w:w="1122" w:type="dxa"/>
            <w:vMerge/>
            <w:shd w:val="clear" w:color="auto" w:fill="E2EFD9" w:themeFill="accent6" w:themeFillTint="33"/>
          </w:tcPr>
          <w:p w14:paraId="2FECF45E" w14:textId="77777777" w:rsidR="00F14AF3" w:rsidRDefault="00F14AF3" w:rsidP="006E2DA3">
            <w:pPr>
              <w:spacing w:after="0"/>
              <w:jc w:val="center"/>
            </w:pPr>
          </w:p>
        </w:tc>
        <w:tc>
          <w:tcPr>
            <w:tcW w:w="1484" w:type="dxa"/>
            <w:shd w:val="clear" w:color="auto" w:fill="FFFFFF" w:themeFill="background1"/>
            <w:vAlign w:val="center"/>
          </w:tcPr>
          <w:p w14:paraId="30678F1E" w14:textId="77777777" w:rsidR="00F14AF3" w:rsidRDefault="00F14AF3" w:rsidP="006E2DA3">
            <w:pPr>
              <w:spacing w:after="0"/>
              <w:jc w:val="center"/>
            </w:pPr>
            <w:r>
              <w:rPr>
                <w:rFonts w:hint="eastAsia"/>
              </w:rPr>
              <w:t>A</w:t>
            </w:r>
            <w:r>
              <w:t>I</w:t>
            </w:r>
          </w:p>
        </w:tc>
        <w:tc>
          <w:tcPr>
            <w:tcW w:w="994" w:type="dxa"/>
            <w:shd w:val="clear" w:color="auto" w:fill="FFFFFF" w:themeFill="background1"/>
            <w:vAlign w:val="center"/>
          </w:tcPr>
          <w:p w14:paraId="0FEA4AFE" w14:textId="77777777" w:rsidR="00F14AF3" w:rsidRPr="008967FA" w:rsidRDefault="00F14AF3" w:rsidP="006E2DA3">
            <w:pPr>
              <w:spacing w:after="0"/>
              <w:jc w:val="center"/>
              <w:rPr>
                <w:rFonts w:eastAsiaTheme="minorEastAsia"/>
                <w:b/>
                <w:lang w:eastAsia="zh-CN"/>
              </w:rPr>
            </w:pPr>
            <w:r>
              <w:rPr>
                <w:rFonts w:eastAsiaTheme="minorEastAsia" w:hint="eastAsia"/>
                <w:b/>
                <w:lang w:eastAsia="zh-CN"/>
              </w:rPr>
              <w:t>1.65</w:t>
            </w:r>
          </w:p>
        </w:tc>
        <w:tc>
          <w:tcPr>
            <w:tcW w:w="1705" w:type="dxa"/>
            <w:shd w:val="clear" w:color="auto" w:fill="FFFFFF" w:themeFill="background1"/>
            <w:vAlign w:val="center"/>
          </w:tcPr>
          <w:p w14:paraId="2A4BA4A0" w14:textId="77777777" w:rsidR="00F14AF3" w:rsidRDefault="00F14AF3" w:rsidP="006E2DA3">
            <w:pPr>
              <w:spacing w:after="0"/>
              <w:jc w:val="center"/>
              <w:rPr>
                <w:rFonts w:eastAsiaTheme="minorEastAsia"/>
                <w:lang w:eastAsia="zh-CN"/>
              </w:rPr>
            </w:pPr>
            <w:r>
              <w:rPr>
                <w:rFonts w:eastAsiaTheme="minorEastAsia" w:hint="eastAsia"/>
                <w:lang w:eastAsia="zh-CN"/>
              </w:rPr>
              <w:t>1.4</w:t>
            </w:r>
            <w:r>
              <w:rPr>
                <w:rFonts w:eastAsiaTheme="minorEastAsia"/>
                <w:lang w:eastAsia="zh-CN"/>
              </w:rPr>
              <w:t xml:space="preserve"> to </w:t>
            </w:r>
            <w:r>
              <w:rPr>
                <w:rFonts w:eastAsiaTheme="minorEastAsia" w:hint="eastAsia"/>
                <w:lang w:eastAsia="zh-CN"/>
              </w:rPr>
              <w:t>2</w:t>
            </w:r>
            <w:r>
              <w:rPr>
                <w:rFonts w:eastAsiaTheme="minorEastAsia"/>
                <w:lang w:eastAsia="zh-CN"/>
              </w:rPr>
              <w:t>.0</w:t>
            </w:r>
          </w:p>
        </w:tc>
      </w:tr>
    </w:tbl>
    <w:p w14:paraId="58B83C43" w14:textId="77777777" w:rsidR="00F14AF3" w:rsidRDefault="00F14AF3" w:rsidP="00F14AF3">
      <w:pPr>
        <w:rPr>
          <w:lang w:eastAsia="zh-CN"/>
        </w:rPr>
      </w:pPr>
    </w:p>
    <w:p w14:paraId="2EECC54F" w14:textId="2733F8EB" w:rsidR="00F14AF3" w:rsidRPr="00930EDF" w:rsidRDefault="00F14AF3" w:rsidP="00F14AF3">
      <w:pPr>
        <w:rPr>
          <w:szCs w:val="20"/>
          <w:lang w:eastAsia="zh-CN"/>
        </w:rPr>
      </w:pPr>
      <w:r w:rsidRPr="00930EDF">
        <w:rPr>
          <w:szCs w:val="20"/>
          <w:lang w:eastAsia="zh-CN"/>
        </w:rPr>
        <w:lastRenderedPageBreak/>
        <w:t>AI-generated sequences achieve 3.22 dB equivalent SNR gain</w:t>
      </w:r>
      <w:r>
        <w:rPr>
          <w:rFonts w:hint="eastAsia"/>
          <w:szCs w:val="20"/>
          <w:lang w:eastAsia="zh-CN"/>
        </w:rPr>
        <w:t xml:space="preserve"> as</w:t>
      </w:r>
      <w:r w:rsidRPr="00930EDF">
        <w:rPr>
          <w:szCs w:val="20"/>
          <w:lang w:eastAsia="zh-CN"/>
        </w:rPr>
        <w:t xml:space="preserve"> DCM improvement</w:t>
      </w:r>
      <w:r>
        <w:rPr>
          <w:rFonts w:hint="eastAsia"/>
          <w:szCs w:val="20"/>
          <w:lang w:eastAsia="zh-CN"/>
        </w:rPr>
        <w:t xml:space="preserve"> </w:t>
      </w:r>
      <w:r w:rsidRPr="00930EDF">
        <w:rPr>
          <w:szCs w:val="20"/>
          <w:lang w:eastAsia="zh-CN"/>
        </w:rPr>
        <w:t>from </w:t>
      </w:r>
      <w:r w:rsidRPr="0023776E">
        <w:rPr>
          <w:rFonts w:hint="eastAsia"/>
          <w:szCs w:val="20"/>
          <w:lang w:eastAsia="zh-CN"/>
        </w:rPr>
        <w:t>-5.63dB to -14.98dB</w:t>
      </w:r>
      <w:r w:rsidRPr="00930EDF">
        <w:rPr>
          <w:szCs w:val="20"/>
          <w:lang w:eastAsia="zh-CN"/>
        </w:rPr>
        <w:t xml:space="preserve">. </w:t>
      </w:r>
      <w:r w:rsidR="00AB33A0" w:rsidRPr="00930EDF">
        <w:rPr>
          <w:szCs w:val="20"/>
          <w:lang w:eastAsia="zh-CN"/>
        </w:rPr>
        <w:t>ZC</w:t>
      </w:r>
      <w:r>
        <w:rPr>
          <w:rFonts w:hint="eastAsia"/>
          <w:szCs w:val="20"/>
          <w:lang w:eastAsia="zh-CN"/>
        </w:rPr>
        <w:t xml:space="preserve"> </w:t>
      </w:r>
      <w:r w:rsidRPr="00930EDF">
        <w:rPr>
          <w:szCs w:val="20"/>
          <w:lang w:eastAsia="zh-CN"/>
        </w:rPr>
        <w:t>sequences exhibit </w:t>
      </w:r>
      <w:r>
        <w:rPr>
          <w:szCs w:val="20"/>
          <w:lang w:eastAsia="zh-CN"/>
        </w:rPr>
        <w:t>approximately 17 dB</w:t>
      </w:r>
      <w:r w:rsidRPr="00930EDF">
        <w:rPr>
          <w:szCs w:val="20"/>
          <w:lang w:eastAsia="zh-CN"/>
        </w:rPr>
        <w:t xml:space="preserve"> DCM fluctuation</w:t>
      </w:r>
      <w:r>
        <w:rPr>
          <w:szCs w:val="20"/>
          <w:lang w:eastAsia="zh-CN"/>
        </w:rPr>
        <w:t xml:space="preserve">, while </w:t>
      </w:r>
      <w:r w:rsidRPr="00930EDF">
        <w:rPr>
          <w:szCs w:val="20"/>
          <w:lang w:eastAsia="zh-CN"/>
        </w:rPr>
        <w:t>AI sequences maintain tightly bounded DCM</w:t>
      </w:r>
      <w:r>
        <w:rPr>
          <w:szCs w:val="20"/>
          <w:lang w:eastAsia="zh-CN"/>
        </w:rPr>
        <w:t>.</w:t>
      </w:r>
      <w:r w:rsidRPr="00930EDF">
        <w:rPr>
          <w:szCs w:val="20"/>
          <w:lang w:eastAsia="zh-CN"/>
        </w:rPr>
        <w:t xml:space="preserve"> Similarly, for PAPR </w:t>
      </w:r>
      <w:r>
        <w:rPr>
          <w:rFonts w:hint="eastAsia"/>
          <w:szCs w:val="20"/>
          <w:lang w:eastAsia="zh-CN"/>
        </w:rPr>
        <w:t xml:space="preserve">metric, ZC sequence takes more than 4 dB PAPR range, and only 0.6 dB PAPR </w:t>
      </w:r>
      <w:r>
        <w:rPr>
          <w:szCs w:val="20"/>
          <w:lang w:eastAsia="zh-CN"/>
        </w:rPr>
        <w:t>fluctuation</w:t>
      </w:r>
      <w:r>
        <w:rPr>
          <w:rFonts w:hint="eastAsia"/>
          <w:szCs w:val="20"/>
          <w:lang w:eastAsia="zh-CN"/>
        </w:rPr>
        <w:t xml:space="preserve"> is </w:t>
      </w:r>
      <w:r w:rsidR="009F4625">
        <w:rPr>
          <w:szCs w:val="20"/>
          <w:lang w:eastAsia="zh-CN"/>
        </w:rPr>
        <w:t>archived</w:t>
      </w:r>
      <w:r>
        <w:rPr>
          <w:rFonts w:hint="eastAsia"/>
          <w:szCs w:val="20"/>
          <w:lang w:eastAsia="zh-CN"/>
        </w:rPr>
        <w:t xml:space="preserve"> by AI </w:t>
      </w:r>
      <w:r w:rsidR="009F4625">
        <w:rPr>
          <w:szCs w:val="20"/>
          <w:lang w:eastAsia="zh-CN"/>
        </w:rPr>
        <w:t>sequences</w:t>
      </w:r>
      <w:r>
        <w:rPr>
          <w:rFonts w:hint="eastAsia"/>
          <w:szCs w:val="20"/>
          <w:lang w:eastAsia="zh-CN"/>
        </w:rPr>
        <w:t>.</w:t>
      </w:r>
    </w:p>
    <w:p w14:paraId="4C5A41EA" w14:textId="73D8D51E" w:rsidR="00F14AF3" w:rsidRDefault="00F14AF3" w:rsidP="00F14AF3">
      <w:pPr>
        <w:rPr>
          <w:rFonts w:eastAsiaTheme="minorEastAsia"/>
          <w:b/>
          <w:lang w:eastAsia="zh-CN"/>
        </w:rPr>
      </w:pPr>
      <w:r w:rsidRPr="00194A6F">
        <w:rPr>
          <w:rFonts w:eastAsiaTheme="minorEastAsia"/>
          <w:b/>
          <w:lang w:eastAsia="zh-CN"/>
        </w:rPr>
        <w:t xml:space="preserve">Observation </w:t>
      </w:r>
      <w:r w:rsidR="006B7B12">
        <w:rPr>
          <w:rFonts w:eastAsiaTheme="minorEastAsia"/>
          <w:b/>
          <w:lang w:eastAsia="zh-CN"/>
        </w:rPr>
        <w:t>9:</w:t>
      </w:r>
      <w:r w:rsidRPr="00194A6F">
        <w:rPr>
          <w:rFonts w:eastAsiaTheme="minorEastAsia"/>
          <w:b/>
          <w:lang w:eastAsia="zh-CN"/>
        </w:rPr>
        <w:t xml:space="preserve"> For </w:t>
      </w:r>
      <w:r w:rsidRPr="00194A6F">
        <w:rPr>
          <w:rFonts w:eastAsiaTheme="minorEastAsia" w:hint="eastAsia"/>
          <w:b/>
          <w:lang w:eastAsia="zh-CN"/>
        </w:rPr>
        <w:t>PRACH sequence design with 838 sequence number and 839 sequence length</w:t>
      </w:r>
      <w:r w:rsidRPr="00194A6F">
        <w:rPr>
          <w:rFonts w:eastAsiaTheme="minorEastAsia"/>
          <w:b/>
          <w:lang w:eastAsia="zh-CN"/>
        </w:rPr>
        <w:t xml:space="preserve">, </w:t>
      </w:r>
      <w:r w:rsidRPr="00194A6F">
        <w:rPr>
          <w:rFonts w:eastAsiaTheme="minorEastAsia"/>
          <w:b/>
        </w:rPr>
        <w:t>AI/ML-based sequences</w:t>
      </w:r>
      <w:r w:rsidRPr="00194A6F">
        <w:rPr>
          <w:rFonts w:eastAsiaTheme="minorEastAsia"/>
          <w:b/>
          <w:lang w:eastAsia="zh-CN"/>
        </w:rPr>
        <w:t xml:space="preserve"> </w:t>
      </w:r>
      <w:r w:rsidRPr="00930EDF">
        <w:rPr>
          <w:b/>
          <w:szCs w:val="20"/>
          <w:lang w:eastAsia="zh-CN"/>
        </w:rPr>
        <w:t>achieve 3.22 dB equivalent SNR gain</w:t>
      </w:r>
      <w:r w:rsidRPr="00194A6F">
        <w:rPr>
          <w:rFonts w:eastAsiaTheme="minorEastAsia"/>
          <w:b/>
          <w:lang w:eastAsia="zh-CN"/>
        </w:rPr>
        <w:t xml:space="preserve"> relative to ZC sequences, with DCM values improving from -</w:t>
      </w:r>
      <w:r w:rsidRPr="00194A6F">
        <w:rPr>
          <w:rFonts w:eastAsiaTheme="minorEastAsia" w:hint="eastAsia"/>
          <w:b/>
          <w:lang w:eastAsia="zh-CN"/>
        </w:rPr>
        <w:t>5</w:t>
      </w:r>
      <w:r w:rsidRPr="00194A6F">
        <w:rPr>
          <w:rFonts w:eastAsiaTheme="minorEastAsia"/>
          <w:b/>
          <w:lang w:eastAsia="zh-CN"/>
        </w:rPr>
        <w:t>.</w:t>
      </w:r>
      <w:r w:rsidRPr="00194A6F">
        <w:rPr>
          <w:rFonts w:eastAsiaTheme="minorEastAsia" w:hint="eastAsia"/>
          <w:b/>
          <w:lang w:eastAsia="zh-CN"/>
        </w:rPr>
        <w:t>63</w:t>
      </w:r>
      <w:r w:rsidRPr="00194A6F">
        <w:rPr>
          <w:rFonts w:eastAsiaTheme="minorEastAsia"/>
          <w:b/>
          <w:lang w:eastAsia="zh-CN"/>
        </w:rPr>
        <w:t xml:space="preserve"> dB to -1</w:t>
      </w:r>
      <w:r w:rsidRPr="00194A6F">
        <w:rPr>
          <w:rFonts w:eastAsiaTheme="minorEastAsia" w:hint="eastAsia"/>
          <w:b/>
          <w:lang w:eastAsia="zh-CN"/>
        </w:rPr>
        <w:t>4</w:t>
      </w:r>
      <w:r w:rsidRPr="00194A6F">
        <w:rPr>
          <w:rFonts w:eastAsiaTheme="minorEastAsia"/>
          <w:b/>
          <w:lang w:eastAsia="zh-CN"/>
        </w:rPr>
        <w:t>.9</w:t>
      </w:r>
      <w:r w:rsidRPr="00194A6F">
        <w:rPr>
          <w:rFonts w:eastAsiaTheme="minorEastAsia" w:hint="eastAsia"/>
          <w:b/>
          <w:lang w:eastAsia="zh-CN"/>
        </w:rPr>
        <w:t>8</w:t>
      </w:r>
      <w:r w:rsidRPr="00194A6F">
        <w:rPr>
          <w:rFonts w:eastAsiaTheme="minorEastAsia"/>
          <w:b/>
          <w:lang w:eastAsia="zh-CN"/>
        </w:rPr>
        <w:t xml:space="preserve"> dB</w:t>
      </w:r>
    </w:p>
    <w:p w14:paraId="7CAC10C0" w14:textId="2CF46FC9" w:rsidR="00F14AF3" w:rsidRDefault="00F14AF3" w:rsidP="00F14AF3">
      <w:pPr>
        <w:rPr>
          <w:b/>
          <w:szCs w:val="20"/>
          <w:lang w:eastAsia="zh-CN"/>
        </w:rPr>
      </w:pPr>
      <w:r w:rsidRPr="00194A6F">
        <w:rPr>
          <w:rFonts w:eastAsiaTheme="minorEastAsia"/>
          <w:b/>
          <w:lang w:eastAsia="zh-CN"/>
        </w:rPr>
        <w:t xml:space="preserve">Observation </w:t>
      </w:r>
      <w:r w:rsidR="006B7B12">
        <w:rPr>
          <w:rFonts w:eastAsiaTheme="minorEastAsia"/>
          <w:b/>
          <w:lang w:eastAsia="zh-CN"/>
        </w:rPr>
        <w:t>10</w:t>
      </w:r>
      <w:r w:rsidRPr="00194A6F">
        <w:rPr>
          <w:rFonts w:eastAsiaTheme="minorEastAsia"/>
          <w:b/>
          <w:lang w:eastAsia="zh-CN"/>
        </w:rPr>
        <w:t xml:space="preserve">: For </w:t>
      </w:r>
      <w:r w:rsidRPr="00194A6F">
        <w:rPr>
          <w:rFonts w:eastAsiaTheme="minorEastAsia" w:hint="eastAsia"/>
          <w:b/>
          <w:lang w:eastAsia="zh-CN"/>
        </w:rPr>
        <w:t>PRACH sequence design with 838 sequence number and 839 sequence length</w:t>
      </w:r>
      <w:r w:rsidRPr="00194A6F">
        <w:rPr>
          <w:rFonts w:eastAsiaTheme="minorEastAsia"/>
          <w:b/>
          <w:lang w:eastAsia="zh-CN"/>
        </w:rPr>
        <w:t xml:space="preserve">, </w:t>
      </w:r>
      <w:r w:rsidRPr="00194A6F">
        <w:rPr>
          <w:rFonts w:hint="eastAsia"/>
          <w:b/>
          <w:szCs w:val="20"/>
          <w:lang w:eastAsia="zh-CN"/>
        </w:rPr>
        <w:t xml:space="preserve">only 0.6 dB PAPR </w:t>
      </w:r>
      <w:r w:rsidRPr="00194A6F">
        <w:rPr>
          <w:b/>
          <w:szCs w:val="20"/>
          <w:lang w:eastAsia="zh-CN"/>
        </w:rPr>
        <w:t>fluctuation</w:t>
      </w:r>
      <w:r w:rsidRPr="00194A6F">
        <w:rPr>
          <w:rFonts w:hint="eastAsia"/>
          <w:b/>
          <w:szCs w:val="20"/>
          <w:lang w:eastAsia="zh-CN"/>
        </w:rPr>
        <w:t xml:space="preserve"> can be </w:t>
      </w:r>
      <w:r w:rsidR="009F4625" w:rsidRPr="00194A6F">
        <w:rPr>
          <w:b/>
          <w:szCs w:val="20"/>
          <w:lang w:eastAsia="zh-CN"/>
        </w:rPr>
        <w:t>archived</w:t>
      </w:r>
      <w:r w:rsidRPr="00194A6F">
        <w:rPr>
          <w:rFonts w:hint="eastAsia"/>
          <w:b/>
          <w:szCs w:val="20"/>
          <w:lang w:eastAsia="zh-CN"/>
        </w:rPr>
        <w:t xml:space="preserve"> by AI </w:t>
      </w:r>
      <w:r w:rsidR="009F4625" w:rsidRPr="00194A6F">
        <w:rPr>
          <w:b/>
          <w:szCs w:val="20"/>
          <w:lang w:eastAsia="zh-CN"/>
        </w:rPr>
        <w:t>sequences</w:t>
      </w:r>
      <w:r w:rsidRPr="00194A6F">
        <w:rPr>
          <w:rFonts w:eastAsiaTheme="minorEastAsia" w:hint="eastAsia"/>
          <w:b/>
          <w:lang w:eastAsia="zh-CN"/>
        </w:rPr>
        <w:t xml:space="preserve"> while </w:t>
      </w:r>
      <w:r w:rsidRPr="00194A6F">
        <w:rPr>
          <w:rFonts w:hint="eastAsia"/>
          <w:b/>
          <w:szCs w:val="20"/>
          <w:lang w:eastAsia="zh-CN"/>
        </w:rPr>
        <w:t>more than 4 dB PAPR range is provided by ZC sequence.</w:t>
      </w:r>
    </w:p>
    <w:p w14:paraId="3871409F" w14:textId="77777777" w:rsidR="008642BF" w:rsidRPr="00B0704D" w:rsidRDefault="008642BF" w:rsidP="00F14AF3">
      <w:pPr>
        <w:rPr>
          <w:rFonts w:eastAsiaTheme="minorEastAsia"/>
          <w:b/>
          <w:lang w:eastAsia="zh-CN"/>
        </w:rPr>
      </w:pPr>
    </w:p>
    <w:p w14:paraId="51BAD705" w14:textId="2BAB2043" w:rsidR="003A3BE0" w:rsidRDefault="003A3BE0" w:rsidP="00AD7523">
      <w:pPr>
        <w:pStyle w:val="title2"/>
      </w:pPr>
      <w:r>
        <w:t>Complexity and gain analysis</w:t>
      </w:r>
    </w:p>
    <w:p w14:paraId="6A5B5D1D" w14:textId="77777777" w:rsidR="003A3BE0" w:rsidRPr="001F1029" w:rsidRDefault="003A3BE0" w:rsidP="003A3BE0">
      <w:pPr>
        <w:rPr>
          <w:szCs w:val="20"/>
          <w:lang w:eastAsia="zh-CN"/>
        </w:rPr>
      </w:pPr>
      <w:r w:rsidRPr="001F1029">
        <w:rPr>
          <w:szCs w:val="20"/>
          <w:lang w:eastAsia="zh-CN"/>
        </w:rPr>
        <w:t>In the context of random-access applications, AI-generated sequences avoid introducing model complexity or inference latency during real-time operation since sequences are precomputed and stored. This approach requires standardization efforts to establish unified sequence tables. Crucially, each preamble length necessitates generating dedicated AI sequences to ensure optimal performance.</w:t>
      </w:r>
    </w:p>
    <w:p w14:paraId="4E102170" w14:textId="77777777" w:rsidR="003A3BE0" w:rsidRPr="003A3BE0" w:rsidRDefault="003A3BE0" w:rsidP="003A3BE0">
      <w:pPr>
        <w:rPr>
          <w:rFonts w:eastAsia="宋体"/>
          <w:color w:val="000000" w:themeColor="text1"/>
          <w:szCs w:val="20"/>
          <w:lang w:eastAsia="zh-CN"/>
        </w:rPr>
      </w:pPr>
      <w:r w:rsidRPr="003A3BE0">
        <w:rPr>
          <w:color w:val="000000" w:themeColor="text1"/>
          <w:szCs w:val="20"/>
          <w:lang w:eastAsia="zh-CN"/>
        </w:rPr>
        <w:t>T</w:t>
      </w:r>
      <w:r w:rsidRPr="003A3BE0">
        <w:rPr>
          <w:rFonts w:eastAsia="宋体"/>
          <w:color w:val="000000" w:themeColor="text1"/>
          <w:szCs w:val="20"/>
          <w:lang w:eastAsia="zh-CN"/>
        </w:rPr>
        <w:t>he core advantage lies in DCM/PAPR:</w:t>
      </w:r>
    </w:p>
    <w:p w14:paraId="5BDFAF7C" w14:textId="77777777" w:rsidR="003A3BE0" w:rsidRPr="003A3BE0" w:rsidRDefault="003A3BE0" w:rsidP="003A3BE0">
      <w:pPr>
        <w:numPr>
          <w:ilvl w:val="0"/>
          <w:numId w:val="72"/>
        </w:numPr>
        <w:spacing w:before="100" w:beforeAutospacing="1" w:after="100" w:afterAutospacing="1"/>
        <w:jc w:val="left"/>
        <w:rPr>
          <w:rFonts w:eastAsia="宋体"/>
          <w:color w:val="000000" w:themeColor="text1"/>
          <w:szCs w:val="20"/>
          <w:lang w:eastAsia="zh-CN"/>
        </w:rPr>
      </w:pPr>
      <w:r w:rsidRPr="003A3BE0">
        <w:rPr>
          <w:rFonts w:eastAsia="宋体"/>
          <w:color w:val="000000" w:themeColor="text1"/>
          <w:szCs w:val="20"/>
          <w:lang w:eastAsia="zh-CN"/>
        </w:rPr>
        <w:t>PAPR/DCM fluctuation constrained to 0.6 dB and 1.2dB across all sequences</w:t>
      </w:r>
    </w:p>
    <w:p w14:paraId="2F5C142B" w14:textId="77777777" w:rsidR="003A3BE0" w:rsidRPr="003A3BE0" w:rsidRDefault="003A3BE0" w:rsidP="003A3BE0">
      <w:pPr>
        <w:numPr>
          <w:ilvl w:val="0"/>
          <w:numId w:val="72"/>
        </w:numPr>
        <w:spacing w:before="100" w:beforeAutospacing="1" w:after="100" w:afterAutospacing="1"/>
        <w:jc w:val="left"/>
        <w:rPr>
          <w:rFonts w:eastAsia="宋体"/>
          <w:color w:val="000000" w:themeColor="text1"/>
          <w:szCs w:val="20"/>
          <w:lang w:eastAsia="zh-CN"/>
        </w:rPr>
      </w:pPr>
      <w:r w:rsidRPr="003A3BE0">
        <w:rPr>
          <w:rFonts w:eastAsia="宋体"/>
          <w:color w:val="000000" w:themeColor="text1"/>
          <w:szCs w:val="20"/>
          <w:lang w:eastAsia="zh-CN"/>
        </w:rPr>
        <w:t>Approximately 3dB PRPR gain, and more than 9dB DCM gain</w:t>
      </w:r>
    </w:p>
    <w:p w14:paraId="7A7E9394" w14:textId="77777777" w:rsidR="003A3BE0" w:rsidRPr="003A3BE0" w:rsidRDefault="003A3BE0" w:rsidP="003A3BE0">
      <w:pPr>
        <w:numPr>
          <w:ilvl w:val="0"/>
          <w:numId w:val="72"/>
        </w:numPr>
        <w:spacing w:before="60" w:after="100" w:afterAutospacing="1"/>
        <w:jc w:val="left"/>
        <w:rPr>
          <w:rFonts w:eastAsia="宋体"/>
          <w:color w:val="000000" w:themeColor="text1"/>
          <w:szCs w:val="20"/>
          <w:lang w:eastAsia="zh-CN"/>
        </w:rPr>
      </w:pPr>
      <w:r w:rsidRPr="003A3BE0">
        <w:rPr>
          <w:color w:val="000000" w:themeColor="text1"/>
          <w:szCs w:val="20"/>
          <w:lang w:eastAsia="zh-CN"/>
        </w:rPr>
        <w:t>3.22 dB equivalent SNR gain</w:t>
      </w:r>
    </w:p>
    <w:tbl>
      <w:tblPr>
        <w:tblStyle w:val="ac"/>
        <w:tblW w:w="7366" w:type="dxa"/>
        <w:jc w:val="center"/>
        <w:tblLook w:val="04A0" w:firstRow="1" w:lastRow="0" w:firstColumn="1" w:lastColumn="0" w:noHBand="0" w:noVBand="1"/>
      </w:tblPr>
      <w:tblGrid>
        <w:gridCol w:w="1161"/>
        <w:gridCol w:w="6205"/>
      </w:tblGrid>
      <w:tr w:rsidR="003A3BE0" w:rsidRPr="00F76321" w14:paraId="166453EE" w14:textId="77777777" w:rsidTr="001C5FD1">
        <w:trPr>
          <w:jc w:val="center"/>
        </w:trPr>
        <w:tc>
          <w:tcPr>
            <w:tcW w:w="1161" w:type="dxa"/>
          </w:tcPr>
          <w:p w14:paraId="64F08C6D" w14:textId="77777777" w:rsidR="003A3BE0" w:rsidRPr="003A3BE0" w:rsidRDefault="003A3BE0" w:rsidP="006E2DA3">
            <w:pPr>
              <w:rPr>
                <w:rFonts w:eastAsiaTheme="minorEastAsia"/>
                <w:b/>
                <w:bCs/>
                <w:szCs w:val="20"/>
                <w:lang w:eastAsia="zh-CN"/>
              </w:rPr>
            </w:pPr>
          </w:p>
        </w:tc>
        <w:tc>
          <w:tcPr>
            <w:tcW w:w="6205" w:type="dxa"/>
          </w:tcPr>
          <w:p w14:paraId="7B480E95" w14:textId="01B04AE3" w:rsidR="003A3BE0" w:rsidRPr="003A3BE0" w:rsidRDefault="001E3462" w:rsidP="006E2DA3">
            <w:pPr>
              <w:rPr>
                <w:rFonts w:eastAsiaTheme="minorEastAsia"/>
                <w:szCs w:val="20"/>
                <w:lang w:eastAsia="zh-CN"/>
              </w:rPr>
            </w:pPr>
            <w:r>
              <w:rPr>
                <w:rFonts w:eastAsiaTheme="minorEastAsia"/>
                <w:szCs w:val="20"/>
                <w:lang w:eastAsia="zh-CN"/>
              </w:rPr>
              <w:t>Low PAPR PRACH sequence design</w:t>
            </w:r>
          </w:p>
        </w:tc>
      </w:tr>
      <w:tr w:rsidR="003A3BE0" w:rsidRPr="00F76321" w14:paraId="7E5BC5C2" w14:textId="77777777" w:rsidTr="001C5FD1">
        <w:trPr>
          <w:trHeight w:val="639"/>
          <w:jc w:val="center"/>
        </w:trPr>
        <w:tc>
          <w:tcPr>
            <w:tcW w:w="1161" w:type="dxa"/>
          </w:tcPr>
          <w:p w14:paraId="3F5A1D4E" w14:textId="160BA7E6" w:rsidR="003A3BE0" w:rsidRPr="003A3BE0" w:rsidRDefault="009A1453" w:rsidP="006E2DA3">
            <w:pPr>
              <w:spacing w:after="0"/>
              <w:rPr>
                <w:rFonts w:eastAsiaTheme="minorEastAsia"/>
                <w:szCs w:val="20"/>
                <w:lang w:eastAsia="zh-CN"/>
              </w:rPr>
            </w:pPr>
            <w:r>
              <w:rPr>
                <w:rFonts w:hint="eastAsia"/>
                <w:szCs w:val="20"/>
                <w:lang w:eastAsia="zh-CN"/>
              </w:rPr>
              <w:t>Complexity</w:t>
            </w:r>
          </w:p>
        </w:tc>
        <w:tc>
          <w:tcPr>
            <w:tcW w:w="6205" w:type="dxa"/>
          </w:tcPr>
          <w:p w14:paraId="7F230AA1" w14:textId="06576AF8" w:rsidR="003A3BE0" w:rsidRPr="003A3BE0" w:rsidRDefault="003A3BE0" w:rsidP="003F4477">
            <w:pPr>
              <w:spacing w:after="0"/>
              <w:rPr>
                <w:rFonts w:eastAsiaTheme="minorEastAsia"/>
                <w:szCs w:val="20"/>
              </w:rPr>
            </w:pPr>
            <w:r w:rsidRPr="003A3BE0">
              <w:rPr>
                <w:rFonts w:eastAsiaTheme="minorEastAsia"/>
                <w:color w:val="000000" w:themeColor="text1"/>
                <w:szCs w:val="20"/>
              </w:rPr>
              <w:t>Inference complexity: N/A</w:t>
            </w:r>
          </w:p>
        </w:tc>
      </w:tr>
      <w:tr w:rsidR="003A3BE0" w:rsidRPr="00F76321" w14:paraId="1C44363D" w14:textId="77777777" w:rsidTr="001C5FD1">
        <w:trPr>
          <w:jc w:val="center"/>
        </w:trPr>
        <w:tc>
          <w:tcPr>
            <w:tcW w:w="1161" w:type="dxa"/>
          </w:tcPr>
          <w:p w14:paraId="21BEACAC" w14:textId="77777777" w:rsidR="003A3BE0" w:rsidRPr="003A3BE0" w:rsidRDefault="003A3BE0" w:rsidP="006E2DA3">
            <w:pPr>
              <w:spacing w:after="0"/>
              <w:rPr>
                <w:szCs w:val="20"/>
              </w:rPr>
            </w:pPr>
            <w:r w:rsidRPr="003A3BE0">
              <w:rPr>
                <w:szCs w:val="20"/>
              </w:rPr>
              <w:t>Expected gain</w:t>
            </w:r>
          </w:p>
        </w:tc>
        <w:tc>
          <w:tcPr>
            <w:tcW w:w="6205" w:type="dxa"/>
          </w:tcPr>
          <w:p w14:paraId="2AF30C71" w14:textId="77777777" w:rsidR="003A3BE0" w:rsidRPr="003A3BE0" w:rsidRDefault="003A3BE0" w:rsidP="006E2DA3">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sidRPr="003A3BE0">
              <w:rPr>
                <w:rFonts w:ascii="Times New Roman" w:hAnsi="Times New Roman"/>
                <w:color w:val="1F2328"/>
                <w:sz w:val="20"/>
                <w:szCs w:val="20"/>
              </w:rPr>
              <w:t>PAPR/DCM fluctuation constrained to 0.6 dB and 1.2dB across all sequences (ZC: 4.3dB and 16.2 dB PAPR/DCM fluctuation)</w:t>
            </w:r>
          </w:p>
          <w:p w14:paraId="4931093E" w14:textId="77777777" w:rsidR="003A3BE0" w:rsidRPr="003A3BE0" w:rsidRDefault="003A3BE0" w:rsidP="006E2DA3">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sidRPr="003A3BE0">
              <w:rPr>
                <w:rFonts w:ascii="Times New Roman" w:hAnsi="Times New Roman"/>
                <w:color w:val="1F2328"/>
                <w:sz w:val="20"/>
                <w:szCs w:val="20"/>
              </w:rPr>
              <w:t>Approximately 3dB PRPR gain, and more than 9dB DCM gain</w:t>
            </w:r>
          </w:p>
          <w:p w14:paraId="793C6038" w14:textId="77777777" w:rsidR="003A3BE0" w:rsidRPr="003A3BE0" w:rsidRDefault="003A3BE0" w:rsidP="006E2DA3">
            <w:pPr>
              <w:pStyle w:val="af8"/>
              <w:numPr>
                <w:ilvl w:val="0"/>
                <w:numId w:val="73"/>
              </w:numPr>
              <w:spacing w:before="100" w:beforeAutospacing="1" w:after="100" w:afterAutospacing="1"/>
              <w:ind w:firstLineChars="0"/>
              <w:jc w:val="left"/>
              <w:rPr>
                <w:rFonts w:ascii="Times New Roman" w:hAnsi="Times New Roman"/>
                <w:color w:val="1F2328"/>
                <w:sz w:val="20"/>
                <w:szCs w:val="20"/>
              </w:rPr>
            </w:pPr>
            <w:r w:rsidRPr="003A3BE0">
              <w:rPr>
                <w:rFonts w:ascii="Times New Roman" w:hAnsi="Times New Roman"/>
                <w:sz w:val="20"/>
                <w:szCs w:val="20"/>
              </w:rPr>
              <w:t>3.22 dB equivalent SNR gain</w:t>
            </w:r>
          </w:p>
        </w:tc>
      </w:tr>
    </w:tbl>
    <w:p w14:paraId="07A2FF10" w14:textId="77777777" w:rsidR="003A3BE0" w:rsidRPr="00B0704D" w:rsidRDefault="003A3BE0" w:rsidP="00F14AF3">
      <w:pPr>
        <w:rPr>
          <w:rFonts w:eastAsiaTheme="minorEastAsia"/>
          <w:b/>
          <w:lang w:eastAsia="zh-CN"/>
        </w:rPr>
      </w:pPr>
    </w:p>
    <w:p w14:paraId="596B5E11" w14:textId="2B021F89" w:rsidR="003A3BE0" w:rsidRPr="003A3BE0" w:rsidRDefault="003A3BE0" w:rsidP="006C112E">
      <w:pPr>
        <w:pStyle w:val="title2"/>
      </w:pPr>
      <w:r>
        <w:t>Label collection in real deployment</w:t>
      </w:r>
    </w:p>
    <w:p w14:paraId="6FAC83F4" w14:textId="5B44988E" w:rsidR="00EF1FD5" w:rsidRDefault="00EF1FD5" w:rsidP="00F14AF3">
      <w:pPr>
        <w:rPr>
          <w:szCs w:val="20"/>
          <w:lang w:eastAsia="zh-CN"/>
        </w:rPr>
      </w:pPr>
      <w:r w:rsidRPr="00EF1FD5">
        <w:rPr>
          <w:lang w:eastAsia="zh-CN"/>
        </w:rPr>
        <w:t>Label</w:t>
      </w:r>
      <w:r>
        <w:rPr>
          <w:lang w:eastAsia="zh-CN"/>
        </w:rPr>
        <w:t xml:space="preserve"> free with </w:t>
      </w:r>
      <w:r w:rsidRPr="00AE1884">
        <w:rPr>
          <w:szCs w:val="20"/>
          <w:lang w:eastAsia="zh-CN"/>
        </w:rPr>
        <w:t>unsupervised learning method</w:t>
      </w:r>
      <w:r w:rsidR="008642BF">
        <w:rPr>
          <w:szCs w:val="20"/>
          <w:lang w:eastAsia="zh-CN"/>
        </w:rPr>
        <w:t>.</w:t>
      </w:r>
    </w:p>
    <w:p w14:paraId="13AC7D03" w14:textId="77777777" w:rsidR="008642BF" w:rsidRPr="008642BF" w:rsidRDefault="008642BF" w:rsidP="00F14AF3">
      <w:pPr>
        <w:rPr>
          <w:rFonts w:eastAsiaTheme="minorEastAsia"/>
          <w:lang w:eastAsia="zh-CN"/>
        </w:rPr>
      </w:pPr>
    </w:p>
    <w:p w14:paraId="645FE44F" w14:textId="5AE91298" w:rsidR="00F14AF3" w:rsidRDefault="00F14AF3" w:rsidP="006C112E">
      <w:pPr>
        <w:pStyle w:val="title2"/>
      </w:pPr>
      <w:r>
        <w:t>Spec impact</w:t>
      </w:r>
    </w:p>
    <w:p w14:paraId="4DC68B35" w14:textId="77777777" w:rsidR="00F14AF3" w:rsidRPr="00933B55" w:rsidRDefault="00F14AF3" w:rsidP="00F14AF3">
      <w:pPr>
        <w:rPr>
          <w:rFonts w:eastAsiaTheme="minorEastAsia"/>
          <w:szCs w:val="20"/>
          <w:lang w:val="en-GB" w:eastAsia="zh-CN"/>
        </w:rPr>
      </w:pPr>
      <w:r w:rsidRPr="00933B55">
        <w:rPr>
          <w:rFonts w:eastAsiaTheme="minorEastAsia"/>
          <w:szCs w:val="20"/>
          <w:lang w:val="en-GB" w:eastAsia="zh-CN"/>
        </w:rPr>
        <w:t>From a sequence generation perspective</w:t>
      </w:r>
      <w:r>
        <w:rPr>
          <w:rFonts w:eastAsiaTheme="minorEastAsia" w:hint="eastAsia"/>
          <w:szCs w:val="20"/>
          <w:lang w:val="en-GB" w:eastAsia="zh-CN"/>
        </w:rPr>
        <w:t xml:space="preserve"> for PRACH channel</w:t>
      </w:r>
      <w:r w:rsidRPr="00933B55">
        <w:rPr>
          <w:rFonts w:eastAsiaTheme="minorEastAsia"/>
          <w:szCs w:val="20"/>
          <w:lang w:val="en-GB" w:eastAsia="zh-CN"/>
        </w:rPr>
        <w:t xml:space="preserve">, </w:t>
      </w:r>
      <w:r>
        <w:rPr>
          <w:rFonts w:eastAsiaTheme="minorEastAsia" w:hint="eastAsia"/>
          <w:szCs w:val="20"/>
          <w:lang w:val="en-GB" w:eastAsia="zh-CN"/>
        </w:rPr>
        <w:t xml:space="preserve">only one </w:t>
      </w:r>
      <w:r w:rsidRPr="00933B55">
        <w:rPr>
          <w:rFonts w:eastAsiaTheme="minorEastAsia"/>
          <w:szCs w:val="20"/>
          <w:lang w:val="en-GB" w:eastAsia="zh-CN"/>
        </w:rPr>
        <w:t>methodolog</w:t>
      </w:r>
      <w:r>
        <w:rPr>
          <w:rFonts w:eastAsiaTheme="minorEastAsia" w:hint="eastAsia"/>
          <w:szCs w:val="20"/>
          <w:lang w:val="en-GB" w:eastAsia="zh-CN"/>
        </w:rPr>
        <w:t>y</w:t>
      </w:r>
      <w:r w:rsidRPr="00933B55">
        <w:rPr>
          <w:rFonts w:eastAsiaTheme="minorEastAsia"/>
          <w:szCs w:val="20"/>
          <w:lang w:val="en-GB" w:eastAsia="zh-CN"/>
        </w:rPr>
        <w:t xml:space="preserve"> </w:t>
      </w:r>
      <w:r>
        <w:rPr>
          <w:rFonts w:eastAsiaTheme="minorEastAsia" w:hint="eastAsia"/>
          <w:szCs w:val="20"/>
          <w:lang w:val="en-GB" w:eastAsia="zh-CN"/>
        </w:rPr>
        <w:t>can</w:t>
      </w:r>
      <w:r>
        <w:rPr>
          <w:rFonts w:eastAsiaTheme="minorEastAsia"/>
          <w:szCs w:val="20"/>
          <w:lang w:eastAsia="zh-CN"/>
        </w:rPr>
        <w:t xml:space="preserve"> be </w:t>
      </w:r>
      <w:r w:rsidRPr="00933B55">
        <w:rPr>
          <w:rFonts w:eastAsiaTheme="minorEastAsia"/>
          <w:szCs w:val="20"/>
          <w:lang w:val="en-GB" w:eastAsia="zh-CN"/>
        </w:rPr>
        <w:t>consideration:</w:t>
      </w:r>
    </w:p>
    <w:p w14:paraId="54D7484B" w14:textId="77777777" w:rsidR="00F14AF3" w:rsidRPr="00933B55" w:rsidRDefault="00F14AF3" w:rsidP="00F14AF3">
      <w:pPr>
        <w:pStyle w:val="af8"/>
        <w:numPr>
          <w:ilvl w:val="0"/>
          <w:numId w:val="71"/>
        </w:numPr>
        <w:ind w:firstLineChars="0"/>
        <w:rPr>
          <w:rFonts w:ascii="Times New Roman" w:eastAsiaTheme="minorEastAsia" w:hAnsi="Times New Roman"/>
          <w:sz w:val="20"/>
          <w:szCs w:val="20"/>
          <w:lang w:val="en-GB"/>
        </w:rPr>
      </w:pPr>
      <w:r w:rsidRPr="00933B55">
        <w:rPr>
          <w:rFonts w:ascii="Times New Roman" w:eastAsiaTheme="minorEastAsia" w:hAnsi="Times New Roman"/>
          <w:sz w:val="20"/>
          <w:szCs w:val="20"/>
          <w:lang w:val="en-GB"/>
        </w:rPr>
        <w:t xml:space="preserve">Fixed sequences in specification </w:t>
      </w:r>
    </w:p>
    <w:p w14:paraId="047F76CE" w14:textId="719D6FD3" w:rsidR="003A3BE0" w:rsidRPr="008642BF" w:rsidRDefault="001E3462" w:rsidP="003A3BE0">
      <w:pPr>
        <w:pStyle w:val="af8"/>
        <w:numPr>
          <w:ilvl w:val="1"/>
          <w:numId w:val="71"/>
        </w:numPr>
        <w:ind w:firstLineChars="0"/>
        <w:rPr>
          <w:rFonts w:ascii="Times New Roman" w:eastAsiaTheme="minorEastAsia" w:hAnsi="Times New Roman"/>
          <w:sz w:val="20"/>
          <w:szCs w:val="20"/>
          <w:lang w:val="en-GB"/>
        </w:rPr>
      </w:pPr>
      <w:r w:rsidRPr="003A3BE0">
        <w:rPr>
          <w:rFonts w:ascii="Times New Roman" w:hAnsi="Times New Roman"/>
          <w:sz w:val="20"/>
          <w:szCs w:val="20"/>
        </w:rPr>
        <w:t>Each preamble length necessitates generating dedicated AI sequences to ensure optimal performance</w:t>
      </w:r>
    </w:p>
    <w:p w14:paraId="3FD7F59A" w14:textId="77777777" w:rsidR="008642BF" w:rsidRPr="008642BF" w:rsidRDefault="008642BF" w:rsidP="008642BF">
      <w:pPr>
        <w:rPr>
          <w:rFonts w:eastAsiaTheme="minorEastAsia"/>
          <w:szCs w:val="20"/>
          <w:lang w:val="en-GB"/>
        </w:rPr>
      </w:pPr>
    </w:p>
    <w:p w14:paraId="4DDF8457" w14:textId="055DA2ED" w:rsidR="00F14AF3" w:rsidRPr="001E3462" w:rsidRDefault="003A3BE0" w:rsidP="006C112E">
      <w:pPr>
        <w:pStyle w:val="title2"/>
      </w:pPr>
      <w:r>
        <w:t>When/where to start the study</w:t>
      </w:r>
    </w:p>
    <w:p w14:paraId="7169273C" w14:textId="59AC2100" w:rsidR="001E3462" w:rsidRPr="001E3462" w:rsidRDefault="009A1453" w:rsidP="001E3462">
      <w:pPr>
        <w:pStyle w:val="aff1"/>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Non-AIML </w:t>
      </w:r>
      <w:r w:rsidR="00FA4E6A">
        <w:rPr>
          <w:rFonts w:ascii="Times New Roman" w:hAnsi="Times New Roman" w:cs="Times New Roman"/>
          <w:sz w:val="20"/>
          <w:szCs w:val="20"/>
        </w:rPr>
        <w:t>UE’s</w:t>
      </w:r>
      <w:r w:rsidR="00133662">
        <w:rPr>
          <w:rFonts w:ascii="Times New Roman" w:hAnsi="Times New Roman" w:cs="Times New Roman"/>
          <w:sz w:val="20"/>
          <w:szCs w:val="20"/>
        </w:rPr>
        <w:t xml:space="preserve"> </w:t>
      </w:r>
      <w:r w:rsidRPr="003F4477">
        <w:rPr>
          <w:rFonts w:ascii="Times New Roman" w:hAnsi="Times New Roman" w:cs="Times New Roman"/>
          <w:sz w:val="20"/>
          <w:szCs w:val="20"/>
        </w:rPr>
        <w:t xml:space="preserve">PRACH sequence would be designed </w:t>
      </w:r>
      <w:r>
        <w:rPr>
          <w:rFonts w:ascii="Times New Roman" w:hAnsi="Times New Roman" w:cs="Times New Roman" w:hint="eastAsia"/>
          <w:sz w:val="20"/>
          <w:szCs w:val="20"/>
        </w:rPr>
        <w:t xml:space="preserve">in </w:t>
      </w:r>
      <w:r>
        <w:rPr>
          <w:rFonts w:ascii="Times New Roman" w:hAnsi="Times New Roman" w:cs="Times New Roman"/>
          <w:sz w:val="20"/>
          <w:szCs w:val="20"/>
        </w:rPr>
        <w:t xml:space="preserve">initial access agenda. AIML based PRACH sequences should be studied together with non-AIML based approach. Otherwise, the study would be </w:t>
      </w:r>
      <w:r w:rsidR="00514629">
        <w:rPr>
          <w:rFonts w:ascii="Times New Roman" w:hAnsi="Times New Roman" w:cs="Times New Roman"/>
          <w:sz w:val="20"/>
          <w:szCs w:val="20"/>
        </w:rPr>
        <w:t>mismatched.</w:t>
      </w:r>
    </w:p>
    <w:p w14:paraId="65051A50" w14:textId="6F3D37DC" w:rsidR="00F14AF3" w:rsidRDefault="001E3462" w:rsidP="00F14AF3">
      <w:pPr>
        <w:rPr>
          <w:rFonts w:eastAsiaTheme="minorEastAsia"/>
          <w:lang w:eastAsia="zh-CN"/>
        </w:rPr>
      </w:pPr>
      <w:r w:rsidRPr="00AE2EF9">
        <w:rPr>
          <w:rFonts w:eastAsiaTheme="minorEastAsia"/>
          <w:b/>
          <w:bCs/>
        </w:rPr>
        <w:t>P</w:t>
      </w:r>
      <w:r>
        <w:rPr>
          <w:rFonts w:eastAsiaTheme="minorEastAsia"/>
          <w:b/>
          <w:bCs/>
        </w:rPr>
        <w:t xml:space="preserve">roposal </w:t>
      </w:r>
      <w:r w:rsidR="006B7B12">
        <w:rPr>
          <w:rFonts w:eastAsiaTheme="minorEastAsia"/>
          <w:b/>
          <w:bCs/>
        </w:rPr>
        <w:t>16</w:t>
      </w:r>
      <w:r>
        <w:rPr>
          <w:rFonts w:eastAsiaTheme="minorEastAsia"/>
          <w:b/>
          <w:bCs/>
        </w:rPr>
        <w:t xml:space="preserve">: Support to study </w:t>
      </w:r>
      <w:r w:rsidRPr="00041B41">
        <w:rPr>
          <w:rFonts w:eastAsiaTheme="minorEastAsia"/>
          <w:b/>
          <w:bCs/>
          <w:lang w:eastAsia="zh-CN"/>
        </w:rPr>
        <w:t xml:space="preserve">AI/ML based SRS overhead reduction in 6G day 1 co-designed with </w:t>
      </w:r>
      <w:r>
        <w:rPr>
          <w:rFonts w:eastAsiaTheme="minorEastAsia"/>
          <w:b/>
          <w:bCs/>
          <w:lang w:eastAsia="zh-CN"/>
        </w:rPr>
        <w:t>initial access framework,</w:t>
      </w:r>
      <w:r>
        <w:rPr>
          <w:rFonts w:eastAsiaTheme="minorEastAsia"/>
          <w:b/>
          <w:bCs/>
        </w:rPr>
        <w:t xml:space="preserve"> with following updated table</w:t>
      </w:r>
    </w:p>
    <w:tbl>
      <w:tblPr>
        <w:tblW w:w="0" w:type="auto"/>
        <w:tblInd w:w="-5" w:type="dxa"/>
        <w:tblLook w:val="04A0" w:firstRow="1" w:lastRow="0" w:firstColumn="1" w:lastColumn="0" w:noHBand="0" w:noVBand="1"/>
      </w:tblPr>
      <w:tblGrid>
        <w:gridCol w:w="2466"/>
        <w:gridCol w:w="5614"/>
      </w:tblGrid>
      <w:tr w:rsidR="00F14AF3" w14:paraId="0E14EFFD" w14:textId="77777777" w:rsidTr="00A9781B">
        <w:tc>
          <w:tcPr>
            <w:tcW w:w="246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FCF509F" w14:textId="77777777" w:rsidR="00F14AF3" w:rsidRDefault="00F14AF3" w:rsidP="006E2DA3">
            <w:pPr>
              <w:rPr>
                <w:rFonts w:eastAsiaTheme="minorEastAsia"/>
              </w:rPr>
            </w:pPr>
            <w:r>
              <w:rPr>
                <w:rFonts w:eastAsiaTheme="minorEastAsia" w:hint="eastAsia"/>
              </w:rPr>
              <w:t>U</w:t>
            </w:r>
            <w:r>
              <w:rPr>
                <w:rFonts w:eastAsiaTheme="minorEastAsia"/>
              </w:rPr>
              <w:t>se case</w:t>
            </w:r>
          </w:p>
        </w:tc>
        <w:tc>
          <w:tcPr>
            <w:tcW w:w="561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F54AA46" w14:textId="77777777" w:rsidR="00F14AF3" w:rsidRPr="001E3462" w:rsidRDefault="00F14AF3" w:rsidP="006E2DA3">
            <w:pPr>
              <w:rPr>
                <w:rFonts w:eastAsia="等线"/>
                <w:color w:val="EE0000"/>
              </w:rPr>
            </w:pPr>
            <w:r w:rsidRPr="001E3462">
              <w:rPr>
                <w:rFonts w:eastAsia="等线"/>
                <w:color w:val="EE0000"/>
              </w:rPr>
              <w:t>Low PAPR sequence design for PRACH</w:t>
            </w:r>
          </w:p>
        </w:tc>
      </w:tr>
      <w:tr w:rsidR="00F14AF3" w14:paraId="0EF3023A" w14:textId="77777777" w:rsidTr="00A9781B">
        <w:tc>
          <w:tcPr>
            <w:tcW w:w="24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44764FF" w14:textId="77777777" w:rsidR="00F14AF3" w:rsidRDefault="00F14AF3" w:rsidP="006E2DA3">
            <w:pPr>
              <w:rPr>
                <w:rFonts w:eastAsiaTheme="minorEastAsia"/>
              </w:rPr>
            </w:pPr>
            <w:r>
              <w:rPr>
                <w:rFonts w:eastAsiaTheme="minorEastAsia"/>
              </w:rPr>
              <w:t>Reported companies</w:t>
            </w:r>
          </w:p>
        </w:tc>
        <w:tc>
          <w:tcPr>
            <w:tcW w:w="561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1FA6B4B" w14:textId="77777777" w:rsidR="00F14AF3" w:rsidRPr="001E3462" w:rsidRDefault="00F14AF3" w:rsidP="006E2DA3">
            <w:pPr>
              <w:rPr>
                <w:color w:val="EE0000"/>
              </w:rPr>
            </w:pPr>
            <w:r w:rsidRPr="001E3462">
              <w:rPr>
                <w:color w:val="EE0000"/>
              </w:rPr>
              <w:t>vivo</w:t>
            </w:r>
          </w:p>
        </w:tc>
      </w:tr>
      <w:tr w:rsidR="00F14AF3" w14:paraId="6399FAE0" w14:textId="77777777" w:rsidTr="00A9781B">
        <w:tc>
          <w:tcPr>
            <w:tcW w:w="2466" w:type="dxa"/>
            <w:tcBorders>
              <w:top w:val="single" w:sz="4" w:space="0" w:color="auto"/>
              <w:left w:val="single" w:sz="4" w:space="0" w:color="auto"/>
              <w:bottom w:val="single" w:sz="4" w:space="0" w:color="auto"/>
              <w:right w:val="single" w:sz="4" w:space="0" w:color="auto"/>
            </w:tcBorders>
          </w:tcPr>
          <w:p w14:paraId="1BA926B7" w14:textId="77777777" w:rsidR="00F14AF3" w:rsidRDefault="00F14AF3" w:rsidP="006E2DA3">
            <w:r>
              <w:rPr>
                <w:rFonts w:hint="eastAsia"/>
              </w:rPr>
              <w:t>Model input</w:t>
            </w:r>
          </w:p>
        </w:tc>
        <w:tc>
          <w:tcPr>
            <w:tcW w:w="5614" w:type="dxa"/>
            <w:tcBorders>
              <w:top w:val="single" w:sz="4" w:space="0" w:color="auto"/>
              <w:left w:val="single" w:sz="4" w:space="0" w:color="auto"/>
              <w:bottom w:val="single" w:sz="4" w:space="0" w:color="auto"/>
              <w:right w:val="single" w:sz="4" w:space="0" w:color="auto"/>
            </w:tcBorders>
          </w:tcPr>
          <w:p w14:paraId="433F046F" w14:textId="77777777" w:rsidR="00F14AF3" w:rsidRPr="001E3462" w:rsidRDefault="00F14AF3" w:rsidP="006E2DA3">
            <w:pPr>
              <w:rPr>
                <w:rFonts w:eastAsiaTheme="minorEastAsia"/>
                <w:color w:val="EE0000"/>
                <w:lang w:eastAsia="zh-CN"/>
              </w:rPr>
            </w:pPr>
            <w:r w:rsidRPr="001E3462">
              <w:rPr>
                <w:rFonts w:eastAsiaTheme="minorEastAsia" w:hint="eastAsia"/>
                <w:color w:val="EE0000"/>
                <w:lang w:eastAsia="zh-CN"/>
              </w:rPr>
              <w:t>Sequence</w:t>
            </w:r>
            <w:r w:rsidRPr="001E3462">
              <w:rPr>
                <w:color w:val="EE0000"/>
              </w:rPr>
              <w:t xml:space="preserve"> index </w:t>
            </w:r>
          </w:p>
        </w:tc>
      </w:tr>
      <w:tr w:rsidR="00F14AF3" w14:paraId="4E0E896A" w14:textId="77777777" w:rsidTr="00A9781B">
        <w:tc>
          <w:tcPr>
            <w:tcW w:w="2466" w:type="dxa"/>
            <w:tcBorders>
              <w:top w:val="single" w:sz="4" w:space="0" w:color="auto"/>
              <w:left w:val="single" w:sz="4" w:space="0" w:color="auto"/>
              <w:bottom w:val="single" w:sz="4" w:space="0" w:color="auto"/>
              <w:right w:val="single" w:sz="4" w:space="0" w:color="auto"/>
            </w:tcBorders>
          </w:tcPr>
          <w:p w14:paraId="253A5A70" w14:textId="77777777" w:rsidR="00F14AF3" w:rsidRDefault="00F14AF3" w:rsidP="006E2DA3">
            <w:pPr>
              <w:rPr>
                <w:rFonts w:eastAsiaTheme="minorEastAsia"/>
              </w:rPr>
            </w:pPr>
            <w:r>
              <w:rPr>
                <w:rFonts w:hint="eastAsia"/>
              </w:rPr>
              <w:t>Model output</w:t>
            </w:r>
            <w:r>
              <w:t xml:space="preserve"> </w:t>
            </w:r>
          </w:p>
        </w:tc>
        <w:tc>
          <w:tcPr>
            <w:tcW w:w="5614" w:type="dxa"/>
            <w:tcBorders>
              <w:top w:val="single" w:sz="4" w:space="0" w:color="auto"/>
              <w:left w:val="single" w:sz="4" w:space="0" w:color="auto"/>
              <w:bottom w:val="single" w:sz="4" w:space="0" w:color="auto"/>
              <w:right w:val="single" w:sz="4" w:space="0" w:color="auto"/>
            </w:tcBorders>
          </w:tcPr>
          <w:p w14:paraId="4AAC4637" w14:textId="1403AD30" w:rsidR="00F14AF3" w:rsidRPr="001E3462" w:rsidRDefault="00F14AF3" w:rsidP="006E2DA3">
            <w:pPr>
              <w:rPr>
                <w:rFonts w:eastAsiaTheme="minorEastAsia"/>
                <w:color w:val="EE0000"/>
              </w:rPr>
            </w:pPr>
            <w:r w:rsidRPr="001E3462">
              <w:rPr>
                <w:color w:val="EE0000"/>
              </w:rPr>
              <w:t>Learn</w:t>
            </w:r>
            <w:r w:rsidR="00514629">
              <w:rPr>
                <w:color w:val="EE0000"/>
              </w:rPr>
              <w:t>ed</w:t>
            </w:r>
            <w:r w:rsidRPr="001E3462">
              <w:rPr>
                <w:color w:val="EE0000"/>
              </w:rPr>
              <w:t xml:space="preserve"> sequences </w:t>
            </w:r>
          </w:p>
        </w:tc>
      </w:tr>
      <w:tr w:rsidR="00F14AF3" w14:paraId="7766F26E" w14:textId="77777777" w:rsidTr="00A9781B">
        <w:tc>
          <w:tcPr>
            <w:tcW w:w="2466" w:type="dxa"/>
            <w:tcBorders>
              <w:top w:val="single" w:sz="4" w:space="0" w:color="auto"/>
              <w:left w:val="single" w:sz="4" w:space="0" w:color="auto"/>
              <w:bottom w:val="single" w:sz="4" w:space="0" w:color="auto"/>
              <w:right w:val="single" w:sz="4" w:space="0" w:color="auto"/>
            </w:tcBorders>
          </w:tcPr>
          <w:p w14:paraId="1EBA94C1" w14:textId="77777777" w:rsidR="00F14AF3" w:rsidRDefault="00F14AF3" w:rsidP="006E2DA3">
            <w:pPr>
              <w:rPr>
                <w:rFonts w:eastAsia="等线"/>
              </w:rPr>
            </w:pPr>
            <w:r>
              <w:rPr>
                <w:rFonts w:eastAsia="等线" w:hint="eastAsia"/>
              </w:rPr>
              <w:t>L</w:t>
            </w:r>
            <w:r>
              <w:rPr>
                <w:rFonts w:eastAsia="等线"/>
              </w:rPr>
              <w:t>abel</w:t>
            </w:r>
          </w:p>
        </w:tc>
        <w:tc>
          <w:tcPr>
            <w:tcW w:w="5614" w:type="dxa"/>
            <w:tcBorders>
              <w:top w:val="single" w:sz="4" w:space="0" w:color="auto"/>
              <w:left w:val="single" w:sz="4" w:space="0" w:color="auto"/>
              <w:bottom w:val="single" w:sz="4" w:space="0" w:color="auto"/>
              <w:right w:val="single" w:sz="4" w:space="0" w:color="auto"/>
            </w:tcBorders>
          </w:tcPr>
          <w:p w14:paraId="76E98381" w14:textId="77777777" w:rsidR="00F14AF3" w:rsidRPr="001E3462" w:rsidRDefault="00F14AF3" w:rsidP="006E2DA3">
            <w:pPr>
              <w:rPr>
                <w:color w:val="EE0000"/>
              </w:rPr>
            </w:pPr>
            <w:r w:rsidRPr="001E3462">
              <w:rPr>
                <w:color w:val="EE0000"/>
              </w:rPr>
              <w:t>Label free</w:t>
            </w:r>
          </w:p>
        </w:tc>
      </w:tr>
      <w:tr w:rsidR="00F14AF3" w14:paraId="09F9A10B" w14:textId="77777777" w:rsidTr="00A9781B">
        <w:tc>
          <w:tcPr>
            <w:tcW w:w="2466" w:type="dxa"/>
            <w:tcBorders>
              <w:top w:val="single" w:sz="4" w:space="0" w:color="auto"/>
              <w:left w:val="single" w:sz="4" w:space="0" w:color="auto"/>
              <w:bottom w:val="single" w:sz="4" w:space="0" w:color="auto"/>
              <w:right w:val="single" w:sz="4" w:space="0" w:color="auto"/>
            </w:tcBorders>
          </w:tcPr>
          <w:p w14:paraId="436F6EDB" w14:textId="77777777" w:rsidR="00F14AF3" w:rsidRDefault="00F14AF3" w:rsidP="006E2DA3">
            <w:pPr>
              <w:rPr>
                <w:rFonts w:eastAsia="等线"/>
              </w:rPr>
            </w:pPr>
            <w:r>
              <w:rPr>
                <w:rFonts w:eastAsia="等线" w:hint="eastAsia"/>
              </w:rPr>
              <w:lastRenderedPageBreak/>
              <w:t>T</w:t>
            </w:r>
            <w:r>
              <w:rPr>
                <w:rFonts w:eastAsia="等线"/>
              </w:rPr>
              <w:t>raining types</w:t>
            </w:r>
          </w:p>
        </w:tc>
        <w:tc>
          <w:tcPr>
            <w:tcW w:w="5614" w:type="dxa"/>
            <w:tcBorders>
              <w:top w:val="single" w:sz="4" w:space="0" w:color="auto"/>
              <w:left w:val="single" w:sz="4" w:space="0" w:color="auto"/>
              <w:bottom w:val="single" w:sz="4" w:space="0" w:color="auto"/>
              <w:right w:val="single" w:sz="4" w:space="0" w:color="auto"/>
            </w:tcBorders>
          </w:tcPr>
          <w:p w14:paraId="24FC9C01" w14:textId="77777777" w:rsidR="00F14AF3" w:rsidRPr="001E3462" w:rsidRDefault="00F14AF3" w:rsidP="006E2DA3">
            <w:pPr>
              <w:rPr>
                <w:color w:val="EE0000"/>
              </w:rPr>
            </w:pPr>
            <w:r w:rsidRPr="001E3462">
              <w:rPr>
                <w:color w:val="EE0000"/>
              </w:rPr>
              <w:t>Offline training</w:t>
            </w:r>
          </w:p>
        </w:tc>
      </w:tr>
      <w:tr w:rsidR="00F14AF3" w14:paraId="0A078A68" w14:textId="77777777" w:rsidTr="00A9781B">
        <w:tc>
          <w:tcPr>
            <w:tcW w:w="2466" w:type="dxa"/>
            <w:tcBorders>
              <w:top w:val="single" w:sz="4" w:space="0" w:color="auto"/>
              <w:left w:val="single" w:sz="4" w:space="0" w:color="auto"/>
              <w:bottom w:val="single" w:sz="4" w:space="0" w:color="auto"/>
              <w:right w:val="single" w:sz="4" w:space="0" w:color="auto"/>
            </w:tcBorders>
          </w:tcPr>
          <w:p w14:paraId="48A3CBD5" w14:textId="77777777" w:rsidR="00F14AF3" w:rsidRDefault="00F14AF3" w:rsidP="006E2DA3">
            <w:pPr>
              <w:rPr>
                <w:rFonts w:eastAsia="等线"/>
              </w:rPr>
            </w:pPr>
            <w:r>
              <w:rPr>
                <w:rFonts w:eastAsia="等线" w:hint="eastAsia"/>
              </w:rPr>
              <w:t>K</w:t>
            </w:r>
            <w:r>
              <w:rPr>
                <w:rFonts w:eastAsia="等线"/>
              </w:rPr>
              <w:t>PI</w:t>
            </w:r>
          </w:p>
        </w:tc>
        <w:tc>
          <w:tcPr>
            <w:tcW w:w="5614" w:type="dxa"/>
            <w:tcBorders>
              <w:top w:val="single" w:sz="4" w:space="0" w:color="auto"/>
              <w:left w:val="single" w:sz="4" w:space="0" w:color="auto"/>
              <w:bottom w:val="single" w:sz="4" w:space="0" w:color="auto"/>
              <w:right w:val="single" w:sz="4" w:space="0" w:color="auto"/>
            </w:tcBorders>
          </w:tcPr>
          <w:p w14:paraId="4ECF83FE" w14:textId="77777777" w:rsidR="00F14AF3" w:rsidRPr="001E3462" w:rsidRDefault="00F14AF3" w:rsidP="006E2DA3">
            <w:pPr>
              <w:rPr>
                <w:color w:val="EE0000"/>
              </w:rPr>
            </w:pPr>
            <w:r w:rsidRPr="001E3462">
              <w:rPr>
                <w:rFonts w:eastAsia="等线"/>
                <w:color w:val="EE0000"/>
              </w:rPr>
              <w:t>PAPR/DCM, Cross-correlation between sequences</w:t>
            </w:r>
          </w:p>
        </w:tc>
      </w:tr>
      <w:tr w:rsidR="00F14AF3" w14:paraId="450F424F" w14:textId="77777777" w:rsidTr="00A9781B">
        <w:tc>
          <w:tcPr>
            <w:tcW w:w="2466" w:type="dxa"/>
            <w:tcBorders>
              <w:top w:val="single" w:sz="4" w:space="0" w:color="auto"/>
              <w:left w:val="single" w:sz="4" w:space="0" w:color="auto"/>
              <w:bottom w:val="single" w:sz="4" w:space="0" w:color="auto"/>
              <w:right w:val="single" w:sz="4" w:space="0" w:color="auto"/>
            </w:tcBorders>
            <w:vAlign w:val="center"/>
          </w:tcPr>
          <w:p w14:paraId="5E55772B" w14:textId="77777777" w:rsidR="00F14AF3" w:rsidRDefault="00F14AF3" w:rsidP="006E2DA3">
            <w:pPr>
              <w:rPr>
                <w:rFonts w:eastAsiaTheme="minorEastAsia"/>
              </w:rPr>
            </w:pPr>
            <w:r>
              <w:t>Benchmark</w:t>
            </w:r>
          </w:p>
        </w:tc>
        <w:tc>
          <w:tcPr>
            <w:tcW w:w="5614" w:type="dxa"/>
            <w:tcBorders>
              <w:top w:val="single" w:sz="4" w:space="0" w:color="auto"/>
              <w:left w:val="single" w:sz="4" w:space="0" w:color="auto"/>
              <w:bottom w:val="single" w:sz="4" w:space="0" w:color="auto"/>
              <w:right w:val="single" w:sz="4" w:space="0" w:color="auto"/>
            </w:tcBorders>
          </w:tcPr>
          <w:p w14:paraId="0FC9A017" w14:textId="77777777" w:rsidR="00F14AF3" w:rsidRPr="001E3462" w:rsidRDefault="00F14AF3" w:rsidP="006E2DA3">
            <w:pPr>
              <w:rPr>
                <w:color w:val="EE0000"/>
              </w:rPr>
            </w:pPr>
            <w:r w:rsidRPr="001E3462">
              <w:rPr>
                <w:color w:val="EE0000"/>
              </w:rPr>
              <w:t>Legacy PRACH sequence</w:t>
            </w:r>
          </w:p>
        </w:tc>
      </w:tr>
      <w:tr w:rsidR="00F14AF3" w14:paraId="0D94473C" w14:textId="77777777" w:rsidTr="00A9781B">
        <w:tc>
          <w:tcPr>
            <w:tcW w:w="2466" w:type="dxa"/>
            <w:tcBorders>
              <w:top w:val="single" w:sz="4" w:space="0" w:color="auto"/>
              <w:left w:val="single" w:sz="4" w:space="0" w:color="auto"/>
              <w:bottom w:val="single" w:sz="4" w:space="0" w:color="auto"/>
              <w:right w:val="single" w:sz="4" w:space="0" w:color="auto"/>
            </w:tcBorders>
          </w:tcPr>
          <w:p w14:paraId="756FB420" w14:textId="77777777" w:rsidR="00F14AF3" w:rsidRDefault="00F14AF3" w:rsidP="006E2DA3">
            <w:pPr>
              <w:rPr>
                <w:rFonts w:eastAsiaTheme="minorEastAsia"/>
              </w:rPr>
            </w:pPr>
            <w:r>
              <w:rPr>
                <w:rFonts w:eastAsiaTheme="minorEastAsia"/>
              </w:rPr>
              <w:t>Model location for inference</w:t>
            </w:r>
          </w:p>
        </w:tc>
        <w:tc>
          <w:tcPr>
            <w:tcW w:w="5614" w:type="dxa"/>
            <w:tcBorders>
              <w:top w:val="single" w:sz="4" w:space="0" w:color="auto"/>
              <w:left w:val="single" w:sz="4" w:space="0" w:color="auto"/>
              <w:bottom w:val="single" w:sz="4" w:space="0" w:color="auto"/>
              <w:right w:val="single" w:sz="4" w:space="0" w:color="auto"/>
            </w:tcBorders>
          </w:tcPr>
          <w:p w14:paraId="595E3140" w14:textId="77777777" w:rsidR="00F14AF3" w:rsidRPr="001E3462" w:rsidRDefault="00F14AF3" w:rsidP="006E2DA3">
            <w:pPr>
              <w:rPr>
                <w:color w:val="EE0000"/>
              </w:rPr>
            </w:pPr>
            <w:r w:rsidRPr="001E3462">
              <w:rPr>
                <w:color w:val="EE0000"/>
              </w:rPr>
              <w:t>Without model for inference</w:t>
            </w:r>
          </w:p>
        </w:tc>
      </w:tr>
      <w:tr w:rsidR="00F14AF3" w14:paraId="7A5CE37D" w14:textId="77777777" w:rsidTr="00A9781B">
        <w:trPr>
          <w:trHeight w:val="548"/>
        </w:trPr>
        <w:tc>
          <w:tcPr>
            <w:tcW w:w="2466" w:type="dxa"/>
            <w:tcBorders>
              <w:top w:val="single" w:sz="4" w:space="0" w:color="auto"/>
              <w:left w:val="single" w:sz="4" w:space="0" w:color="auto"/>
              <w:bottom w:val="single" w:sz="4" w:space="0" w:color="auto"/>
              <w:right w:val="single" w:sz="4" w:space="0" w:color="auto"/>
            </w:tcBorders>
          </w:tcPr>
          <w:p w14:paraId="0C7D7A41" w14:textId="77777777" w:rsidR="00F14AF3" w:rsidRDefault="00F14AF3" w:rsidP="006E2DA3">
            <w:pPr>
              <w:rPr>
                <w:rFonts w:eastAsiaTheme="minorEastAsia"/>
              </w:rPr>
            </w:pPr>
            <w:r>
              <w:rPr>
                <w:rFonts w:eastAsiaTheme="minorEastAsia"/>
              </w:rPr>
              <w:t>Collaboration/interaction between UE and NW</w:t>
            </w:r>
          </w:p>
        </w:tc>
        <w:tc>
          <w:tcPr>
            <w:tcW w:w="5614" w:type="dxa"/>
            <w:tcBorders>
              <w:top w:val="single" w:sz="4" w:space="0" w:color="auto"/>
              <w:left w:val="single" w:sz="4" w:space="0" w:color="auto"/>
              <w:bottom w:val="single" w:sz="4" w:space="0" w:color="auto"/>
              <w:right w:val="single" w:sz="4" w:space="0" w:color="auto"/>
            </w:tcBorders>
          </w:tcPr>
          <w:p w14:paraId="44C7BE98" w14:textId="77777777" w:rsidR="00F14AF3" w:rsidRPr="001E3462" w:rsidRDefault="00F14AF3" w:rsidP="006E2DA3">
            <w:pPr>
              <w:rPr>
                <w:color w:val="EE0000"/>
              </w:rPr>
            </w:pPr>
            <w:r w:rsidRPr="001E3462">
              <w:rPr>
                <w:color w:val="EE0000"/>
              </w:rPr>
              <w:t>No collaboration</w:t>
            </w:r>
          </w:p>
          <w:p w14:paraId="3DE7A2CA" w14:textId="77777777" w:rsidR="00F14AF3" w:rsidRPr="001E3462" w:rsidRDefault="00F14AF3" w:rsidP="006E2DA3">
            <w:pPr>
              <w:rPr>
                <w:color w:val="EE0000"/>
              </w:rPr>
            </w:pPr>
          </w:p>
        </w:tc>
      </w:tr>
      <w:tr w:rsidR="00F14AF3" w14:paraId="363AC6E9" w14:textId="77777777" w:rsidTr="00A9781B">
        <w:trPr>
          <w:trHeight w:val="248"/>
        </w:trPr>
        <w:tc>
          <w:tcPr>
            <w:tcW w:w="2466" w:type="dxa"/>
            <w:tcBorders>
              <w:top w:val="single" w:sz="4" w:space="0" w:color="auto"/>
              <w:left w:val="single" w:sz="4" w:space="0" w:color="auto"/>
              <w:bottom w:val="single" w:sz="4" w:space="0" w:color="auto"/>
              <w:right w:val="single" w:sz="4" w:space="0" w:color="auto"/>
            </w:tcBorders>
          </w:tcPr>
          <w:p w14:paraId="589036E2" w14:textId="77777777" w:rsidR="00F14AF3" w:rsidRDefault="00F14AF3" w:rsidP="006E2DA3">
            <w:pPr>
              <w:rPr>
                <w:rFonts w:eastAsiaTheme="minorEastAsia"/>
              </w:rPr>
            </w:pPr>
            <w:r>
              <w:rPr>
                <w:rFonts w:eastAsiaTheme="minorEastAsia"/>
              </w:rPr>
              <w:t>Potential specification impact</w:t>
            </w:r>
          </w:p>
        </w:tc>
        <w:tc>
          <w:tcPr>
            <w:tcW w:w="5614" w:type="dxa"/>
            <w:tcBorders>
              <w:top w:val="single" w:sz="4" w:space="0" w:color="auto"/>
              <w:left w:val="single" w:sz="4" w:space="0" w:color="auto"/>
              <w:bottom w:val="single" w:sz="4" w:space="0" w:color="auto"/>
              <w:right w:val="single" w:sz="4" w:space="0" w:color="auto"/>
            </w:tcBorders>
          </w:tcPr>
          <w:p w14:paraId="2F965B56" w14:textId="166115CC" w:rsidR="00F14AF3" w:rsidRPr="001E3462" w:rsidRDefault="0008080D" w:rsidP="006E2DA3">
            <w:pPr>
              <w:rPr>
                <w:color w:val="EE0000"/>
              </w:rPr>
            </w:pPr>
            <w:r>
              <w:rPr>
                <w:rFonts w:eastAsiaTheme="minorEastAsia"/>
                <w:color w:val="EE0000"/>
                <w:szCs w:val="20"/>
                <w:lang w:val="en-GB"/>
              </w:rPr>
              <w:t>S</w:t>
            </w:r>
            <w:r w:rsidRPr="001E3462">
              <w:rPr>
                <w:rFonts w:eastAsiaTheme="minorEastAsia"/>
                <w:color w:val="EE0000"/>
                <w:szCs w:val="20"/>
                <w:lang w:val="en-GB"/>
              </w:rPr>
              <w:t xml:space="preserve">tandardized </w:t>
            </w:r>
            <w:r w:rsidR="00F14AF3" w:rsidRPr="001E3462">
              <w:rPr>
                <w:rFonts w:eastAsiaTheme="minorEastAsia"/>
                <w:color w:val="EE0000"/>
                <w:szCs w:val="20"/>
                <w:lang w:val="en-GB"/>
              </w:rPr>
              <w:t>sequence table per required sequence length</w:t>
            </w:r>
          </w:p>
        </w:tc>
      </w:tr>
      <w:tr w:rsidR="00F14AF3" w14:paraId="22810206" w14:textId="77777777" w:rsidTr="00A9781B">
        <w:trPr>
          <w:trHeight w:val="248"/>
        </w:trPr>
        <w:tc>
          <w:tcPr>
            <w:tcW w:w="2466" w:type="dxa"/>
            <w:tcBorders>
              <w:top w:val="single" w:sz="4" w:space="0" w:color="auto"/>
              <w:left w:val="single" w:sz="4" w:space="0" w:color="auto"/>
              <w:bottom w:val="single" w:sz="4" w:space="0" w:color="auto"/>
              <w:right w:val="single" w:sz="4" w:space="0" w:color="auto"/>
            </w:tcBorders>
          </w:tcPr>
          <w:p w14:paraId="07EDBC3A" w14:textId="258DE158" w:rsidR="00F14AF3" w:rsidRPr="001E3462" w:rsidRDefault="00514629" w:rsidP="006E2DA3">
            <w:pPr>
              <w:rPr>
                <w:rFonts w:eastAsiaTheme="minorEastAsia"/>
                <w:szCs w:val="20"/>
              </w:rPr>
            </w:pPr>
            <w:r>
              <w:rPr>
                <w:rFonts w:eastAsiaTheme="minorEastAsia"/>
                <w:szCs w:val="20"/>
                <w:lang w:eastAsia="zh-CN"/>
              </w:rPr>
              <w:t>Complexity</w:t>
            </w:r>
          </w:p>
        </w:tc>
        <w:tc>
          <w:tcPr>
            <w:tcW w:w="5614" w:type="dxa"/>
            <w:tcBorders>
              <w:top w:val="single" w:sz="4" w:space="0" w:color="auto"/>
              <w:left w:val="single" w:sz="4" w:space="0" w:color="auto"/>
              <w:bottom w:val="single" w:sz="4" w:space="0" w:color="auto"/>
              <w:right w:val="single" w:sz="4" w:space="0" w:color="auto"/>
            </w:tcBorders>
          </w:tcPr>
          <w:p w14:paraId="465ABFE8" w14:textId="719682E9" w:rsidR="00F14AF3" w:rsidRPr="001E3462" w:rsidRDefault="001E3462" w:rsidP="003F4477">
            <w:pPr>
              <w:spacing w:after="0"/>
              <w:rPr>
                <w:rFonts w:eastAsiaTheme="minorEastAsia"/>
              </w:rPr>
            </w:pPr>
            <w:r w:rsidRPr="001E3462">
              <w:rPr>
                <w:rFonts w:eastAsiaTheme="minorEastAsia"/>
                <w:color w:val="EE0000"/>
                <w:szCs w:val="20"/>
              </w:rPr>
              <w:t>I</w:t>
            </w:r>
            <w:r w:rsidRPr="00C8249B">
              <w:rPr>
                <w:rFonts w:eastAsiaTheme="minorEastAsia"/>
                <w:color w:val="EE0000"/>
                <w:szCs w:val="20"/>
              </w:rPr>
              <w:t>nference</w:t>
            </w:r>
            <w:r w:rsidR="00F14AF3" w:rsidRPr="00C8249B">
              <w:rPr>
                <w:rFonts w:eastAsiaTheme="minorEastAsia" w:hint="eastAsia"/>
                <w:color w:val="EE0000"/>
                <w:szCs w:val="20"/>
              </w:rPr>
              <w:t xml:space="preserve"> complexity</w:t>
            </w:r>
            <w:r w:rsidRPr="00C8249B">
              <w:rPr>
                <w:rFonts w:eastAsiaTheme="minorEastAsia"/>
                <w:color w:val="EE0000"/>
                <w:szCs w:val="20"/>
              </w:rPr>
              <w:t>: N/A</w:t>
            </w:r>
          </w:p>
        </w:tc>
      </w:tr>
      <w:tr w:rsidR="00F14AF3" w14:paraId="53B33BA3" w14:textId="77777777" w:rsidTr="00A9781B">
        <w:trPr>
          <w:trHeight w:val="248"/>
        </w:trPr>
        <w:tc>
          <w:tcPr>
            <w:tcW w:w="2466" w:type="dxa"/>
            <w:tcBorders>
              <w:top w:val="single" w:sz="4" w:space="0" w:color="auto"/>
              <w:left w:val="single" w:sz="4" w:space="0" w:color="auto"/>
              <w:bottom w:val="single" w:sz="4" w:space="0" w:color="auto"/>
              <w:right w:val="single" w:sz="4" w:space="0" w:color="auto"/>
            </w:tcBorders>
          </w:tcPr>
          <w:p w14:paraId="4A375262" w14:textId="77777777" w:rsidR="00F14AF3" w:rsidRPr="001E3462" w:rsidRDefault="00F14AF3" w:rsidP="006E2DA3">
            <w:pPr>
              <w:rPr>
                <w:rFonts w:eastAsiaTheme="minorEastAsia"/>
                <w:szCs w:val="20"/>
                <w:lang w:eastAsia="zh-CN"/>
              </w:rPr>
            </w:pPr>
            <w:r w:rsidRPr="001E3462">
              <w:rPr>
                <w:rFonts w:eastAsiaTheme="minorEastAsia"/>
                <w:szCs w:val="20"/>
                <w:lang w:eastAsia="zh-CN"/>
              </w:rPr>
              <w:t>When</w:t>
            </w:r>
            <w:r w:rsidRPr="001E3462">
              <w:rPr>
                <w:rFonts w:eastAsiaTheme="minorEastAsia" w:hint="eastAsia"/>
                <w:szCs w:val="20"/>
                <w:lang w:eastAsia="zh-CN"/>
              </w:rPr>
              <w:t>/where</w:t>
            </w:r>
            <w:r w:rsidRPr="001E3462">
              <w:rPr>
                <w:rFonts w:eastAsiaTheme="minorEastAsia"/>
                <w:szCs w:val="20"/>
                <w:lang w:eastAsia="zh-CN"/>
              </w:rPr>
              <w:t xml:space="preserve"> to start</w:t>
            </w:r>
          </w:p>
        </w:tc>
        <w:tc>
          <w:tcPr>
            <w:tcW w:w="5614" w:type="dxa"/>
            <w:tcBorders>
              <w:top w:val="single" w:sz="4" w:space="0" w:color="auto"/>
              <w:left w:val="single" w:sz="4" w:space="0" w:color="auto"/>
              <w:bottom w:val="single" w:sz="4" w:space="0" w:color="auto"/>
              <w:right w:val="single" w:sz="4" w:space="0" w:color="auto"/>
            </w:tcBorders>
          </w:tcPr>
          <w:p w14:paraId="476047E7" w14:textId="57BAEDFC" w:rsidR="00F14AF3" w:rsidRPr="001E3462" w:rsidRDefault="001E3462" w:rsidP="006E2DA3">
            <w:pPr>
              <w:rPr>
                <w:rFonts w:eastAsia="宋体"/>
                <w:color w:val="EE0000"/>
                <w:szCs w:val="20"/>
                <w:lang w:val="en-GB" w:eastAsia="zh-CN"/>
              </w:rPr>
            </w:pPr>
            <w:r w:rsidRPr="001E3462">
              <w:rPr>
                <w:rFonts w:eastAsiaTheme="minorEastAsia"/>
                <w:color w:val="EE0000"/>
                <w:lang w:eastAsia="zh-CN"/>
              </w:rPr>
              <w:t>Study in 6G day 1 co-designed with initial access framework</w:t>
            </w:r>
          </w:p>
        </w:tc>
      </w:tr>
    </w:tbl>
    <w:p w14:paraId="6954B27D" w14:textId="77777777" w:rsidR="00521ACC" w:rsidRDefault="00521ACC" w:rsidP="00521ACC">
      <w:pPr>
        <w:rPr>
          <w:rFonts w:eastAsiaTheme="minorEastAsia"/>
          <w:lang w:eastAsia="zh-CN"/>
        </w:rPr>
      </w:pPr>
    </w:p>
    <w:p w14:paraId="71504E15" w14:textId="1267E8E3" w:rsidR="00521ACC" w:rsidRDefault="009D1BD1" w:rsidP="006622CE">
      <w:pPr>
        <w:pStyle w:val="title1"/>
      </w:pPr>
      <w:r>
        <w:t>AI/ML</w:t>
      </w:r>
      <w:r w:rsidRPr="009D1BD1">
        <w:t>-enabled UL precoder indication</w:t>
      </w:r>
    </w:p>
    <w:p w14:paraId="3364C2A0" w14:textId="0D10B0D1" w:rsidR="006A72CA" w:rsidRPr="006A72CA" w:rsidRDefault="00DD726F" w:rsidP="006A72CA">
      <w:pPr>
        <w:rPr>
          <w:rFonts w:eastAsiaTheme="minorEastAsia"/>
          <w:lang w:eastAsia="zh-CN"/>
        </w:rPr>
      </w:pPr>
      <w:bookmarkStart w:id="18" w:name="_Hlk213319411"/>
      <w:r w:rsidRPr="004345FD">
        <w:rPr>
          <w:rFonts w:eastAsiaTheme="minorEastAsia" w:hint="eastAsia"/>
          <w:lang w:eastAsia="zh-CN"/>
        </w:rPr>
        <w:t>A</w:t>
      </w:r>
      <w:r w:rsidRPr="004345FD">
        <w:rPr>
          <w:rFonts w:eastAsiaTheme="minorEastAsia"/>
          <w:lang w:eastAsia="zh-CN"/>
        </w:rPr>
        <w:t xml:space="preserve">ccording the key points provided by FL, the updated simulation results and </w:t>
      </w:r>
      <w:r>
        <w:rPr>
          <w:rFonts w:eastAsiaTheme="minorEastAsia"/>
          <w:lang w:eastAsia="zh-CN"/>
        </w:rPr>
        <w:t>further clarifications</w:t>
      </w:r>
      <w:r w:rsidRPr="004345FD">
        <w:rPr>
          <w:rFonts w:eastAsiaTheme="minorEastAsia"/>
          <w:lang w:eastAsia="zh-CN"/>
        </w:rPr>
        <w:t xml:space="preserve"> are provided in the following part. </w:t>
      </w:r>
      <w:r>
        <w:rPr>
          <w:rFonts w:eastAsiaTheme="minorEastAsia"/>
          <w:lang w:eastAsia="zh-CN"/>
        </w:rPr>
        <w:t>Other information about this usecase</w:t>
      </w:r>
      <w:r w:rsidRPr="004345FD">
        <w:rPr>
          <w:rFonts w:eastAsiaTheme="minorEastAsia"/>
          <w:lang w:eastAsia="zh-CN"/>
        </w:rPr>
        <w:t xml:space="preserve"> </w:t>
      </w:r>
      <w:r>
        <w:rPr>
          <w:rFonts w:eastAsiaTheme="minorEastAsia"/>
          <w:lang w:eastAsia="zh-CN"/>
        </w:rPr>
        <w:t xml:space="preserve">can be found </w:t>
      </w:r>
      <w:r w:rsidRPr="004345FD">
        <w:rPr>
          <w:rFonts w:eastAsiaTheme="minorEastAsia"/>
          <w:lang w:eastAsia="zh-CN"/>
        </w:rPr>
        <w:t xml:space="preserve">in Appendix </w:t>
      </w:r>
      <w:r>
        <w:rPr>
          <w:rFonts w:eastAsiaTheme="minorEastAsia"/>
          <w:lang w:eastAsia="zh-CN"/>
        </w:rPr>
        <w:t>G</w:t>
      </w:r>
      <w:r w:rsidRPr="004345FD">
        <w:rPr>
          <w:rFonts w:eastAsiaTheme="minorEastAsia"/>
          <w:lang w:eastAsia="zh-CN"/>
        </w:rPr>
        <w:t>.</w:t>
      </w:r>
      <w:bookmarkEnd w:id="18"/>
    </w:p>
    <w:p w14:paraId="58FA8040" w14:textId="3EEAC98C" w:rsidR="00521ACC" w:rsidRPr="00BD6A21" w:rsidRDefault="00417C4B" w:rsidP="00521ACC">
      <w:pPr>
        <w:pStyle w:val="title2"/>
      </w:pPr>
      <w:r w:rsidRPr="00BD6A21">
        <w:t>Updated evaluation Results</w:t>
      </w:r>
    </w:p>
    <w:p w14:paraId="0BDD4AD1" w14:textId="362912A4" w:rsidR="00D325A3" w:rsidRDefault="007B0CCF" w:rsidP="00D325A3">
      <w:pPr>
        <w:rPr>
          <w:rFonts w:eastAsiaTheme="minorEastAsia"/>
          <w:lang w:eastAsia="zh-CN"/>
        </w:rPr>
      </w:pPr>
      <w:r w:rsidRPr="007B0CCF">
        <w:rPr>
          <w:rFonts w:eastAsiaTheme="minorEastAsia"/>
          <w:lang w:eastAsia="zh-CN"/>
        </w:rPr>
        <w:t>We perform a preliminary simulation to evaluate the performance of AI codebook compared with the UL codebook. Our data generation and simulation results follow the simulation assumptions are given in Table X. The system-level channel eigenvector data is generated from 100 simulation drops and 1050 UEs per simulation drop, so the total data of 105000 samples are obtained. Then, the datasets are randomly divided into three parts which are training, validation, and test sets with 89775, 10975, and 4250 samples respectively. The AI codebook model is designed based on Transformer and each layer is compressed with 8-bit</w:t>
      </w:r>
      <w:r>
        <w:rPr>
          <w:rFonts w:eastAsiaTheme="minorEastAsia" w:hint="eastAsia"/>
          <w:lang w:eastAsia="zh-CN"/>
        </w:rPr>
        <w:t>s</w:t>
      </w:r>
      <w:r w:rsidRPr="007B0CCF">
        <w:rPr>
          <w:rFonts w:eastAsiaTheme="minorEastAsia"/>
          <w:lang w:eastAsia="zh-CN"/>
        </w:rPr>
        <w:t xml:space="preserve"> overhead. During model training, the rank 4 eigenvectors are split by columns and then mixed for joint training. During inference, they are input to the model per layer dimension. Therefore, if the codebook is rank 4, the total overhead is 4*8=32 bits. In our initial evaluation, we incorporate additional spatial non-stationary modeling of the channel from TR38.901 to assess the impact in real antenna environments during uplink transmission. Additionally, </w:t>
      </w:r>
      <w:r w:rsidR="00753614">
        <w:rPr>
          <w:rFonts w:eastAsiaTheme="minorEastAsia"/>
          <w:lang w:eastAsia="zh-CN"/>
        </w:rPr>
        <w:t>4 Tx ports for a</w:t>
      </w:r>
      <w:r w:rsidRPr="007B0CCF">
        <w:rPr>
          <w:rFonts w:eastAsiaTheme="minorEastAsia" w:hint="eastAsia"/>
          <w:lang w:eastAsia="zh-CN"/>
        </w:rPr>
        <w:t xml:space="preserve"> </w:t>
      </w:r>
      <w:r w:rsidRPr="007B0CCF">
        <w:rPr>
          <w:rFonts w:eastAsiaTheme="minorEastAsia"/>
          <w:lang w:eastAsia="zh-CN"/>
        </w:rPr>
        <w:t>UE</w:t>
      </w:r>
      <w:r w:rsidR="00753614">
        <w:rPr>
          <w:rFonts w:eastAsiaTheme="minorEastAsia"/>
          <w:lang w:eastAsia="zh-CN"/>
        </w:rPr>
        <w:t xml:space="preserve"> are used and selected from the 8 potential antenna positions per drop based on received RSRP</w:t>
      </w:r>
      <w:r w:rsidRPr="007B0CCF">
        <w:rPr>
          <w:rFonts w:eastAsiaTheme="minorEastAsia"/>
          <w:lang w:eastAsia="zh-CN"/>
        </w:rPr>
        <w:t xml:space="preserve">. The wide-band level 5% UE SE CDF simulation results and the average SE results are shown in </w:t>
      </w:r>
      <w:r w:rsidR="00D548A0">
        <w:t xml:space="preserve">Figure </w:t>
      </w:r>
      <w:r w:rsidR="00D548A0">
        <w:rPr>
          <w:rFonts w:eastAsiaTheme="minorEastAsia"/>
          <w:lang w:eastAsia="zh-CN"/>
        </w:rPr>
        <w:t>X</w:t>
      </w:r>
      <w:r w:rsidRPr="007B0CCF">
        <w:rPr>
          <w:rFonts w:eastAsiaTheme="minorEastAsia"/>
          <w:lang w:eastAsia="zh-CN"/>
        </w:rPr>
        <w:t>.</w:t>
      </w:r>
    </w:p>
    <w:p w14:paraId="0B263A34" w14:textId="232F06B0" w:rsidR="0025736A" w:rsidRDefault="0025736A" w:rsidP="0025736A">
      <w:pPr>
        <w:pStyle w:val="a9"/>
        <w:keepNext/>
        <w:jc w:val="center"/>
      </w:pPr>
      <w:r>
        <w:t>Table</w:t>
      </w:r>
      <w:r w:rsidR="001C5FD1">
        <w:t xml:space="preserve"> 11.1-1.</w:t>
      </w:r>
      <w:r w:rsidRPr="0025736A">
        <w:t xml:space="preserve"> System-level evaluation parameters</w:t>
      </w:r>
    </w:p>
    <w:tbl>
      <w:tblPr>
        <w:tblStyle w:val="ac"/>
        <w:tblW w:w="0" w:type="auto"/>
        <w:tblLook w:val="04A0" w:firstRow="1" w:lastRow="0" w:firstColumn="1" w:lastColumn="0" w:noHBand="0" w:noVBand="1"/>
      </w:tblPr>
      <w:tblGrid>
        <w:gridCol w:w="3964"/>
        <w:gridCol w:w="5055"/>
      </w:tblGrid>
      <w:tr w:rsidR="0025736A" w:rsidRPr="006E06AE" w14:paraId="55D962B5" w14:textId="77777777" w:rsidTr="0025736A">
        <w:tc>
          <w:tcPr>
            <w:tcW w:w="3964" w:type="dxa"/>
          </w:tcPr>
          <w:p w14:paraId="27185434" w14:textId="77777777" w:rsidR="0025736A" w:rsidRPr="006E06AE" w:rsidRDefault="0025736A" w:rsidP="0025736A">
            <w:pPr>
              <w:pStyle w:val="a2"/>
              <w:rPr>
                <w:rFonts w:eastAsiaTheme="minorEastAsia"/>
                <w:b/>
                <w:bCs/>
                <w:lang w:eastAsia="zh-CN"/>
              </w:rPr>
            </w:pPr>
            <w:r w:rsidRPr="006E06AE">
              <w:rPr>
                <w:rFonts w:eastAsiaTheme="minorEastAsia"/>
                <w:b/>
                <w:bCs/>
                <w:lang w:eastAsia="zh-CN"/>
              </w:rPr>
              <w:t>Parameter</w:t>
            </w:r>
          </w:p>
        </w:tc>
        <w:tc>
          <w:tcPr>
            <w:tcW w:w="5055" w:type="dxa"/>
          </w:tcPr>
          <w:p w14:paraId="6B6326EE" w14:textId="77777777" w:rsidR="0025736A" w:rsidRPr="006E06AE" w:rsidRDefault="0025736A" w:rsidP="0025736A">
            <w:pPr>
              <w:pStyle w:val="a2"/>
              <w:rPr>
                <w:rFonts w:eastAsiaTheme="minorEastAsia"/>
                <w:b/>
                <w:bCs/>
                <w:lang w:eastAsia="zh-CN"/>
              </w:rPr>
            </w:pPr>
            <w:r w:rsidRPr="006E06AE">
              <w:rPr>
                <w:rFonts w:eastAsiaTheme="minorEastAsia"/>
                <w:b/>
                <w:bCs/>
                <w:lang w:eastAsia="zh-CN"/>
              </w:rPr>
              <w:t>Value</w:t>
            </w:r>
          </w:p>
        </w:tc>
      </w:tr>
      <w:tr w:rsidR="0025736A" w:rsidRPr="006E06AE" w14:paraId="6C046F4A" w14:textId="77777777" w:rsidTr="0025736A">
        <w:tc>
          <w:tcPr>
            <w:tcW w:w="3964" w:type="dxa"/>
          </w:tcPr>
          <w:p w14:paraId="0FACA97A" w14:textId="77777777" w:rsidR="0025736A" w:rsidRPr="006E06AE" w:rsidRDefault="0025736A" w:rsidP="0025736A">
            <w:pPr>
              <w:pStyle w:val="a2"/>
              <w:rPr>
                <w:rFonts w:eastAsiaTheme="minorEastAsia"/>
                <w:b/>
                <w:lang w:eastAsia="zh-CN"/>
              </w:rPr>
            </w:pPr>
            <w:r w:rsidRPr="006E06AE">
              <w:rPr>
                <w:b/>
              </w:rPr>
              <w:t>Scenario</w:t>
            </w:r>
          </w:p>
        </w:tc>
        <w:tc>
          <w:tcPr>
            <w:tcW w:w="5055" w:type="dxa"/>
          </w:tcPr>
          <w:p w14:paraId="6DEE5A20" w14:textId="2ADBF53E" w:rsidR="0025736A" w:rsidRPr="006E06AE" w:rsidRDefault="0025736A" w:rsidP="0025736A">
            <w:pPr>
              <w:pStyle w:val="a2"/>
              <w:rPr>
                <w:rFonts w:eastAsiaTheme="minorEastAsia"/>
                <w:lang w:eastAsia="zh-CN"/>
              </w:rPr>
            </w:pPr>
            <w:r w:rsidRPr="006E06AE">
              <w:rPr>
                <w:rFonts w:eastAsiaTheme="minorEastAsia"/>
                <w:lang w:eastAsia="zh-CN"/>
              </w:rPr>
              <w:t>UM</w:t>
            </w:r>
            <w:r w:rsidR="00515C7C">
              <w:rPr>
                <w:rFonts w:eastAsiaTheme="minorEastAsia"/>
                <w:lang w:eastAsia="zh-CN"/>
              </w:rPr>
              <w:t>i</w:t>
            </w:r>
          </w:p>
        </w:tc>
      </w:tr>
      <w:tr w:rsidR="0025736A" w:rsidRPr="006E06AE" w14:paraId="08C1D32C" w14:textId="77777777" w:rsidTr="0025736A">
        <w:tc>
          <w:tcPr>
            <w:tcW w:w="3964" w:type="dxa"/>
          </w:tcPr>
          <w:p w14:paraId="012E58DB" w14:textId="77777777" w:rsidR="0025736A" w:rsidRPr="006E06AE" w:rsidRDefault="0025736A" w:rsidP="0025736A">
            <w:pPr>
              <w:pStyle w:val="a2"/>
              <w:rPr>
                <w:rFonts w:eastAsiaTheme="minorEastAsia"/>
                <w:b/>
                <w:lang w:eastAsia="zh-CN"/>
              </w:rPr>
            </w:pPr>
            <w:r w:rsidRPr="006E06AE">
              <w:rPr>
                <w:rFonts w:eastAsia="宋体"/>
                <w:b/>
                <w:lang w:eastAsia="zh-CN"/>
              </w:rPr>
              <w:t>Channel model</w:t>
            </w:r>
          </w:p>
        </w:tc>
        <w:tc>
          <w:tcPr>
            <w:tcW w:w="5055" w:type="dxa"/>
          </w:tcPr>
          <w:p w14:paraId="6A137D7B" w14:textId="0F15695A" w:rsidR="0025736A" w:rsidRPr="006E06AE" w:rsidRDefault="0025736A" w:rsidP="0025736A">
            <w:pPr>
              <w:pStyle w:val="a2"/>
              <w:rPr>
                <w:rFonts w:eastAsiaTheme="minorEastAsia"/>
                <w:lang w:eastAsia="zh-CN"/>
              </w:rPr>
            </w:pPr>
            <w:r w:rsidRPr="006E06AE">
              <w:rPr>
                <w:rFonts w:eastAsia="宋体"/>
                <w:lang w:eastAsia="zh-CN"/>
              </w:rPr>
              <w:t>Um</w:t>
            </w:r>
            <w:r w:rsidR="00515C7C">
              <w:rPr>
                <w:rFonts w:eastAsia="宋体"/>
                <w:lang w:eastAsia="zh-CN"/>
              </w:rPr>
              <w:t>i</w:t>
            </w:r>
            <w:r w:rsidRPr="006E06AE">
              <w:rPr>
                <w:rFonts w:eastAsia="宋体"/>
                <w:lang w:eastAsia="zh-CN"/>
              </w:rPr>
              <w:t xml:space="preserve"> 38.901</w:t>
            </w:r>
          </w:p>
        </w:tc>
      </w:tr>
      <w:tr w:rsidR="0025736A" w:rsidRPr="006E06AE" w14:paraId="1F065789" w14:textId="77777777" w:rsidTr="0025736A">
        <w:tc>
          <w:tcPr>
            <w:tcW w:w="3964" w:type="dxa"/>
          </w:tcPr>
          <w:p w14:paraId="0ECEE4C0" w14:textId="77777777" w:rsidR="0025736A" w:rsidRPr="006E06AE" w:rsidRDefault="0025736A" w:rsidP="0025736A">
            <w:pPr>
              <w:pStyle w:val="a2"/>
              <w:rPr>
                <w:rFonts w:eastAsia="宋体"/>
                <w:b/>
                <w:lang w:eastAsia="zh-CN"/>
              </w:rPr>
            </w:pPr>
            <w:r w:rsidRPr="006E06AE">
              <w:rPr>
                <w:rFonts w:eastAsia="宋体"/>
                <w:b/>
                <w:lang w:eastAsia="zh-CN"/>
              </w:rPr>
              <w:t>Site number</w:t>
            </w:r>
          </w:p>
        </w:tc>
        <w:tc>
          <w:tcPr>
            <w:tcW w:w="5055" w:type="dxa"/>
          </w:tcPr>
          <w:p w14:paraId="322A6235" w14:textId="77777777" w:rsidR="0025736A" w:rsidRPr="006E06AE" w:rsidRDefault="0025736A" w:rsidP="0025736A">
            <w:pPr>
              <w:pStyle w:val="a2"/>
              <w:rPr>
                <w:rFonts w:eastAsia="宋体"/>
                <w:lang w:eastAsia="zh-CN"/>
              </w:rPr>
            </w:pPr>
            <w:r w:rsidRPr="006E06AE">
              <w:rPr>
                <w:rFonts w:eastAsia="宋体"/>
                <w:lang w:eastAsia="zh-CN"/>
              </w:rPr>
              <w:t>7</w:t>
            </w:r>
          </w:p>
        </w:tc>
      </w:tr>
      <w:tr w:rsidR="0025736A" w:rsidRPr="006E06AE" w14:paraId="0E1B405F" w14:textId="77777777" w:rsidTr="0025736A">
        <w:tc>
          <w:tcPr>
            <w:tcW w:w="3964" w:type="dxa"/>
          </w:tcPr>
          <w:p w14:paraId="5158D2CC" w14:textId="77777777" w:rsidR="0025736A" w:rsidRPr="006E06AE" w:rsidRDefault="0025736A" w:rsidP="0025736A">
            <w:pPr>
              <w:pStyle w:val="a2"/>
              <w:rPr>
                <w:rFonts w:eastAsia="宋体"/>
                <w:b/>
                <w:lang w:eastAsia="zh-CN"/>
              </w:rPr>
            </w:pPr>
            <w:r w:rsidRPr="006E06AE">
              <w:rPr>
                <w:rFonts w:eastAsia="宋体"/>
                <w:b/>
                <w:lang w:eastAsia="zh-CN"/>
              </w:rPr>
              <w:t>Sector number</w:t>
            </w:r>
          </w:p>
        </w:tc>
        <w:tc>
          <w:tcPr>
            <w:tcW w:w="5055" w:type="dxa"/>
          </w:tcPr>
          <w:p w14:paraId="579BC682" w14:textId="77777777" w:rsidR="0025736A" w:rsidRPr="006E06AE" w:rsidRDefault="0025736A" w:rsidP="0025736A">
            <w:pPr>
              <w:pStyle w:val="a2"/>
              <w:rPr>
                <w:rFonts w:eastAsia="宋体"/>
                <w:lang w:eastAsia="zh-CN"/>
              </w:rPr>
            </w:pPr>
            <w:r w:rsidRPr="006E06AE">
              <w:rPr>
                <w:rFonts w:eastAsia="宋体"/>
                <w:lang w:eastAsia="zh-CN"/>
              </w:rPr>
              <w:t xml:space="preserve">3 </w:t>
            </w:r>
          </w:p>
        </w:tc>
      </w:tr>
      <w:tr w:rsidR="0025736A" w:rsidRPr="006E06AE" w14:paraId="05628BA3" w14:textId="77777777" w:rsidTr="0025736A">
        <w:tc>
          <w:tcPr>
            <w:tcW w:w="3964" w:type="dxa"/>
          </w:tcPr>
          <w:p w14:paraId="46813981" w14:textId="77777777" w:rsidR="0025736A" w:rsidRPr="006E06AE" w:rsidRDefault="0025736A" w:rsidP="0025736A">
            <w:pPr>
              <w:pStyle w:val="a2"/>
              <w:rPr>
                <w:rFonts w:eastAsia="宋体"/>
                <w:b/>
                <w:lang w:eastAsia="zh-CN"/>
              </w:rPr>
            </w:pPr>
            <w:r w:rsidRPr="006E06AE">
              <w:rPr>
                <w:rFonts w:eastAsia="宋体"/>
                <w:b/>
                <w:lang w:eastAsia="zh-CN"/>
              </w:rPr>
              <w:t>User number per cell</w:t>
            </w:r>
          </w:p>
        </w:tc>
        <w:tc>
          <w:tcPr>
            <w:tcW w:w="5055" w:type="dxa"/>
          </w:tcPr>
          <w:p w14:paraId="6687DE28" w14:textId="77777777" w:rsidR="0025736A" w:rsidRPr="006E06AE" w:rsidRDefault="0025736A" w:rsidP="0025736A">
            <w:pPr>
              <w:pStyle w:val="a2"/>
              <w:rPr>
                <w:rFonts w:eastAsia="宋体"/>
                <w:lang w:eastAsia="zh-CN"/>
              </w:rPr>
            </w:pPr>
            <w:r w:rsidRPr="006E06AE">
              <w:rPr>
                <w:rFonts w:eastAsia="宋体"/>
                <w:lang w:eastAsia="zh-CN"/>
              </w:rPr>
              <w:t>10</w:t>
            </w:r>
          </w:p>
        </w:tc>
      </w:tr>
      <w:tr w:rsidR="0025736A" w:rsidRPr="006E06AE" w14:paraId="47E45F58" w14:textId="77777777" w:rsidTr="0025736A">
        <w:tc>
          <w:tcPr>
            <w:tcW w:w="3964" w:type="dxa"/>
          </w:tcPr>
          <w:p w14:paraId="30939D4B" w14:textId="77777777" w:rsidR="0025736A" w:rsidRPr="006E06AE" w:rsidRDefault="0025736A" w:rsidP="0025736A">
            <w:pPr>
              <w:pStyle w:val="a2"/>
              <w:rPr>
                <w:rFonts w:eastAsiaTheme="minorEastAsia"/>
                <w:b/>
                <w:lang w:eastAsia="zh-CN"/>
              </w:rPr>
            </w:pPr>
            <w:r w:rsidRPr="006E06AE">
              <w:rPr>
                <w:rFonts w:eastAsiaTheme="minorEastAsia"/>
                <w:b/>
                <w:lang w:eastAsia="zh-CN"/>
              </w:rPr>
              <w:t>Carrier frequency</w:t>
            </w:r>
          </w:p>
        </w:tc>
        <w:tc>
          <w:tcPr>
            <w:tcW w:w="5055" w:type="dxa"/>
          </w:tcPr>
          <w:p w14:paraId="2A061F1D" w14:textId="5FAEC3F4" w:rsidR="0025736A" w:rsidRPr="006E06AE" w:rsidRDefault="0025736A" w:rsidP="0025736A">
            <w:pPr>
              <w:pStyle w:val="a2"/>
              <w:rPr>
                <w:rFonts w:eastAsiaTheme="minorEastAsia"/>
                <w:lang w:eastAsia="zh-CN"/>
              </w:rPr>
            </w:pPr>
            <w:r>
              <w:rPr>
                <w:rFonts w:eastAsiaTheme="minorEastAsia"/>
                <w:lang w:eastAsia="zh-CN"/>
              </w:rPr>
              <w:t>7</w:t>
            </w:r>
            <w:r w:rsidRPr="006E06AE">
              <w:rPr>
                <w:rFonts w:eastAsiaTheme="minorEastAsia"/>
                <w:lang w:eastAsia="zh-CN"/>
              </w:rPr>
              <w:t>GHz</w:t>
            </w:r>
          </w:p>
        </w:tc>
      </w:tr>
      <w:tr w:rsidR="0025736A" w:rsidRPr="006E06AE" w14:paraId="2DD26ADD" w14:textId="77777777" w:rsidTr="0025736A">
        <w:tc>
          <w:tcPr>
            <w:tcW w:w="3964" w:type="dxa"/>
          </w:tcPr>
          <w:p w14:paraId="1F2A9B92" w14:textId="77777777" w:rsidR="0025736A" w:rsidRPr="006E06AE" w:rsidRDefault="0025736A" w:rsidP="0025736A">
            <w:pPr>
              <w:pStyle w:val="a2"/>
              <w:rPr>
                <w:rFonts w:eastAsiaTheme="minorEastAsia"/>
                <w:b/>
                <w:lang w:eastAsia="zh-CN"/>
              </w:rPr>
            </w:pPr>
            <w:r w:rsidRPr="006E06AE">
              <w:rPr>
                <w:rFonts w:eastAsiaTheme="minorEastAsia"/>
                <w:b/>
                <w:lang w:eastAsia="zh-CN"/>
              </w:rPr>
              <w:t>Bandwidth</w:t>
            </w:r>
          </w:p>
        </w:tc>
        <w:tc>
          <w:tcPr>
            <w:tcW w:w="5055" w:type="dxa"/>
          </w:tcPr>
          <w:p w14:paraId="409EF965" w14:textId="7863D62B" w:rsidR="0025736A" w:rsidRPr="006E06AE" w:rsidRDefault="0025736A" w:rsidP="0025736A">
            <w:pPr>
              <w:pStyle w:val="a2"/>
              <w:rPr>
                <w:rFonts w:eastAsiaTheme="minorEastAsia"/>
                <w:lang w:eastAsia="zh-CN"/>
              </w:rPr>
            </w:pPr>
            <w:r>
              <w:rPr>
                <w:rFonts w:eastAsiaTheme="minorEastAsia"/>
                <w:lang w:eastAsia="zh-CN"/>
              </w:rPr>
              <w:t>2</w:t>
            </w:r>
            <w:r w:rsidRPr="006E06AE">
              <w:rPr>
                <w:rFonts w:eastAsiaTheme="minorEastAsia"/>
                <w:lang w:eastAsia="zh-CN"/>
              </w:rPr>
              <w:t>0MHz</w:t>
            </w:r>
          </w:p>
        </w:tc>
      </w:tr>
      <w:tr w:rsidR="0025736A" w:rsidRPr="006E06AE" w14:paraId="68741458" w14:textId="77777777" w:rsidTr="0025736A">
        <w:tc>
          <w:tcPr>
            <w:tcW w:w="3964" w:type="dxa"/>
          </w:tcPr>
          <w:p w14:paraId="7A6A87E1" w14:textId="77777777" w:rsidR="0025736A" w:rsidRPr="006E06AE" w:rsidRDefault="0025736A" w:rsidP="0025736A">
            <w:pPr>
              <w:pStyle w:val="a2"/>
              <w:rPr>
                <w:rFonts w:eastAsiaTheme="minorEastAsia"/>
                <w:b/>
                <w:lang w:eastAsia="zh-CN"/>
              </w:rPr>
            </w:pPr>
            <w:r w:rsidRPr="006E06AE">
              <w:rPr>
                <w:rFonts w:eastAsiaTheme="minorEastAsia"/>
                <w:b/>
                <w:lang w:eastAsia="zh-CN"/>
              </w:rPr>
              <w:t>Subcarrier spacing</w:t>
            </w:r>
          </w:p>
        </w:tc>
        <w:tc>
          <w:tcPr>
            <w:tcW w:w="5055" w:type="dxa"/>
          </w:tcPr>
          <w:p w14:paraId="63EBCF14" w14:textId="7B702BA8" w:rsidR="0025736A" w:rsidRPr="00515C7C" w:rsidRDefault="0025736A" w:rsidP="0025736A">
            <w:pPr>
              <w:rPr>
                <w:szCs w:val="18"/>
              </w:rPr>
            </w:pPr>
            <w:r w:rsidRPr="00515C7C">
              <w:rPr>
                <w:szCs w:val="18"/>
              </w:rPr>
              <w:t>14 OFDM symbol slot</w:t>
            </w:r>
            <w:r w:rsidRPr="00515C7C">
              <w:rPr>
                <w:rFonts w:eastAsiaTheme="minorEastAsia" w:hint="eastAsia"/>
                <w:szCs w:val="18"/>
                <w:lang w:eastAsia="zh-CN"/>
              </w:rPr>
              <w:t>,</w:t>
            </w:r>
            <w:r w:rsidRPr="00515C7C">
              <w:rPr>
                <w:rFonts w:eastAsiaTheme="minorEastAsia"/>
                <w:szCs w:val="18"/>
                <w:lang w:eastAsia="zh-CN"/>
              </w:rPr>
              <w:t xml:space="preserve"> </w:t>
            </w:r>
            <w:r w:rsidRPr="00515C7C">
              <w:rPr>
                <w:szCs w:val="18"/>
              </w:rPr>
              <w:t>SCS = 30kHz</w:t>
            </w:r>
          </w:p>
        </w:tc>
      </w:tr>
      <w:tr w:rsidR="0025736A" w:rsidRPr="006E06AE" w14:paraId="367C8BA8" w14:textId="77777777" w:rsidTr="0025736A">
        <w:tc>
          <w:tcPr>
            <w:tcW w:w="3964" w:type="dxa"/>
          </w:tcPr>
          <w:p w14:paraId="09ED987C" w14:textId="77777777" w:rsidR="0025736A" w:rsidRPr="006E06AE" w:rsidRDefault="0025736A" w:rsidP="0025736A">
            <w:pPr>
              <w:pStyle w:val="a2"/>
              <w:rPr>
                <w:rFonts w:eastAsiaTheme="minorEastAsia"/>
                <w:b/>
                <w:lang w:eastAsia="zh-CN"/>
              </w:rPr>
            </w:pPr>
            <w:r w:rsidRPr="00CF567D">
              <w:rPr>
                <w:rFonts w:eastAsia="Times New Roman"/>
                <w:b/>
                <w:bCs/>
                <w:sz w:val="18"/>
                <w:szCs w:val="18"/>
              </w:rPr>
              <w:t>Channel estimation</w:t>
            </w:r>
          </w:p>
        </w:tc>
        <w:tc>
          <w:tcPr>
            <w:tcW w:w="5055" w:type="dxa"/>
          </w:tcPr>
          <w:p w14:paraId="7AFF7D73" w14:textId="77777777" w:rsidR="0025736A" w:rsidRPr="006E06AE" w:rsidRDefault="0025736A" w:rsidP="0025736A">
            <w:pPr>
              <w:pStyle w:val="a2"/>
              <w:rPr>
                <w:rFonts w:eastAsiaTheme="minorEastAsia"/>
                <w:lang w:eastAsia="zh-CN"/>
              </w:rPr>
            </w:pPr>
            <w:r w:rsidRPr="006E06AE">
              <w:rPr>
                <w:rFonts w:eastAsiaTheme="minorEastAsia"/>
                <w:lang w:eastAsia="zh-CN"/>
              </w:rPr>
              <w:t>Ideal</w:t>
            </w:r>
          </w:p>
        </w:tc>
      </w:tr>
      <w:tr w:rsidR="0025736A" w:rsidRPr="006E06AE" w14:paraId="19E611DC" w14:textId="77777777" w:rsidTr="0025736A">
        <w:tc>
          <w:tcPr>
            <w:tcW w:w="3964" w:type="dxa"/>
          </w:tcPr>
          <w:p w14:paraId="63066EA4" w14:textId="77777777" w:rsidR="0025736A" w:rsidRPr="00CF567D" w:rsidRDefault="0025736A" w:rsidP="0025736A">
            <w:pPr>
              <w:pStyle w:val="a2"/>
              <w:rPr>
                <w:rFonts w:eastAsia="Times New Roman"/>
                <w:b/>
                <w:bCs/>
                <w:sz w:val="18"/>
                <w:szCs w:val="18"/>
              </w:rPr>
            </w:pPr>
            <w:r>
              <w:rPr>
                <w:rFonts w:eastAsia="Times New Roman"/>
                <w:b/>
                <w:bCs/>
                <w:sz w:val="18"/>
                <w:szCs w:val="18"/>
              </w:rPr>
              <w:t>R</w:t>
            </w:r>
            <w:r w:rsidRPr="00CF567D">
              <w:rPr>
                <w:rFonts w:eastAsia="Times New Roman"/>
                <w:b/>
                <w:bCs/>
                <w:sz w:val="18"/>
                <w:szCs w:val="18"/>
              </w:rPr>
              <w:t>eceiver</w:t>
            </w:r>
          </w:p>
        </w:tc>
        <w:tc>
          <w:tcPr>
            <w:tcW w:w="5055" w:type="dxa"/>
          </w:tcPr>
          <w:p w14:paraId="08CF75C7" w14:textId="77777777" w:rsidR="0025736A" w:rsidRPr="006E06AE" w:rsidRDefault="0025736A" w:rsidP="0025736A">
            <w:pPr>
              <w:pStyle w:val="a2"/>
              <w:rPr>
                <w:rFonts w:eastAsiaTheme="minorEastAsia"/>
                <w:lang w:eastAsia="zh-CN"/>
              </w:rPr>
            </w:pPr>
            <w:r>
              <w:rPr>
                <w:rFonts w:eastAsiaTheme="minorEastAsia" w:hint="eastAsia"/>
                <w:lang w:eastAsia="zh-CN"/>
              </w:rPr>
              <w:t>M</w:t>
            </w:r>
            <w:r>
              <w:rPr>
                <w:rFonts w:eastAsiaTheme="minorEastAsia"/>
                <w:lang w:eastAsia="zh-CN"/>
              </w:rPr>
              <w:t>MSE-IRC</w:t>
            </w:r>
          </w:p>
        </w:tc>
      </w:tr>
      <w:tr w:rsidR="0025736A" w14:paraId="4572A375" w14:textId="77777777" w:rsidTr="0025736A">
        <w:tc>
          <w:tcPr>
            <w:tcW w:w="3964" w:type="dxa"/>
          </w:tcPr>
          <w:p w14:paraId="2A47F21A" w14:textId="77777777" w:rsidR="0025736A" w:rsidRPr="00CF567D" w:rsidRDefault="0025736A" w:rsidP="0025736A">
            <w:pPr>
              <w:pStyle w:val="a2"/>
              <w:rPr>
                <w:rFonts w:eastAsia="Times New Roman"/>
                <w:b/>
                <w:bCs/>
                <w:sz w:val="18"/>
                <w:szCs w:val="18"/>
              </w:rPr>
            </w:pPr>
            <w:r w:rsidRPr="00CF567D">
              <w:rPr>
                <w:rFonts w:eastAsia="Times New Roman"/>
                <w:b/>
                <w:bCs/>
                <w:sz w:val="18"/>
                <w:szCs w:val="18"/>
              </w:rPr>
              <w:t>Transmission scheme</w:t>
            </w:r>
          </w:p>
        </w:tc>
        <w:tc>
          <w:tcPr>
            <w:tcW w:w="5055" w:type="dxa"/>
          </w:tcPr>
          <w:p w14:paraId="251F865F" w14:textId="6B2A1ED8" w:rsidR="0025736A" w:rsidRDefault="0025736A" w:rsidP="0025736A">
            <w:pPr>
              <w:pStyle w:val="a2"/>
              <w:rPr>
                <w:rFonts w:eastAsiaTheme="minorEastAsia"/>
                <w:lang w:eastAsia="zh-CN"/>
              </w:rPr>
            </w:pPr>
            <w:r>
              <w:rPr>
                <w:rFonts w:eastAsiaTheme="minorEastAsia"/>
                <w:lang w:eastAsia="zh-CN"/>
              </w:rPr>
              <w:t>SU-MIMO</w:t>
            </w:r>
          </w:p>
        </w:tc>
      </w:tr>
      <w:tr w:rsidR="0025736A" w14:paraId="4121D858" w14:textId="77777777" w:rsidTr="0025736A">
        <w:tc>
          <w:tcPr>
            <w:tcW w:w="3964" w:type="dxa"/>
          </w:tcPr>
          <w:p w14:paraId="59F59B24" w14:textId="77777777" w:rsidR="0025736A" w:rsidRPr="00CF567D" w:rsidRDefault="0025736A" w:rsidP="0025736A">
            <w:pPr>
              <w:pStyle w:val="a2"/>
              <w:rPr>
                <w:rFonts w:eastAsia="Times New Roman"/>
                <w:b/>
                <w:bCs/>
                <w:sz w:val="18"/>
                <w:szCs w:val="18"/>
              </w:rPr>
            </w:pPr>
            <w:r w:rsidRPr="00CF567D">
              <w:rPr>
                <w:rFonts w:eastAsia="Times New Roman"/>
                <w:b/>
                <w:bCs/>
                <w:sz w:val="18"/>
                <w:szCs w:val="18"/>
              </w:rPr>
              <w:t>Scheduling</w:t>
            </w:r>
          </w:p>
        </w:tc>
        <w:tc>
          <w:tcPr>
            <w:tcW w:w="5055" w:type="dxa"/>
          </w:tcPr>
          <w:p w14:paraId="3E4D938A" w14:textId="77777777" w:rsidR="0025736A" w:rsidRDefault="0025736A" w:rsidP="0025736A">
            <w:pPr>
              <w:pStyle w:val="a2"/>
              <w:rPr>
                <w:rFonts w:eastAsiaTheme="minorEastAsia"/>
                <w:lang w:eastAsia="zh-CN"/>
              </w:rPr>
            </w:pPr>
            <w:r>
              <w:rPr>
                <w:rFonts w:eastAsiaTheme="minorEastAsia" w:hint="eastAsia"/>
                <w:lang w:eastAsia="zh-CN"/>
              </w:rPr>
              <w:t>P</w:t>
            </w:r>
            <w:r>
              <w:rPr>
                <w:rFonts w:eastAsiaTheme="minorEastAsia"/>
                <w:lang w:eastAsia="zh-CN"/>
              </w:rPr>
              <w:t>F</w:t>
            </w:r>
          </w:p>
        </w:tc>
      </w:tr>
      <w:tr w:rsidR="0025736A" w:rsidRPr="006E06AE" w14:paraId="5DBDD13A" w14:textId="77777777" w:rsidTr="0025736A">
        <w:tc>
          <w:tcPr>
            <w:tcW w:w="3964" w:type="dxa"/>
          </w:tcPr>
          <w:p w14:paraId="4A757F2F" w14:textId="77777777" w:rsidR="0025736A" w:rsidRPr="006E06AE" w:rsidRDefault="0025736A" w:rsidP="0025736A">
            <w:pPr>
              <w:pStyle w:val="a2"/>
              <w:rPr>
                <w:rFonts w:eastAsiaTheme="minorEastAsia"/>
                <w:b/>
                <w:lang w:eastAsia="zh-CN"/>
              </w:rPr>
            </w:pPr>
            <w:r w:rsidRPr="006E06AE">
              <w:rPr>
                <w:rFonts w:eastAsiaTheme="minorEastAsia"/>
                <w:b/>
                <w:lang w:eastAsia="zh-CN"/>
              </w:rPr>
              <w:t>Traffic model</w:t>
            </w:r>
          </w:p>
        </w:tc>
        <w:tc>
          <w:tcPr>
            <w:tcW w:w="5055" w:type="dxa"/>
          </w:tcPr>
          <w:p w14:paraId="189D1866" w14:textId="77777777" w:rsidR="0025736A" w:rsidRPr="006E06AE" w:rsidRDefault="0025736A" w:rsidP="0025736A">
            <w:pPr>
              <w:pStyle w:val="a2"/>
              <w:rPr>
                <w:rFonts w:eastAsiaTheme="minorEastAsia"/>
                <w:lang w:eastAsia="zh-CN"/>
              </w:rPr>
            </w:pPr>
            <w:r w:rsidRPr="006E06AE">
              <w:rPr>
                <w:rFonts w:eastAsiaTheme="minorEastAsia"/>
                <w:lang w:eastAsia="zh-CN"/>
              </w:rPr>
              <w:t>Full buffer</w:t>
            </w:r>
          </w:p>
        </w:tc>
      </w:tr>
      <w:tr w:rsidR="0025736A" w:rsidRPr="006E06AE" w14:paraId="7B2FFFEA" w14:textId="77777777" w:rsidTr="0025736A">
        <w:tc>
          <w:tcPr>
            <w:tcW w:w="3964" w:type="dxa"/>
          </w:tcPr>
          <w:p w14:paraId="5610858C" w14:textId="4FEB0AA2" w:rsidR="0025736A" w:rsidRPr="006E06AE" w:rsidRDefault="0025736A" w:rsidP="0025736A">
            <w:pPr>
              <w:pStyle w:val="a2"/>
              <w:rPr>
                <w:rFonts w:eastAsiaTheme="minorEastAsia"/>
                <w:b/>
                <w:lang w:eastAsia="zh-CN"/>
              </w:rPr>
            </w:pPr>
            <w:r>
              <w:rPr>
                <w:rFonts w:eastAsiaTheme="minorEastAsia"/>
                <w:b/>
                <w:lang w:eastAsia="zh-CN"/>
              </w:rPr>
              <w:t xml:space="preserve">UE </w:t>
            </w:r>
            <w:r w:rsidRPr="006E06AE">
              <w:rPr>
                <w:rFonts w:eastAsiaTheme="minorEastAsia"/>
                <w:b/>
                <w:lang w:eastAsia="zh-CN"/>
              </w:rPr>
              <w:t>Tx Power</w:t>
            </w:r>
          </w:p>
        </w:tc>
        <w:tc>
          <w:tcPr>
            <w:tcW w:w="5055" w:type="dxa"/>
          </w:tcPr>
          <w:p w14:paraId="52E01FC7" w14:textId="15FBE6FA" w:rsidR="0025736A" w:rsidRPr="006E06AE" w:rsidRDefault="0025736A" w:rsidP="0025736A">
            <w:pPr>
              <w:pStyle w:val="a2"/>
              <w:rPr>
                <w:rFonts w:eastAsiaTheme="minorEastAsia"/>
                <w:lang w:eastAsia="zh-CN"/>
              </w:rPr>
            </w:pPr>
            <w:r>
              <w:rPr>
                <w:rFonts w:eastAsiaTheme="minorEastAsia"/>
                <w:lang w:eastAsia="zh-CN"/>
              </w:rPr>
              <w:t>2</w:t>
            </w:r>
            <w:r w:rsidRPr="006E06AE">
              <w:rPr>
                <w:rFonts w:eastAsiaTheme="minorEastAsia"/>
                <w:lang w:eastAsia="zh-CN"/>
              </w:rPr>
              <w:t>3 dBm</w:t>
            </w:r>
          </w:p>
        </w:tc>
      </w:tr>
      <w:tr w:rsidR="0025736A" w:rsidRPr="006E06AE" w14:paraId="44C16480" w14:textId="77777777" w:rsidTr="0025736A">
        <w:tc>
          <w:tcPr>
            <w:tcW w:w="3964" w:type="dxa"/>
          </w:tcPr>
          <w:p w14:paraId="7B79A00D" w14:textId="77777777" w:rsidR="0025736A" w:rsidRPr="006E06AE" w:rsidRDefault="0025736A" w:rsidP="0025736A">
            <w:pPr>
              <w:pStyle w:val="a2"/>
              <w:rPr>
                <w:rFonts w:eastAsiaTheme="minorEastAsia"/>
                <w:b/>
                <w:lang w:eastAsia="zh-CN"/>
              </w:rPr>
            </w:pPr>
            <w:r w:rsidRPr="006E06AE">
              <w:rPr>
                <w:rFonts w:eastAsiaTheme="minorEastAsia"/>
                <w:b/>
                <w:lang w:eastAsia="zh-CN"/>
              </w:rPr>
              <w:t>Antenna configuration for Cell</w:t>
            </w:r>
          </w:p>
        </w:tc>
        <w:tc>
          <w:tcPr>
            <w:tcW w:w="5055" w:type="dxa"/>
          </w:tcPr>
          <w:p w14:paraId="03FE103B" w14:textId="09D12F0E" w:rsidR="0025736A" w:rsidRPr="006E06AE" w:rsidRDefault="0025736A" w:rsidP="0025736A">
            <w:pPr>
              <w:pStyle w:val="a2"/>
              <w:rPr>
                <w:rFonts w:eastAsiaTheme="minorEastAsia"/>
                <w:lang w:eastAsia="zh-CN"/>
              </w:rPr>
            </w:pPr>
            <w:r w:rsidRPr="006E06AE">
              <w:rPr>
                <w:szCs w:val="20"/>
              </w:rPr>
              <w:t xml:space="preserve">[Mg Ng M N P; Mp Np] = [1 1 2 </w:t>
            </w:r>
            <w:r>
              <w:rPr>
                <w:szCs w:val="20"/>
              </w:rPr>
              <w:t>4</w:t>
            </w:r>
            <w:r w:rsidRPr="006E06AE">
              <w:rPr>
                <w:szCs w:val="20"/>
              </w:rPr>
              <w:t xml:space="preserve"> </w:t>
            </w:r>
            <w:r>
              <w:rPr>
                <w:szCs w:val="20"/>
              </w:rPr>
              <w:t>8</w:t>
            </w:r>
            <w:r w:rsidRPr="006E06AE">
              <w:rPr>
                <w:szCs w:val="20"/>
              </w:rPr>
              <w:t xml:space="preserve">; </w:t>
            </w:r>
            <w:r>
              <w:rPr>
                <w:szCs w:val="20"/>
              </w:rPr>
              <w:t>4</w:t>
            </w:r>
            <w:r w:rsidRPr="006E06AE">
              <w:rPr>
                <w:szCs w:val="20"/>
              </w:rPr>
              <w:t xml:space="preserve"> 8]</w:t>
            </w:r>
            <w:r w:rsidR="00693DC0">
              <w:rPr>
                <w:szCs w:val="20"/>
              </w:rPr>
              <w:t>,</w:t>
            </w:r>
            <w:r w:rsidR="00693DC0">
              <w:rPr>
                <w:rFonts w:eastAsia="宋体"/>
                <w:szCs w:val="20"/>
                <w:lang w:val="sv-SE"/>
              </w:rPr>
              <w:t xml:space="preserve"> (dH,dV) = (0.5, 0.8)λ</w:t>
            </w:r>
          </w:p>
        </w:tc>
      </w:tr>
      <w:tr w:rsidR="0025736A" w:rsidRPr="006E06AE" w14:paraId="3D2D241B" w14:textId="77777777" w:rsidTr="0025736A">
        <w:tc>
          <w:tcPr>
            <w:tcW w:w="3964" w:type="dxa"/>
          </w:tcPr>
          <w:p w14:paraId="4A395DC3" w14:textId="77777777" w:rsidR="0025736A" w:rsidRPr="006E06AE" w:rsidRDefault="0025736A" w:rsidP="0025736A">
            <w:pPr>
              <w:pStyle w:val="a2"/>
              <w:rPr>
                <w:rFonts w:eastAsiaTheme="minorEastAsia"/>
                <w:b/>
                <w:lang w:eastAsia="zh-CN"/>
              </w:rPr>
            </w:pPr>
            <w:r w:rsidRPr="006E06AE">
              <w:rPr>
                <w:rFonts w:eastAsiaTheme="minorEastAsia"/>
                <w:b/>
                <w:lang w:eastAsia="zh-CN"/>
              </w:rPr>
              <w:lastRenderedPageBreak/>
              <w:t>Antenna configuration for UE</w:t>
            </w:r>
          </w:p>
        </w:tc>
        <w:tc>
          <w:tcPr>
            <w:tcW w:w="5055" w:type="dxa"/>
          </w:tcPr>
          <w:p w14:paraId="15CEE4D3" w14:textId="0A67EF56" w:rsidR="0025736A" w:rsidRPr="006E06AE" w:rsidRDefault="0025736A" w:rsidP="0025736A">
            <w:pPr>
              <w:pStyle w:val="a2"/>
              <w:rPr>
                <w:rFonts w:eastAsiaTheme="minorEastAsia"/>
                <w:lang w:eastAsia="zh-CN"/>
              </w:rPr>
            </w:pPr>
            <w:r w:rsidRPr="006E06AE">
              <w:rPr>
                <w:szCs w:val="20"/>
              </w:rPr>
              <w:t xml:space="preserve">[Mg Ng M N P; Mp Np] = [1 1 </w:t>
            </w:r>
            <w:r>
              <w:rPr>
                <w:szCs w:val="20"/>
              </w:rPr>
              <w:t>1</w:t>
            </w:r>
            <w:r w:rsidRPr="006E06AE">
              <w:rPr>
                <w:szCs w:val="20"/>
              </w:rPr>
              <w:t xml:space="preserve"> </w:t>
            </w:r>
            <w:r>
              <w:rPr>
                <w:szCs w:val="20"/>
              </w:rPr>
              <w:t>2</w:t>
            </w:r>
            <w:r w:rsidRPr="006E06AE">
              <w:rPr>
                <w:szCs w:val="20"/>
              </w:rPr>
              <w:t xml:space="preserve"> </w:t>
            </w:r>
            <w:r>
              <w:rPr>
                <w:szCs w:val="20"/>
              </w:rPr>
              <w:t>4</w:t>
            </w:r>
            <w:r w:rsidRPr="006E06AE">
              <w:rPr>
                <w:szCs w:val="20"/>
              </w:rPr>
              <w:t xml:space="preserve">; </w:t>
            </w:r>
            <w:r>
              <w:rPr>
                <w:szCs w:val="20"/>
              </w:rPr>
              <w:t>2</w:t>
            </w:r>
            <w:r w:rsidRPr="006E06AE">
              <w:rPr>
                <w:szCs w:val="20"/>
              </w:rPr>
              <w:t xml:space="preserve"> </w:t>
            </w:r>
            <w:r>
              <w:rPr>
                <w:szCs w:val="20"/>
              </w:rPr>
              <w:t>4</w:t>
            </w:r>
            <w:r w:rsidRPr="006E06AE">
              <w:rPr>
                <w:szCs w:val="20"/>
              </w:rPr>
              <w:t>]</w:t>
            </w:r>
            <w:r w:rsidR="00693DC0">
              <w:rPr>
                <w:szCs w:val="20"/>
              </w:rPr>
              <w:t>,</w:t>
            </w:r>
            <w:r w:rsidR="00693DC0">
              <w:rPr>
                <w:rFonts w:eastAsia="宋体"/>
                <w:szCs w:val="20"/>
                <w:lang w:val="sv-SE"/>
              </w:rPr>
              <w:t xml:space="preserve"> (dH,dV) = (1.63, 3.5)λ for (rank 1-4)</w:t>
            </w:r>
          </w:p>
        </w:tc>
      </w:tr>
      <w:tr w:rsidR="004A374E" w:rsidRPr="006E06AE" w14:paraId="3F59C129" w14:textId="77777777" w:rsidTr="0025736A">
        <w:tc>
          <w:tcPr>
            <w:tcW w:w="3964" w:type="dxa"/>
          </w:tcPr>
          <w:p w14:paraId="24D9203A" w14:textId="5DA7DCD9" w:rsidR="004A374E" w:rsidRPr="006E06AE" w:rsidRDefault="004A374E" w:rsidP="0025736A">
            <w:pPr>
              <w:pStyle w:val="a2"/>
              <w:rPr>
                <w:rFonts w:eastAsiaTheme="minorEastAsia"/>
                <w:b/>
                <w:lang w:eastAsia="zh-CN"/>
              </w:rPr>
            </w:pPr>
            <w:r>
              <w:rPr>
                <w:rFonts w:eastAsiaTheme="minorEastAsia" w:hint="eastAsia"/>
                <w:b/>
                <w:lang w:eastAsia="zh-CN"/>
              </w:rPr>
              <w:t>U</w:t>
            </w:r>
            <w:r>
              <w:rPr>
                <w:rFonts w:eastAsiaTheme="minorEastAsia"/>
                <w:b/>
                <w:lang w:eastAsia="zh-CN"/>
              </w:rPr>
              <w:t>E antenna pattern</w:t>
            </w:r>
          </w:p>
        </w:tc>
        <w:tc>
          <w:tcPr>
            <w:tcW w:w="5055" w:type="dxa"/>
          </w:tcPr>
          <w:p w14:paraId="38B62943" w14:textId="4F2DD822" w:rsidR="004A374E" w:rsidRPr="004A374E" w:rsidRDefault="004A374E" w:rsidP="0025736A">
            <w:pPr>
              <w:pStyle w:val="a2"/>
              <w:rPr>
                <w:rFonts w:eastAsiaTheme="minorEastAsia"/>
                <w:szCs w:val="20"/>
                <w:lang w:eastAsia="zh-CN"/>
              </w:rPr>
            </w:pPr>
            <w:r>
              <w:rPr>
                <w:rFonts w:eastAsiaTheme="minorEastAsia"/>
                <w:szCs w:val="20"/>
                <w:lang w:eastAsia="zh-CN"/>
              </w:rPr>
              <w:t>D</w:t>
            </w:r>
            <w:r w:rsidRPr="004A374E">
              <w:rPr>
                <w:rFonts w:eastAsiaTheme="minorEastAsia"/>
                <w:szCs w:val="20"/>
                <w:lang w:eastAsia="zh-CN"/>
              </w:rPr>
              <w:t xml:space="preserve">irectional </w:t>
            </w:r>
            <w:r>
              <w:rPr>
                <w:rFonts w:eastAsiaTheme="minorEastAsia"/>
                <w:szCs w:val="20"/>
                <w:lang w:eastAsia="zh-CN"/>
              </w:rPr>
              <w:t xml:space="preserve">antenna for </w:t>
            </w:r>
            <w:r w:rsidRPr="004A374E">
              <w:rPr>
                <w:rFonts w:eastAsiaTheme="minorEastAsia"/>
                <w:szCs w:val="20"/>
                <w:lang w:eastAsia="zh-CN"/>
              </w:rPr>
              <w:t xml:space="preserve">handheld UT described in </w:t>
            </w:r>
            <w:r>
              <w:rPr>
                <w:rFonts w:eastAsiaTheme="minorEastAsia"/>
                <w:szCs w:val="20"/>
                <w:lang w:eastAsia="zh-CN"/>
              </w:rPr>
              <w:t xml:space="preserve">TR 38.901 </w:t>
            </w:r>
            <w:r w:rsidRPr="004A374E">
              <w:rPr>
                <w:rFonts w:eastAsiaTheme="minorEastAsia"/>
                <w:szCs w:val="20"/>
                <w:lang w:eastAsia="zh-CN"/>
              </w:rPr>
              <w:t>Clause 7.3</w:t>
            </w:r>
          </w:p>
        </w:tc>
      </w:tr>
      <w:tr w:rsidR="001E5C75" w:rsidRPr="006E06AE" w14:paraId="06D0893C" w14:textId="77777777" w:rsidTr="0025736A">
        <w:tc>
          <w:tcPr>
            <w:tcW w:w="3964" w:type="dxa"/>
          </w:tcPr>
          <w:p w14:paraId="2D7C242B" w14:textId="2CFE6EF6" w:rsidR="001E5C75" w:rsidRPr="006E06AE" w:rsidRDefault="001E5C75" w:rsidP="0025736A">
            <w:pPr>
              <w:pStyle w:val="a2"/>
              <w:rPr>
                <w:rFonts w:eastAsiaTheme="minorEastAsia"/>
                <w:b/>
                <w:lang w:eastAsia="zh-CN"/>
              </w:rPr>
            </w:pPr>
            <w:r>
              <w:rPr>
                <w:rFonts w:eastAsiaTheme="minorEastAsia"/>
                <w:b/>
                <w:lang w:eastAsia="zh-CN"/>
              </w:rPr>
              <w:t>R</w:t>
            </w:r>
            <w:r w:rsidRPr="001E5C75">
              <w:rPr>
                <w:rFonts w:eastAsiaTheme="minorEastAsia"/>
                <w:b/>
                <w:lang w:eastAsia="zh-CN"/>
              </w:rPr>
              <w:t>ank adaptive</w:t>
            </w:r>
          </w:p>
        </w:tc>
        <w:tc>
          <w:tcPr>
            <w:tcW w:w="5055" w:type="dxa"/>
          </w:tcPr>
          <w:p w14:paraId="0E845C2B" w14:textId="748AE355" w:rsidR="001E5C75" w:rsidRPr="001E5C75" w:rsidRDefault="00515C7C" w:rsidP="0025736A">
            <w:pPr>
              <w:pStyle w:val="a2"/>
              <w:rPr>
                <w:szCs w:val="20"/>
              </w:rPr>
            </w:pPr>
            <w:r>
              <w:rPr>
                <w:rFonts w:eastAsia="Times New Roman"/>
                <w:szCs w:val="18"/>
              </w:rPr>
              <w:t>M</w:t>
            </w:r>
            <w:r w:rsidRPr="00515C7C">
              <w:rPr>
                <w:rFonts w:eastAsia="Times New Roman"/>
                <w:szCs w:val="18"/>
              </w:rPr>
              <w:t>aximum layers = 4</w:t>
            </w:r>
          </w:p>
        </w:tc>
      </w:tr>
      <w:tr w:rsidR="00515C7C" w:rsidRPr="006E06AE" w14:paraId="7F33CF2F" w14:textId="77777777" w:rsidTr="0025736A">
        <w:tc>
          <w:tcPr>
            <w:tcW w:w="3964" w:type="dxa"/>
          </w:tcPr>
          <w:p w14:paraId="149D5AE6" w14:textId="35405259" w:rsidR="00515C7C" w:rsidRDefault="00515C7C" w:rsidP="0025736A">
            <w:pPr>
              <w:pStyle w:val="a2"/>
              <w:rPr>
                <w:rFonts w:eastAsiaTheme="minorEastAsia"/>
                <w:b/>
                <w:lang w:eastAsia="zh-CN"/>
              </w:rPr>
            </w:pPr>
            <w:r>
              <w:rPr>
                <w:rFonts w:eastAsiaTheme="minorEastAsia" w:hint="eastAsia"/>
                <w:b/>
                <w:lang w:eastAsia="zh-CN"/>
              </w:rPr>
              <w:t>S</w:t>
            </w:r>
            <w:r>
              <w:rPr>
                <w:rFonts w:eastAsiaTheme="minorEastAsia"/>
                <w:b/>
                <w:lang w:eastAsia="zh-CN"/>
              </w:rPr>
              <w:t xml:space="preserve">NS </w:t>
            </w:r>
            <w:r>
              <w:rPr>
                <w:rFonts w:eastAsiaTheme="minorEastAsia" w:hint="eastAsia"/>
                <w:b/>
                <w:lang w:eastAsia="zh-CN"/>
              </w:rPr>
              <w:t>channel</w:t>
            </w:r>
            <w:r>
              <w:rPr>
                <w:rFonts w:eastAsiaTheme="minorEastAsia"/>
                <w:b/>
                <w:lang w:eastAsia="zh-CN"/>
              </w:rPr>
              <w:t xml:space="preserve"> </w:t>
            </w:r>
            <w:r>
              <w:rPr>
                <w:rFonts w:eastAsiaTheme="minorEastAsia" w:hint="eastAsia"/>
                <w:b/>
                <w:lang w:eastAsia="zh-CN"/>
              </w:rPr>
              <w:t>model</w:t>
            </w:r>
          </w:p>
        </w:tc>
        <w:tc>
          <w:tcPr>
            <w:tcW w:w="5055" w:type="dxa"/>
          </w:tcPr>
          <w:p w14:paraId="73B4EEA3" w14:textId="662BB60A" w:rsidR="00515C7C" w:rsidRPr="00515C7C" w:rsidRDefault="00515C7C" w:rsidP="0025736A">
            <w:pPr>
              <w:pStyle w:val="a2"/>
              <w:rPr>
                <w:rFonts w:eastAsia="Times New Roman"/>
                <w:szCs w:val="18"/>
              </w:rPr>
            </w:pPr>
            <w:r w:rsidRPr="00515C7C">
              <w:rPr>
                <w:rFonts w:eastAsiaTheme="minorEastAsia"/>
                <w:szCs w:val="18"/>
                <w:lang w:eastAsia="zh-CN"/>
              </w:rPr>
              <w:t>Enable</w:t>
            </w:r>
          </w:p>
        </w:tc>
      </w:tr>
    </w:tbl>
    <w:p w14:paraId="4F48635A" w14:textId="77777777" w:rsidR="0025736A" w:rsidRDefault="0025736A" w:rsidP="00D325A3">
      <w:pPr>
        <w:rPr>
          <w:rFonts w:eastAsiaTheme="minorEastAsia"/>
          <w:lang w:eastAsia="zh-CN"/>
        </w:rPr>
      </w:pPr>
    </w:p>
    <w:p w14:paraId="536AFA03" w14:textId="77777777" w:rsidR="0025736A" w:rsidRDefault="00FE0204" w:rsidP="0025736A">
      <w:pPr>
        <w:keepNext/>
        <w:jc w:val="center"/>
      </w:pPr>
      <w:r>
        <w:rPr>
          <w:noProof/>
        </w:rPr>
        <w:drawing>
          <wp:inline distT="0" distB="0" distL="0" distR="0" wp14:anchorId="29B13001" wp14:editId="40F7872A">
            <wp:extent cx="4572000" cy="2453268"/>
            <wp:effectExtent l="0" t="0" r="0" b="4445"/>
            <wp:docPr id="5" name="图表 5">
              <a:extLst xmlns:a="http://schemas.openxmlformats.org/drawingml/2006/main">
                <a:ext uri="{FF2B5EF4-FFF2-40B4-BE49-F238E27FC236}">
                  <a16:creationId xmlns:a16="http://schemas.microsoft.com/office/drawing/2014/main" id="{A4CF354C-16C5-4346-81C7-A77ADAB162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38BE514" w14:textId="3E80E3E0" w:rsidR="00D325A3" w:rsidRDefault="0025736A" w:rsidP="0025736A">
      <w:pPr>
        <w:pStyle w:val="a9"/>
        <w:jc w:val="center"/>
        <w:rPr>
          <w:rFonts w:eastAsiaTheme="minorEastAsia"/>
          <w:lang w:eastAsia="zh-CN"/>
        </w:rPr>
      </w:pPr>
      <w:r>
        <w:t xml:space="preserve">Figure </w:t>
      </w:r>
      <w:r>
        <w:fldChar w:fldCharType="begin"/>
      </w:r>
      <w:r>
        <w:instrText xml:space="preserve"> SEQ Figure \* ARABIC </w:instrText>
      </w:r>
      <w:r>
        <w:fldChar w:fldCharType="separate"/>
      </w:r>
      <w:r>
        <w:rPr>
          <w:noProof/>
        </w:rPr>
        <w:t>1</w:t>
      </w:r>
      <w:r>
        <w:fldChar w:fldCharType="end"/>
      </w:r>
      <w:r w:rsidR="001C5FD1">
        <w:t>1.1-1. SLS simulation results.</w:t>
      </w:r>
    </w:p>
    <w:p w14:paraId="1C588254" w14:textId="73E93887" w:rsidR="00D325A3" w:rsidRDefault="00D548A0" w:rsidP="00D325A3">
      <w:pPr>
        <w:rPr>
          <w:b/>
        </w:rPr>
      </w:pPr>
      <w:r w:rsidRPr="001C5FD1">
        <w:rPr>
          <w:b/>
        </w:rPr>
        <w:t xml:space="preserve">Observation </w:t>
      </w:r>
      <w:r w:rsidR="006B7B12">
        <w:rPr>
          <w:b/>
        </w:rPr>
        <w:t>11</w:t>
      </w:r>
      <w:r w:rsidRPr="001C5FD1">
        <w:rPr>
          <w:b/>
        </w:rPr>
        <w:t>:</w:t>
      </w:r>
      <w:r w:rsidR="00CD70E5" w:rsidRPr="001C5FD1">
        <w:t xml:space="preserve"> </w:t>
      </w:r>
      <w:r w:rsidR="00CD70E5" w:rsidRPr="001C5FD1">
        <w:rPr>
          <w:b/>
        </w:rPr>
        <w:t>In</w:t>
      </w:r>
      <w:r w:rsidR="00CD70E5" w:rsidRPr="00CD70E5">
        <w:rPr>
          <w:b/>
        </w:rPr>
        <w:t xml:space="preserve"> the spatially non-stationary channel modeling, when the UE selects the optimal 4 ports for transmission, the AI codebook demonstrates a 366% improvement in cell-edge UE SE and a 102.2% improvement in average SE compared to the UL codebook.</w:t>
      </w:r>
    </w:p>
    <w:p w14:paraId="552A88D4" w14:textId="77777777" w:rsidR="006B7B12" w:rsidRDefault="006B7B12" w:rsidP="00D325A3">
      <w:pPr>
        <w:rPr>
          <w:rFonts w:eastAsiaTheme="minorEastAsia"/>
          <w:lang w:eastAsia="zh-CN"/>
        </w:rPr>
      </w:pPr>
    </w:p>
    <w:p w14:paraId="1DC493FA" w14:textId="77777777" w:rsidR="00A57431" w:rsidRPr="00370186" w:rsidRDefault="00A57431" w:rsidP="003F4477">
      <w:pPr>
        <w:pStyle w:val="title2"/>
      </w:pPr>
      <w:bookmarkStart w:id="19" w:name="_Hlk213319529"/>
      <w:r>
        <w:t>Label acquisition</w:t>
      </w:r>
    </w:p>
    <w:p w14:paraId="1616ABC4" w14:textId="77777777" w:rsidR="00514629" w:rsidRDefault="00A57431" w:rsidP="00A57431">
      <w:pPr>
        <w:rPr>
          <w:lang w:eastAsia="en-GB"/>
        </w:rPr>
      </w:pPr>
      <w:r>
        <w:t>The label of AI/ML</w:t>
      </w:r>
      <w:r w:rsidRPr="009D1BD1">
        <w:t>-enabled UL precoder indication</w:t>
      </w:r>
      <w:r>
        <w:t xml:space="preserve"> is eigenvectors of UL channel, which could </w:t>
      </w:r>
      <w:r>
        <w:rPr>
          <w:lang w:eastAsia="en-GB"/>
        </w:rPr>
        <w:t xml:space="preserve">be achieved by estimating the UL channel based on </w:t>
      </w:r>
      <w:r>
        <w:t>SRS measurement</w:t>
      </w:r>
      <w:r>
        <w:rPr>
          <w:lang w:eastAsia="en-GB"/>
        </w:rPr>
        <w:t xml:space="preserve"> and then decomposing it. The NW side can directly collect the label without additional association of the UE side. </w:t>
      </w:r>
    </w:p>
    <w:p w14:paraId="3EFE50EF" w14:textId="59BD2D89" w:rsidR="00E77C1D" w:rsidRDefault="00514629" w:rsidP="00A57431">
      <w:pPr>
        <w:rPr>
          <w:lang w:eastAsia="en-GB"/>
        </w:rPr>
      </w:pPr>
      <w:r>
        <w:rPr>
          <w:lang w:eastAsia="en-GB"/>
        </w:rPr>
        <w:t>Another way is based on uploadable precoder, UE could design the most suitable precoder based on its device characteristics</w:t>
      </w:r>
      <w:r w:rsidR="00960491">
        <w:rPr>
          <w:lang w:eastAsia="en-GB"/>
        </w:rPr>
        <w:t>.</w:t>
      </w:r>
      <w:r>
        <w:rPr>
          <w:lang w:eastAsia="en-GB"/>
        </w:rPr>
        <w:t xml:space="preserve"> The label for such procedure does not necessarily need to be associated with specific channel conditions, but based on its device condition. These labels can be gained at device side in spec transparent way</w:t>
      </w:r>
      <w:r w:rsidR="00960491">
        <w:rPr>
          <w:lang w:eastAsia="en-GB"/>
        </w:rPr>
        <w:t>.</w:t>
      </w:r>
    </w:p>
    <w:p w14:paraId="4988C7A5" w14:textId="77777777" w:rsidR="006B7B12" w:rsidRPr="00EA4E42" w:rsidRDefault="006B7B12" w:rsidP="00A57431">
      <w:pPr>
        <w:rPr>
          <w:lang w:eastAsia="en-GB"/>
        </w:rPr>
      </w:pPr>
    </w:p>
    <w:p w14:paraId="43EF7C5D" w14:textId="5A8423C6" w:rsidR="00A57431" w:rsidRPr="00370186" w:rsidRDefault="00A57431" w:rsidP="003F4477">
      <w:pPr>
        <w:pStyle w:val="title2"/>
      </w:pPr>
      <w:r>
        <w:t>Sp</w:t>
      </w:r>
      <w:r w:rsidR="00A928E5">
        <w:rPr>
          <w:rFonts w:hint="eastAsia"/>
        </w:rPr>
        <w:t>e</w:t>
      </w:r>
      <w:r>
        <w:t>c impact</w:t>
      </w:r>
    </w:p>
    <w:p w14:paraId="5582C31E" w14:textId="34EA6A53" w:rsidR="00A57431" w:rsidRPr="009F713C" w:rsidRDefault="00A57431" w:rsidP="00A57431">
      <w:pPr>
        <w:rPr>
          <w:rFonts w:ascii="Times" w:eastAsiaTheme="minorEastAsia" w:hAnsi="Times"/>
          <w:lang w:val="en-GB" w:eastAsia="zh-CN"/>
        </w:rPr>
      </w:pPr>
      <w:r>
        <w:rPr>
          <w:rFonts w:ascii="Times" w:eastAsiaTheme="minorEastAsia" w:hAnsi="Times"/>
          <w:lang w:val="en-GB" w:eastAsia="zh-CN"/>
        </w:rPr>
        <w:t xml:space="preserve">Based on the updated simulation results, the throughput of UL link could be </w:t>
      </w:r>
      <w:r w:rsidRPr="009F713C">
        <w:rPr>
          <w:rFonts w:ascii="Times" w:eastAsiaTheme="minorEastAsia" w:hAnsi="Times"/>
          <w:lang w:val="en-GB" w:eastAsia="zh-CN"/>
        </w:rPr>
        <w:t>obvious</w:t>
      </w:r>
      <w:r>
        <w:rPr>
          <w:rFonts w:ascii="Times" w:eastAsiaTheme="minorEastAsia" w:hAnsi="Times"/>
          <w:lang w:val="en-GB" w:eastAsia="zh-CN"/>
        </w:rPr>
        <w:t>ly</w:t>
      </w:r>
      <w:r w:rsidRPr="009F713C">
        <w:rPr>
          <w:rFonts w:ascii="Times" w:eastAsiaTheme="minorEastAsia" w:hAnsi="Times"/>
          <w:lang w:val="en-GB" w:eastAsia="zh-CN"/>
        </w:rPr>
        <w:t xml:space="preserve"> </w:t>
      </w:r>
      <w:r>
        <w:rPr>
          <w:rFonts w:ascii="Times" w:eastAsiaTheme="minorEastAsia" w:hAnsi="Times"/>
          <w:lang w:val="en-GB" w:eastAsia="zh-CN"/>
        </w:rPr>
        <w:t xml:space="preserve">improved by the introduction of </w:t>
      </w:r>
      <w:r>
        <w:t>AI/ML</w:t>
      </w:r>
      <w:r w:rsidRPr="009D1BD1">
        <w:t>-enabled UL precoder indication</w:t>
      </w:r>
      <w:r>
        <w:rPr>
          <w:rFonts w:ascii="Times" w:eastAsiaTheme="minorEastAsia" w:hAnsi="Times"/>
          <w:lang w:val="en-GB" w:eastAsia="zh-CN"/>
        </w:rPr>
        <w:t xml:space="preserve">, especially for the 5% UPT. Besides the </w:t>
      </w:r>
      <w:r>
        <w:rPr>
          <w:rFonts w:eastAsiaTheme="minorEastAsia"/>
        </w:rPr>
        <w:t xml:space="preserve">potential specification impact listed in the Table-H, the size of </w:t>
      </w:r>
      <w:r>
        <w:t>AI/ML</w:t>
      </w:r>
      <w:r w:rsidRPr="009D1BD1">
        <w:t>-enabled UL precoder indication</w:t>
      </w:r>
      <w:r>
        <w:t xml:space="preserve"> may have effect on DCI design. </w:t>
      </w:r>
    </w:p>
    <w:p w14:paraId="7B724939" w14:textId="0F00D1A9" w:rsidR="00A928E5" w:rsidRDefault="00A928E5" w:rsidP="00A57431">
      <w:pPr>
        <w:pStyle w:val="title3"/>
        <w:numPr>
          <w:ilvl w:val="2"/>
          <w:numId w:val="10"/>
        </w:numPr>
      </w:pPr>
      <w:r>
        <w:rPr>
          <w:rFonts w:hint="eastAsia"/>
        </w:rPr>
        <w:t xml:space="preserve">When </w:t>
      </w:r>
      <w:r>
        <w:rPr>
          <w:rFonts w:ascii="微软雅黑" w:eastAsia="微软雅黑" w:hAnsi="微软雅黑" w:cs="微软雅黑"/>
        </w:rPr>
        <w:t>to start the study</w:t>
      </w:r>
    </w:p>
    <w:p w14:paraId="65B24B53" w14:textId="75C11F56" w:rsidR="00A928E5" w:rsidRPr="00174289" w:rsidRDefault="00A928E5" w:rsidP="00A57431">
      <w:pPr>
        <w:rPr>
          <w:rFonts w:eastAsiaTheme="minorEastAsia"/>
          <w:lang w:eastAsia="zh-CN"/>
        </w:rPr>
      </w:pPr>
      <w:r>
        <w:rPr>
          <w:rFonts w:eastAsiaTheme="minorEastAsia"/>
          <w:lang w:eastAsia="zh-CN"/>
        </w:rPr>
        <w:t xml:space="preserve">AIML based UL precoder indication </w:t>
      </w:r>
      <w:r w:rsidRPr="00435447">
        <w:rPr>
          <w:rFonts w:eastAsiaTheme="minorEastAsia"/>
          <w:lang w:eastAsia="zh-CN"/>
        </w:rPr>
        <w:t xml:space="preserve">should be </w:t>
      </w:r>
      <w:r>
        <w:rPr>
          <w:rFonts w:eastAsiaTheme="minorEastAsia" w:hint="eastAsia"/>
          <w:lang w:eastAsia="zh-CN"/>
        </w:rPr>
        <w:t xml:space="preserve">studied together with </w:t>
      </w:r>
      <w:r>
        <w:rPr>
          <w:rFonts w:eastAsiaTheme="minorEastAsia"/>
          <w:lang w:eastAsia="zh-CN"/>
        </w:rPr>
        <w:t xml:space="preserve">other </w:t>
      </w:r>
      <w:r>
        <w:rPr>
          <w:rFonts w:eastAsiaTheme="minorEastAsia" w:hint="eastAsia"/>
          <w:lang w:eastAsia="zh-CN"/>
        </w:rPr>
        <w:t>6G non</w:t>
      </w:r>
      <w:r>
        <w:rPr>
          <w:rFonts w:eastAsiaTheme="minorEastAsia"/>
          <w:lang w:eastAsia="zh-CN"/>
        </w:rPr>
        <w:t xml:space="preserve">-AIML </w:t>
      </w:r>
      <w:r>
        <w:rPr>
          <w:rFonts w:eastAsiaTheme="minorEastAsia" w:hint="eastAsia"/>
          <w:lang w:eastAsia="zh-CN"/>
        </w:rPr>
        <w:t>MIMO</w:t>
      </w:r>
      <w:r>
        <w:rPr>
          <w:rFonts w:eastAsiaTheme="minorEastAsia"/>
          <w:lang w:eastAsia="zh-CN"/>
        </w:rPr>
        <w:t xml:space="preserve"> aspects since fair comparison between AIML and non-AIML is necessary to draw conclusion on which direction to go and </w:t>
      </w:r>
      <w:r>
        <w:rPr>
          <w:rFonts w:eastAsiaTheme="minorEastAsia" w:hint="eastAsia"/>
          <w:lang w:eastAsia="zh-CN"/>
        </w:rPr>
        <w:t xml:space="preserve">6G MIMO </w:t>
      </w:r>
      <w:r>
        <w:rPr>
          <w:rFonts w:eastAsiaTheme="minorEastAsia"/>
          <w:lang w:eastAsia="zh-CN"/>
        </w:rPr>
        <w:t>UL precoding design should consider both AIML and non-AIML solutions.</w:t>
      </w:r>
    </w:p>
    <w:p w14:paraId="2DB53C82" w14:textId="77777777" w:rsidR="00A57431" w:rsidRPr="00EC1EE4" w:rsidRDefault="00A57431" w:rsidP="00A57431">
      <w:pPr>
        <w:rPr>
          <w:rFonts w:eastAsiaTheme="minorEastAsia"/>
          <w:lang w:eastAsia="zh-CN"/>
        </w:rPr>
      </w:pPr>
      <w:r>
        <w:t>AI/ML based downlink CSI feedback have been demonstrated superior than the conventional feedback method. Along with this advantage, Early enhancement of the uplink precoding based on AI/ML</w:t>
      </w:r>
      <w:r w:rsidRPr="009D1BD1">
        <w:t>-enabled UL precoder indication</w:t>
      </w:r>
      <w:r>
        <w:t xml:space="preserve"> is needed in 6G because uplink transmission will operate with larger antenna arrays, higher carrier frequencies and stricter UE power/PA constraints. Without a more expressive and well-aligned UL precoding method from Day 1, it becomes difficult to support higher uplink efficiency, and later changes would propagate to DCI/MAC signaling, and performance evaluation baselines. Therefore, AI/ML</w:t>
      </w:r>
      <w:r w:rsidRPr="009D1BD1">
        <w:t>-enabled UL precoder indication</w:t>
      </w:r>
      <w:r>
        <w:t xml:space="preserve"> should be classified in MIMO agenda and considered at the very beginning of the 6G study.</w:t>
      </w:r>
    </w:p>
    <w:bookmarkEnd w:id="19"/>
    <w:p w14:paraId="2A998A82" w14:textId="0184C13A" w:rsidR="00521ACC" w:rsidRPr="006B7B12" w:rsidRDefault="00A57431" w:rsidP="00521ACC">
      <w:pPr>
        <w:rPr>
          <w:rFonts w:eastAsiaTheme="minorEastAsia"/>
          <w:b/>
          <w:lang w:eastAsia="zh-CN"/>
        </w:rPr>
      </w:pPr>
      <w:r w:rsidRPr="006B7B12">
        <w:rPr>
          <w:rFonts w:eastAsiaTheme="minorEastAsia" w:hint="eastAsia"/>
          <w:b/>
          <w:bCs/>
          <w:lang w:eastAsia="zh-CN"/>
        </w:rPr>
        <w:t>P</w:t>
      </w:r>
      <w:r w:rsidRPr="006B7B12">
        <w:rPr>
          <w:rFonts w:eastAsiaTheme="minorEastAsia"/>
          <w:b/>
          <w:bCs/>
          <w:lang w:eastAsia="zh-CN"/>
        </w:rPr>
        <w:t xml:space="preserve">roposal </w:t>
      </w:r>
      <w:r w:rsidR="006B7B12" w:rsidRPr="006B7B12">
        <w:rPr>
          <w:rFonts w:eastAsiaTheme="minorEastAsia"/>
          <w:b/>
          <w:bCs/>
          <w:lang w:eastAsia="zh-CN"/>
        </w:rPr>
        <w:t>17</w:t>
      </w:r>
      <w:r w:rsidRPr="006B7B12">
        <w:rPr>
          <w:rFonts w:eastAsiaTheme="minorEastAsia"/>
          <w:b/>
          <w:lang w:eastAsia="zh-CN"/>
        </w:rPr>
        <w:t xml:space="preserve">: Study </w:t>
      </w:r>
      <w:r w:rsidRPr="006B7B12">
        <w:rPr>
          <w:b/>
        </w:rPr>
        <w:t>AI/ML-enabled UL precoder indication in the MIMO agenda</w:t>
      </w:r>
      <w:r w:rsidR="00A928E5" w:rsidRPr="006B7B12">
        <w:rPr>
          <w:b/>
        </w:rPr>
        <w:t xml:space="preserve"> together with other non-AIML solutions</w:t>
      </w:r>
      <w:r w:rsidR="0044060F" w:rsidRPr="006B7B12">
        <w:rPr>
          <w:b/>
        </w:rPr>
        <w:t xml:space="preserve"> in 6G day 1</w:t>
      </w:r>
      <w:r w:rsidRPr="006B7B12">
        <w:rPr>
          <w:b/>
        </w:rPr>
        <w:t>.</w:t>
      </w:r>
    </w:p>
    <w:p w14:paraId="005DD056" w14:textId="77777777" w:rsidR="00514629" w:rsidRDefault="00514629" w:rsidP="00521ACC">
      <w:pPr>
        <w:rPr>
          <w:rFonts w:eastAsiaTheme="minorEastAsia"/>
          <w:lang w:eastAsia="zh-CN"/>
        </w:rPr>
      </w:pPr>
    </w:p>
    <w:p w14:paraId="23D15053" w14:textId="5FEC506E" w:rsidR="00521ACC" w:rsidRDefault="00610709" w:rsidP="006622CE">
      <w:pPr>
        <w:pStyle w:val="title1"/>
      </w:pPr>
      <w:r w:rsidRPr="00610709">
        <w:t>AI/ML</w:t>
      </w:r>
      <w:r>
        <w:t>-</w:t>
      </w:r>
      <w:r w:rsidRPr="00610709">
        <w:t>based waveform for PAPR reduction</w:t>
      </w:r>
    </w:p>
    <w:p w14:paraId="7CD00CE1" w14:textId="57817738" w:rsidR="00B03B52" w:rsidRPr="007C4091" w:rsidRDefault="00B03B52" w:rsidP="00B03B52">
      <w:pPr>
        <w:rPr>
          <w:rFonts w:eastAsiaTheme="minorEastAsia"/>
          <w:lang w:eastAsia="zh-CN"/>
        </w:rPr>
      </w:pPr>
      <w:r w:rsidRPr="007C4091">
        <w:rPr>
          <w:rFonts w:eastAsiaTheme="minorEastAsia" w:hint="eastAsia"/>
          <w:lang w:eastAsia="zh-CN"/>
        </w:rPr>
        <w:t>A</w:t>
      </w:r>
      <w:r w:rsidRPr="007C4091">
        <w:rPr>
          <w:rFonts w:eastAsiaTheme="minorEastAsia"/>
          <w:lang w:eastAsia="zh-CN"/>
        </w:rPr>
        <w:t xml:space="preserve">ccording the key points provided by FL, the updated </w:t>
      </w:r>
      <w:r>
        <w:rPr>
          <w:rFonts w:eastAsiaTheme="minorEastAsia"/>
          <w:lang w:eastAsia="zh-CN"/>
        </w:rPr>
        <w:t xml:space="preserve">use case description, </w:t>
      </w:r>
      <w:r w:rsidR="00CD4A0D">
        <w:rPr>
          <w:rFonts w:eastAsiaTheme="minorEastAsia"/>
          <w:lang w:eastAsia="zh-CN"/>
        </w:rPr>
        <w:t>evaluation</w:t>
      </w:r>
      <w:r w:rsidRPr="007C4091">
        <w:rPr>
          <w:rFonts w:eastAsiaTheme="minorEastAsia"/>
          <w:lang w:eastAsia="zh-CN"/>
        </w:rPr>
        <w:t xml:space="preserve"> results and </w:t>
      </w:r>
      <w:r w:rsidR="00CD4A0D">
        <w:rPr>
          <w:rFonts w:eastAsiaTheme="minorEastAsia"/>
          <w:lang w:eastAsia="zh-CN"/>
        </w:rPr>
        <w:t>further clarifications</w:t>
      </w:r>
      <w:r w:rsidRPr="007C4091">
        <w:rPr>
          <w:rFonts w:eastAsiaTheme="minorEastAsia"/>
          <w:lang w:eastAsia="zh-CN"/>
        </w:rPr>
        <w:t xml:space="preserve"> are provided in the following part. </w:t>
      </w:r>
    </w:p>
    <w:p w14:paraId="29A5DFE0" w14:textId="6EB0271E" w:rsidR="00B03B52" w:rsidRDefault="00B03B52" w:rsidP="00B03B52">
      <w:pPr>
        <w:pStyle w:val="figure"/>
        <w:numPr>
          <w:ilvl w:val="0"/>
          <w:numId w:val="0"/>
        </w:numPr>
        <w:rPr>
          <w:rFonts w:eastAsiaTheme="minorEastAsia"/>
          <w:lang w:eastAsia="zh-CN"/>
        </w:rPr>
      </w:pPr>
    </w:p>
    <w:p w14:paraId="5B8A575C" w14:textId="77777777" w:rsidR="00B03B52" w:rsidRPr="00E031DA" w:rsidRDefault="00B03B52" w:rsidP="00B03B52">
      <w:pPr>
        <w:pStyle w:val="title2"/>
      </w:pPr>
      <w:r>
        <w:t>Updated evaluation Results</w:t>
      </w:r>
    </w:p>
    <w:p w14:paraId="65464D18" w14:textId="77777777" w:rsidR="00B03B52" w:rsidRDefault="00B03B52" w:rsidP="00B03B52">
      <w:pPr>
        <w:pStyle w:val="a2"/>
        <w:rPr>
          <w:rFonts w:eastAsiaTheme="minorEastAsia"/>
          <w:lang w:eastAsia="zh-CN"/>
        </w:rPr>
      </w:pPr>
      <w:r>
        <w:rPr>
          <w:rFonts w:eastAsiaTheme="minorEastAsia"/>
          <w:lang w:eastAsia="zh-CN"/>
        </w:rPr>
        <w:t xml:space="preserve">As an illustrated example, for the two-sided model, the MM including the AI/ML-based mapper and the DFT module and the MD including the IDFT module and the AI/ML-based demapper are adopted in this experiment. For the UE-sided model, the DFT-s-OFDM receiver is assumed to be deployed at the gNB side. In the training stage, the </w:t>
      </w:r>
      <w:r w:rsidRPr="00610709">
        <w:t>AI/ML</w:t>
      </w:r>
      <w:r>
        <w:t>-</w:t>
      </w:r>
      <w:r w:rsidRPr="00610709">
        <w:t>based waveform</w:t>
      </w:r>
      <w:r>
        <w:t xml:space="preserve"> jointly optimizes the PAPR and </w:t>
      </w:r>
      <w:r w:rsidRPr="00A31971">
        <w:t>binary cross-entropy (</w:t>
      </w:r>
      <w:r>
        <w:t xml:space="preserve">BCE) by adjusting their weights in the loss function, thereby achieving a trade-off between PAPR and BLER. The training stage is executed under the AWGN channel. </w:t>
      </w:r>
      <w:r>
        <w:rPr>
          <w:rFonts w:eastAsiaTheme="minorEastAsia"/>
          <w:lang w:eastAsia="zh-CN"/>
        </w:rPr>
        <w:t>The evaluation assumption is listed in the below table</w:t>
      </w:r>
      <w:r>
        <w:rPr>
          <w:rFonts w:eastAsiaTheme="minorEastAsia" w:hint="eastAsia"/>
          <w:lang w:eastAsia="zh-CN"/>
        </w:rPr>
        <w:t>.</w:t>
      </w:r>
    </w:p>
    <w:p w14:paraId="55088867" w14:textId="64B931FA" w:rsidR="00B03B52" w:rsidRPr="009D1314" w:rsidRDefault="00120DF1" w:rsidP="00120DF1">
      <w:pPr>
        <w:pStyle w:val="table"/>
        <w:numPr>
          <w:ilvl w:val="0"/>
          <w:numId w:val="0"/>
        </w:numPr>
      </w:pPr>
      <w:r w:rsidRPr="001C5FD1">
        <w:t xml:space="preserve">Table </w:t>
      </w:r>
      <w:r w:rsidR="001C5FD1" w:rsidRPr="001C5FD1">
        <w:t>12.1.-1.</w:t>
      </w:r>
      <w:r w:rsidRPr="001C5FD1">
        <w:t xml:space="preserve"> </w:t>
      </w:r>
      <w:r w:rsidR="00B03B52" w:rsidRPr="001C5FD1">
        <w:rPr>
          <w:rFonts w:hint="eastAsia"/>
        </w:rPr>
        <w:t>Evalu</w:t>
      </w:r>
      <w:r w:rsidR="00B03B52">
        <w:rPr>
          <w:rFonts w:hint="eastAsia"/>
        </w:rPr>
        <w:t>ation</w:t>
      </w:r>
      <w:r w:rsidR="00B03B52">
        <w:t xml:space="preserve"> assumption</w:t>
      </w:r>
    </w:p>
    <w:tbl>
      <w:tblPr>
        <w:tblStyle w:val="ac"/>
        <w:tblW w:w="0" w:type="auto"/>
        <w:jc w:val="center"/>
        <w:tblLook w:val="04A0" w:firstRow="1" w:lastRow="0" w:firstColumn="1" w:lastColumn="0" w:noHBand="0" w:noVBand="1"/>
      </w:tblPr>
      <w:tblGrid>
        <w:gridCol w:w="4148"/>
        <w:gridCol w:w="4148"/>
      </w:tblGrid>
      <w:tr w:rsidR="00B03B52" w14:paraId="6400AB75"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4365CCD5" w14:textId="77777777" w:rsidR="00B03B52" w:rsidRPr="001700B7" w:rsidRDefault="00B03B52" w:rsidP="002C0530">
            <w:pPr>
              <w:pStyle w:val="a2"/>
              <w:jc w:val="center"/>
              <w:rPr>
                <w:rFonts w:eastAsiaTheme="minorEastAsia"/>
                <w:lang w:eastAsia="zh-CN"/>
              </w:rPr>
            </w:pPr>
            <w:r>
              <w:rPr>
                <w:rFonts w:eastAsiaTheme="minorEastAsia" w:hint="eastAsia"/>
                <w:lang w:eastAsia="zh-CN"/>
              </w:rPr>
              <w:t>A</w:t>
            </w:r>
            <w:r>
              <w:rPr>
                <w:rFonts w:eastAsiaTheme="minorEastAsia"/>
                <w:lang w:eastAsia="zh-CN"/>
              </w:rPr>
              <w:t>ntenna Configuration</w:t>
            </w:r>
          </w:p>
        </w:tc>
        <w:tc>
          <w:tcPr>
            <w:tcW w:w="4148" w:type="dxa"/>
            <w:tcBorders>
              <w:top w:val="single" w:sz="4" w:space="0" w:color="auto"/>
              <w:left w:val="single" w:sz="4" w:space="0" w:color="auto"/>
              <w:bottom w:val="single" w:sz="4" w:space="0" w:color="auto"/>
              <w:right w:val="single" w:sz="4" w:space="0" w:color="auto"/>
            </w:tcBorders>
            <w:hideMark/>
          </w:tcPr>
          <w:p w14:paraId="336FD30F" w14:textId="77777777" w:rsidR="00B03B52" w:rsidRPr="001700B7" w:rsidRDefault="00B03B52" w:rsidP="002C0530">
            <w:pPr>
              <w:pStyle w:val="a2"/>
              <w:jc w:val="center"/>
              <w:rPr>
                <w:rFonts w:eastAsiaTheme="minorEastAsia"/>
                <w:lang w:eastAsia="zh-CN"/>
              </w:rPr>
            </w:pPr>
            <w:r>
              <w:rPr>
                <w:rFonts w:eastAsiaTheme="minorEastAsia"/>
                <w:lang w:eastAsia="zh-CN"/>
              </w:rPr>
              <w:t>1T4R</w:t>
            </w:r>
          </w:p>
        </w:tc>
      </w:tr>
      <w:tr w:rsidR="00B03B52" w14:paraId="4089B4AD"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08BE8C83" w14:textId="77777777" w:rsidR="00B03B52" w:rsidRPr="001700B7" w:rsidRDefault="00B03B52" w:rsidP="002C0530">
            <w:pPr>
              <w:pStyle w:val="a2"/>
              <w:jc w:val="center"/>
              <w:rPr>
                <w:rFonts w:eastAsiaTheme="minorEastAsia"/>
                <w:lang w:eastAsia="zh-CN"/>
              </w:rPr>
            </w:pPr>
            <w:r>
              <w:rPr>
                <w:rFonts w:eastAsiaTheme="minorEastAsia" w:hint="eastAsia"/>
                <w:lang w:eastAsia="zh-CN"/>
              </w:rPr>
              <w:t>F</w:t>
            </w:r>
            <w:r>
              <w:rPr>
                <w:rFonts w:eastAsiaTheme="minorEastAsia"/>
                <w:lang w:eastAsia="zh-CN"/>
              </w:rPr>
              <w:t>requency</w:t>
            </w:r>
          </w:p>
        </w:tc>
        <w:tc>
          <w:tcPr>
            <w:tcW w:w="4148" w:type="dxa"/>
            <w:tcBorders>
              <w:top w:val="single" w:sz="4" w:space="0" w:color="auto"/>
              <w:left w:val="single" w:sz="4" w:space="0" w:color="auto"/>
              <w:bottom w:val="single" w:sz="4" w:space="0" w:color="auto"/>
              <w:right w:val="single" w:sz="4" w:space="0" w:color="auto"/>
            </w:tcBorders>
            <w:hideMark/>
          </w:tcPr>
          <w:p w14:paraId="11212B60" w14:textId="77777777" w:rsidR="00B03B52" w:rsidRPr="001700B7" w:rsidRDefault="00B03B52" w:rsidP="002C0530">
            <w:pPr>
              <w:pStyle w:val="a2"/>
              <w:jc w:val="center"/>
              <w:rPr>
                <w:rFonts w:eastAsiaTheme="minorEastAsia"/>
                <w:lang w:eastAsia="zh-CN"/>
              </w:rPr>
            </w:pPr>
            <w:r>
              <w:rPr>
                <w:rFonts w:eastAsiaTheme="minorEastAsia"/>
                <w:lang w:eastAsia="zh-CN"/>
              </w:rPr>
              <w:t>3.5</w:t>
            </w:r>
            <w:r w:rsidRPr="001700B7">
              <w:rPr>
                <w:rFonts w:eastAsiaTheme="minorEastAsia"/>
                <w:lang w:eastAsia="zh-CN"/>
              </w:rPr>
              <w:t xml:space="preserve"> GHz</w:t>
            </w:r>
          </w:p>
        </w:tc>
      </w:tr>
      <w:tr w:rsidR="00B03B52" w14:paraId="420B4489"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7DE53087" w14:textId="77777777" w:rsidR="00B03B52" w:rsidRPr="001700B7" w:rsidRDefault="00B03B52" w:rsidP="002C0530">
            <w:pPr>
              <w:pStyle w:val="a2"/>
              <w:jc w:val="center"/>
              <w:rPr>
                <w:rFonts w:eastAsiaTheme="minorEastAsia"/>
                <w:lang w:eastAsia="zh-CN"/>
              </w:rPr>
            </w:pPr>
            <w:r>
              <w:rPr>
                <w:rFonts w:eastAsiaTheme="minorEastAsia" w:hint="eastAsia"/>
                <w:lang w:eastAsia="zh-CN"/>
              </w:rPr>
              <w:t>S</w:t>
            </w:r>
            <w:r>
              <w:rPr>
                <w:rFonts w:eastAsiaTheme="minorEastAsia"/>
                <w:lang w:eastAsia="zh-CN"/>
              </w:rPr>
              <w:t>ubcarrier Spacing</w:t>
            </w:r>
          </w:p>
        </w:tc>
        <w:tc>
          <w:tcPr>
            <w:tcW w:w="4148" w:type="dxa"/>
            <w:tcBorders>
              <w:top w:val="single" w:sz="4" w:space="0" w:color="auto"/>
              <w:left w:val="single" w:sz="4" w:space="0" w:color="auto"/>
              <w:bottom w:val="single" w:sz="4" w:space="0" w:color="auto"/>
              <w:right w:val="single" w:sz="4" w:space="0" w:color="auto"/>
            </w:tcBorders>
            <w:hideMark/>
          </w:tcPr>
          <w:p w14:paraId="5C83A985" w14:textId="77777777" w:rsidR="00B03B52" w:rsidRPr="001700B7" w:rsidRDefault="00B03B52" w:rsidP="002C0530">
            <w:pPr>
              <w:pStyle w:val="a2"/>
              <w:jc w:val="center"/>
              <w:rPr>
                <w:rFonts w:eastAsiaTheme="minorEastAsia"/>
                <w:lang w:eastAsia="zh-CN"/>
              </w:rPr>
            </w:pPr>
            <w:r>
              <w:rPr>
                <w:rFonts w:eastAsiaTheme="minorEastAsia"/>
                <w:lang w:eastAsia="zh-CN"/>
              </w:rPr>
              <w:t>30</w:t>
            </w:r>
            <w:r w:rsidRPr="001700B7">
              <w:rPr>
                <w:rFonts w:eastAsiaTheme="minorEastAsia"/>
                <w:lang w:eastAsia="zh-CN"/>
              </w:rPr>
              <w:t xml:space="preserve"> KHz</w:t>
            </w:r>
          </w:p>
        </w:tc>
      </w:tr>
      <w:tr w:rsidR="00B03B52" w14:paraId="78A61CA4"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455100DA" w14:textId="77777777" w:rsidR="00B03B52" w:rsidRPr="001700B7" w:rsidRDefault="00B03B52" w:rsidP="002C0530">
            <w:pPr>
              <w:pStyle w:val="a2"/>
              <w:jc w:val="center"/>
              <w:rPr>
                <w:rFonts w:eastAsiaTheme="minorEastAsia"/>
                <w:lang w:eastAsia="zh-CN"/>
              </w:rPr>
            </w:pPr>
            <w:r>
              <w:rPr>
                <w:rFonts w:eastAsiaTheme="minorEastAsia" w:hint="eastAsia"/>
                <w:lang w:eastAsia="zh-CN"/>
              </w:rPr>
              <w:t>U</w:t>
            </w:r>
            <w:r>
              <w:rPr>
                <w:rFonts w:eastAsiaTheme="minorEastAsia"/>
                <w:lang w:eastAsia="zh-CN"/>
              </w:rPr>
              <w:t>plink Channel</w:t>
            </w:r>
          </w:p>
        </w:tc>
        <w:tc>
          <w:tcPr>
            <w:tcW w:w="4148" w:type="dxa"/>
            <w:tcBorders>
              <w:top w:val="single" w:sz="4" w:space="0" w:color="auto"/>
              <w:left w:val="single" w:sz="4" w:space="0" w:color="auto"/>
              <w:bottom w:val="single" w:sz="4" w:space="0" w:color="auto"/>
              <w:right w:val="single" w:sz="4" w:space="0" w:color="auto"/>
            </w:tcBorders>
            <w:hideMark/>
          </w:tcPr>
          <w:p w14:paraId="4F9A972B" w14:textId="77777777" w:rsidR="00B03B52" w:rsidRPr="001700B7" w:rsidRDefault="00B03B52" w:rsidP="002C0530">
            <w:pPr>
              <w:pStyle w:val="a2"/>
              <w:jc w:val="center"/>
              <w:rPr>
                <w:rFonts w:eastAsiaTheme="minorEastAsia"/>
                <w:lang w:eastAsia="zh-CN"/>
              </w:rPr>
            </w:pPr>
            <w:r>
              <w:rPr>
                <w:rFonts w:eastAsiaTheme="minorEastAsia"/>
                <w:lang w:eastAsia="zh-CN"/>
              </w:rPr>
              <w:t>CDL-C, delay spread=100ns</w:t>
            </w:r>
          </w:p>
        </w:tc>
      </w:tr>
      <w:tr w:rsidR="00B03B52" w14:paraId="0AB00137"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17A5BF7C" w14:textId="77777777" w:rsidR="00B03B52" w:rsidRPr="001700B7" w:rsidRDefault="00B03B52" w:rsidP="002C0530">
            <w:pPr>
              <w:pStyle w:val="a2"/>
              <w:jc w:val="center"/>
              <w:rPr>
                <w:rFonts w:eastAsiaTheme="minorEastAsia"/>
                <w:lang w:eastAsia="zh-CN"/>
              </w:rPr>
            </w:pPr>
            <w:r>
              <w:rPr>
                <w:rFonts w:eastAsiaTheme="minorEastAsia" w:hint="eastAsia"/>
                <w:lang w:eastAsia="zh-CN"/>
              </w:rPr>
              <w:t>S</w:t>
            </w:r>
            <w:r>
              <w:rPr>
                <w:rFonts w:eastAsiaTheme="minorEastAsia"/>
                <w:lang w:eastAsia="zh-CN"/>
              </w:rPr>
              <w:t>peed</w:t>
            </w:r>
          </w:p>
        </w:tc>
        <w:tc>
          <w:tcPr>
            <w:tcW w:w="4148" w:type="dxa"/>
            <w:tcBorders>
              <w:top w:val="single" w:sz="4" w:space="0" w:color="auto"/>
              <w:left w:val="single" w:sz="4" w:space="0" w:color="auto"/>
              <w:bottom w:val="single" w:sz="4" w:space="0" w:color="auto"/>
              <w:right w:val="single" w:sz="4" w:space="0" w:color="auto"/>
            </w:tcBorders>
            <w:hideMark/>
          </w:tcPr>
          <w:p w14:paraId="4CAFADEB" w14:textId="77777777" w:rsidR="00B03B52" w:rsidRPr="001700B7" w:rsidRDefault="00B03B52" w:rsidP="002C0530">
            <w:pPr>
              <w:pStyle w:val="a2"/>
              <w:jc w:val="center"/>
              <w:rPr>
                <w:rFonts w:eastAsiaTheme="minorEastAsia"/>
                <w:lang w:eastAsia="zh-CN"/>
              </w:rPr>
            </w:pPr>
            <w:r w:rsidRPr="001700B7">
              <w:rPr>
                <w:rFonts w:eastAsiaTheme="minorEastAsia"/>
                <w:lang w:eastAsia="zh-CN"/>
              </w:rPr>
              <w:t>3</w:t>
            </w:r>
            <w:r>
              <w:rPr>
                <w:rFonts w:eastAsiaTheme="minorEastAsia"/>
                <w:lang w:eastAsia="zh-CN"/>
              </w:rPr>
              <w:t>.6</w:t>
            </w:r>
            <w:r w:rsidRPr="001700B7">
              <w:rPr>
                <w:rFonts w:eastAsiaTheme="minorEastAsia"/>
                <w:lang w:eastAsia="zh-CN"/>
              </w:rPr>
              <w:t xml:space="preserve"> km/h</w:t>
            </w:r>
          </w:p>
        </w:tc>
      </w:tr>
      <w:tr w:rsidR="00B03B52" w14:paraId="019D2CE9"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tcPr>
          <w:p w14:paraId="1D2B6397" w14:textId="77777777" w:rsidR="00B03B52" w:rsidRDefault="00B03B52" w:rsidP="002C0530">
            <w:pPr>
              <w:pStyle w:val="a2"/>
              <w:jc w:val="center"/>
              <w:rPr>
                <w:rFonts w:eastAsiaTheme="minorEastAsia"/>
                <w:lang w:eastAsia="zh-CN"/>
              </w:rPr>
            </w:pPr>
            <w:r>
              <w:rPr>
                <w:rFonts w:eastAsiaTheme="minorEastAsia"/>
                <w:lang w:eastAsia="zh-CN"/>
              </w:rPr>
              <w:t>Uplink channel estimation</w:t>
            </w:r>
          </w:p>
        </w:tc>
        <w:tc>
          <w:tcPr>
            <w:tcW w:w="4148" w:type="dxa"/>
            <w:tcBorders>
              <w:top w:val="single" w:sz="4" w:space="0" w:color="auto"/>
              <w:left w:val="single" w:sz="4" w:space="0" w:color="auto"/>
              <w:bottom w:val="single" w:sz="4" w:space="0" w:color="auto"/>
              <w:right w:val="single" w:sz="4" w:space="0" w:color="auto"/>
            </w:tcBorders>
          </w:tcPr>
          <w:p w14:paraId="24984BB5" w14:textId="77777777" w:rsidR="00B03B52" w:rsidRPr="001700B7" w:rsidRDefault="00B03B52" w:rsidP="002C0530">
            <w:pPr>
              <w:pStyle w:val="a2"/>
              <w:jc w:val="center"/>
              <w:rPr>
                <w:rFonts w:eastAsiaTheme="minorEastAsia"/>
                <w:lang w:eastAsia="zh-CN"/>
              </w:rPr>
            </w:pPr>
            <w:r>
              <w:rPr>
                <w:rFonts w:eastAsiaTheme="minorEastAsia"/>
                <w:lang w:eastAsia="zh-CN"/>
              </w:rPr>
              <w:t>perfect</w:t>
            </w:r>
          </w:p>
        </w:tc>
      </w:tr>
      <w:tr w:rsidR="00B03B52" w14:paraId="753D426E"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tcPr>
          <w:p w14:paraId="05D08512" w14:textId="77777777" w:rsidR="00B03B52" w:rsidRDefault="00B03B52" w:rsidP="002C0530">
            <w:pPr>
              <w:pStyle w:val="a2"/>
              <w:jc w:val="center"/>
              <w:rPr>
                <w:rFonts w:eastAsiaTheme="minorEastAsia"/>
                <w:lang w:eastAsia="zh-CN"/>
              </w:rPr>
            </w:pPr>
            <w:r>
              <w:rPr>
                <w:rFonts w:eastAsiaTheme="minorEastAsia" w:hint="eastAsia"/>
                <w:lang w:eastAsia="zh-CN"/>
              </w:rPr>
              <w:t>E</w:t>
            </w:r>
            <w:r>
              <w:rPr>
                <w:rFonts w:eastAsiaTheme="minorEastAsia"/>
                <w:lang w:eastAsia="zh-CN"/>
              </w:rPr>
              <w:t>qualization</w:t>
            </w:r>
          </w:p>
        </w:tc>
        <w:tc>
          <w:tcPr>
            <w:tcW w:w="4148" w:type="dxa"/>
            <w:tcBorders>
              <w:top w:val="single" w:sz="4" w:space="0" w:color="auto"/>
              <w:left w:val="single" w:sz="4" w:space="0" w:color="auto"/>
              <w:bottom w:val="single" w:sz="4" w:space="0" w:color="auto"/>
              <w:right w:val="single" w:sz="4" w:space="0" w:color="auto"/>
            </w:tcBorders>
          </w:tcPr>
          <w:p w14:paraId="2B8DAD47" w14:textId="77777777" w:rsidR="00B03B52" w:rsidRDefault="00B03B52" w:rsidP="002C0530">
            <w:pPr>
              <w:pStyle w:val="a2"/>
              <w:jc w:val="center"/>
              <w:rPr>
                <w:rFonts w:eastAsiaTheme="minorEastAsia"/>
                <w:lang w:eastAsia="zh-CN"/>
              </w:rPr>
            </w:pPr>
            <w:r>
              <w:rPr>
                <w:rFonts w:eastAsiaTheme="minorEastAsia" w:hint="eastAsia"/>
                <w:lang w:eastAsia="zh-CN"/>
              </w:rPr>
              <w:t>L</w:t>
            </w:r>
            <w:r>
              <w:rPr>
                <w:rFonts w:eastAsiaTheme="minorEastAsia"/>
                <w:lang w:eastAsia="zh-CN"/>
              </w:rPr>
              <w:t>MMSE</w:t>
            </w:r>
          </w:p>
        </w:tc>
      </w:tr>
      <w:tr w:rsidR="00B03B52" w14:paraId="55E0650E"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tcPr>
          <w:p w14:paraId="4A2A7B5F" w14:textId="77777777" w:rsidR="00B03B52" w:rsidRDefault="00B03B52" w:rsidP="002C0530">
            <w:pPr>
              <w:pStyle w:val="a2"/>
              <w:jc w:val="center"/>
              <w:rPr>
                <w:rFonts w:eastAsiaTheme="minorEastAsia"/>
                <w:lang w:eastAsia="zh-CN"/>
              </w:rPr>
            </w:pPr>
            <w:r>
              <w:rPr>
                <w:rFonts w:eastAsiaTheme="minorEastAsia" w:hint="eastAsia"/>
                <w:lang w:eastAsia="zh-CN"/>
              </w:rPr>
              <w:t>B</w:t>
            </w:r>
            <w:r>
              <w:rPr>
                <w:rFonts w:eastAsiaTheme="minorEastAsia"/>
                <w:lang w:eastAsia="zh-CN"/>
              </w:rPr>
              <w:t>andwidth</w:t>
            </w:r>
          </w:p>
        </w:tc>
        <w:tc>
          <w:tcPr>
            <w:tcW w:w="4148" w:type="dxa"/>
            <w:tcBorders>
              <w:top w:val="single" w:sz="4" w:space="0" w:color="auto"/>
              <w:left w:val="single" w:sz="4" w:space="0" w:color="auto"/>
              <w:bottom w:val="single" w:sz="4" w:space="0" w:color="auto"/>
              <w:right w:val="single" w:sz="4" w:space="0" w:color="auto"/>
            </w:tcBorders>
          </w:tcPr>
          <w:p w14:paraId="5ACBC20D" w14:textId="77777777" w:rsidR="00B03B52" w:rsidRDefault="00B03B52" w:rsidP="002C0530">
            <w:pPr>
              <w:pStyle w:val="a2"/>
              <w:jc w:val="center"/>
              <w:rPr>
                <w:rFonts w:eastAsiaTheme="minorEastAsia"/>
                <w:lang w:eastAsia="zh-CN"/>
              </w:rPr>
            </w:pPr>
            <w:r>
              <w:rPr>
                <w:rFonts w:eastAsiaTheme="minorEastAsia" w:hint="eastAsia"/>
                <w:lang w:eastAsia="zh-CN"/>
              </w:rPr>
              <w:t>5</w:t>
            </w:r>
            <w:r>
              <w:rPr>
                <w:rFonts w:eastAsiaTheme="minorEastAsia"/>
                <w:lang w:eastAsia="zh-CN"/>
              </w:rPr>
              <w:t>2 RB</w:t>
            </w:r>
          </w:p>
        </w:tc>
      </w:tr>
      <w:tr w:rsidR="00B03B52" w14:paraId="61B29EF0"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1C91BF5A" w14:textId="77777777" w:rsidR="00B03B52" w:rsidRPr="001700B7" w:rsidRDefault="00B03B52" w:rsidP="002C0530">
            <w:pPr>
              <w:pStyle w:val="a2"/>
              <w:jc w:val="center"/>
              <w:rPr>
                <w:rFonts w:eastAsiaTheme="minorEastAsia"/>
                <w:lang w:eastAsia="zh-CN"/>
              </w:rPr>
            </w:pPr>
            <w:r>
              <w:rPr>
                <w:rFonts w:eastAsiaTheme="minorEastAsia"/>
                <w:lang w:eastAsia="zh-CN"/>
              </w:rPr>
              <w:t>Data RB</w:t>
            </w:r>
          </w:p>
        </w:tc>
        <w:tc>
          <w:tcPr>
            <w:tcW w:w="4148" w:type="dxa"/>
            <w:tcBorders>
              <w:top w:val="single" w:sz="4" w:space="0" w:color="auto"/>
              <w:left w:val="single" w:sz="4" w:space="0" w:color="auto"/>
              <w:bottom w:val="single" w:sz="4" w:space="0" w:color="auto"/>
              <w:right w:val="single" w:sz="4" w:space="0" w:color="auto"/>
            </w:tcBorders>
            <w:hideMark/>
          </w:tcPr>
          <w:p w14:paraId="1E669D70" w14:textId="77777777" w:rsidR="00B03B52" w:rsidRPr="001700B7" w:rsidRDefault="00B03B52" w:rsidP="002C0530">
            <w:pPr>
              <w:pStyle w:val="a2"/>
              <w:jc w:val="center"/>
              <w:rPr>
                <w:rFonts w:eastAsiaTheme="minorEastAsia"/>
                <w:lang w:eastAsia="zh-CN"/>
              </w:rPr>
            </w:pPr>
            <w:r>
              <w:rPr>
                <w:rFonts w:eastAsiaTheme="minorEastAsia"/>
                <w:lang w:eastAsia="zh-CN"/>
              </w:rPr>
              <w:t>6</w:t>
            </w:r>
            <w:r w:rsidRPr="001700B7">
              <w:rPr>
                <w:rFonts w:eastAsiaTheme="minorEastAsia"/>
                <w:lang w:eastAsia="zh-CN"/>
              </w:rPr>
              <w:t xml:space="preserve"> RB</w:t>
            </w:r>
            <w:r>
              <w:rPr>
                <w:rFonts w:eastAsiaTheme="minorEastAsia"/>
                <w:lang w:eastAsia="zh-CN"/>
              </w:rPr>
              <w:t xml:space="preserve"> in the edge</w:t>
            </w:r>
          </w:p>
        </w:tc>
      </w:tr>
      <w:tr w:rsidR="00B03B52" w14:paraId="5EDC6B2C"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tcPr>
          <w:p w14:paraId="1C884172" w14:textId="77777777" w:rsidR="00B03B52" w:rsidRDefault="00B03B52" w:rsidP="002C0530">
            <w:pPr>
              <w:pStyle w:val="a2"/>
              <w:jc w:val="center"/>
              <w:rPr>
                <w:rFonts w:eastAsiaTheme="minorEastAsia"/>
                <w:lang w:eastAsia="zh-CN"/>
              </w:rPr>
            </w:pPr>
            <w:r>
              <w:rPr>
                <w:rFonts w:eastAsiaTheme="minorEastAsia"/>
                <w:lang w:eastAsia="zh-CN"/>
              </w:rPr>
              <w:t>Channel coding</w:t>
            </w:r>
          </w:p>
        </w:tc>
        <w:tc>
          <w:tcPr>
            <w:tcW w:w="4148" w:type="dxa"/>
            <w:tcBorders>
              <w:top w:val="single" w:sz="4" w:space="0" w:color="auto"/>
              <w:left w:val="single" w:sz="4" w:space="0" w:color="auto"/>
              <w:bottom w:val="single" w:sz="4" w:space="0" w:color="auto"/>
              <w:right w:val="single" w:sz="4" w:space="0" w:color="auto"/>
            </w:tcBorders>
          </w:tcPr>
          <w:p w14:paraId="3243673D" w14:textId="77777777" w:rsidR="00B03B52" w:rsidRDefault="00B03B52" w:rsidP="002C0530">
            <w:pPr>
              <w:pStyle w:val="a2"/>
              <w:jc w:val="center"/>
              <w:rPr>
                <w:rFonts w:eastAsiaTheme="minorEastAsia"/>
                <w:lang w:eastAsia="zh-CN"/>
              </w:rPr>
            </w:pPr>
            <w:r>
              <w:rPr>
                <w:rFonts w:eastAsiaTheme="minorEastAsia"/>
                <w:lang w:eastAsia="zh-CN"/>
              </w:rPr>
              <w:t>LDPC with rate=0.5</w:t>
            </w:r>
          </w:p>
        </w:tc>
      </w:tr>
      <w:tr w:rsidR="00B03B52" w14:paraId="4D285E7B" w14:textId="77777777" w:rsidTr="002C0530">
        <w:trPr>
          <w:jc w:val="center"/>
        </w:trPr>
        <w:tc>
          <w:tcPr>
            <w:tcW w:w="4148" w:type="dxa"/>
            <w:tcBorders>
              <w:top w:val="single" w:sz="4" w:space="0" w:color="auto"/>
              <w:left w:val="single" w:sz="4" w:space="0" w:color="auto"/>
              <w:bottom w:val="single" w:sz="4" w:space="0" w:color="auto"/>
              <w:right w:val="single" w:sz="4" w:space="0" w:color="auto"/>
            </w:tcBorders>
            <w:hideMark/>
          </w:tcPr>
          <w:p w14:paraId="490852EC" w14:textId="77777777" w:rsidR="00B03B52" w:rsidRPr="001700B7" w:rsidRDefault="00B03B52" w:rsidP="002C0530">
            <w:pPr>
              <w:pStyle w:val="a2"/>
              <w:jc w:val="center"/>
              <w:rPr>
                <w:rFonts w:eastAsiaTheme="minorEastAsia"/>
                <w:lang w:eastAsia="zh-CN"/>
              </w:rPr>
            </w:pPr>
            <w:r>
              <w:rPr>
                <w:rFonts w:eastAsiaTheme="minorEastAsia"/>
                <w:lang w:eastAsia="zh-CN"/>
              </w:rPr>
              <w:t>Modulation order</w:t>
            </w:r>
          </w:p>
        </w:tc>
        <w:tc>
          <w:tcPr>
            <w:tcW w:w="4148" w:type="dxa"/>
            <w:tcBorders>
              <w:top w:val="single" w:sz="4" w:space="0" w:color="auto"/>
              <w:left w:val="single" w:sz="4" w:space="0" w:color="auto"/>
              <w:bottom w:val="single" w:sz="4" w:space="0" w:color="auto"/>
              <w:right w:val="single" w:sz="4" w:space="0" w:color="auto"/>
            </w:tcBorders>
            <w:hideMark/>
          </w:tcPr>
          <w:p w14:paraId="5F61FCB4" w14:textId="77777777" w:rsidR="00B03B52" w:rsidRPr="001700B7" w:rsidRDefault="00B03B52" w:rsidP="002C0530">
            <w:pPr>
              <w:pStyle w:val="a2"/>
              <w:jc w:val="center"/>
              <w:rPr>
                <w:rFonts w:eastAsiaTheme="minorEastAsia"/>
                <w:lang w:eastAsia="zh-CN"/>
              </w:rPr>
            </w:pPr>
            <w:r>
              <w:rPr>
                <w:rFonts w:eastAsiaTheme="minorEastAsia"/>
                <w:lang w:eastAsia="zh-CN"/>
              </w:rPr>
              <w:t>2/4/6</w:t>
            </w:r>
          </w:p>
        </w:tc>
      </w:tr>
    </w:tbl>
    <w:p w14:paraId="20BD6D67" w14:textId="77777777" w:rsidR="00B03B52" w:rsidRPr="00D23819" w:rsidRDefault="00B03B52" w:rsidP="00B03B52">
      <w:pPr>
        <w:pStyle w:val="a2"/>
        <w:rPr>
          <w:rFonts w:eastAsiaTheme="minorEastAsia"/>
          <w:lang w:eastAsia="zh-CN"/>
        </w:rPr>
      </w:pPr>
    </w:p>
    <w:p w14:paraId="1E1ABE4B" w14:textId="1368972A" w:rsidR="00B03B52" w:rsidRDefault="00B03B52" w:rsidP="00B03B52">
      <w:r>
        <w:rPr>
          <w:rFonts w:eastAsiaTheme="minorEastAsia" w:hint="eastAsia"/>
          <w:lang w:eastAsia="zh-CN"/>
        </w:rPr>
        <w:t>T</w:t>
      </w:r>
      <w:r>
        <w:rPr>
          <w:rFonts w:eastAsiaTheme="minorEastAsia"/>
          <w:lang w:eastAsia="zh-CN"/>
        </w:rPr>
        <w:t>he DFT-s-OFDM with QPSK, 16QAM, 64</w:t>
      </w:r>
      <w:r>
        <w:rPr>
          <w:rFonts w:eastAsiaTheme="minorEastAsia" w:hint="eastAsia"/>
          <w:lang w:eastAsia="zh-CN"/>
        </w:rPr>
        <w:t>QAM</w:t>
      </w:r>
      <w:r>
        <w:rPr>
          <w:rFonts w:eastAsiaTheme="minorEastAsia"/>
          <w:lang w:eastAsia="zh-CN"/>
        </w:rPr>
        <w:t xml:space="preserve"> are chosen as the baseline for modulation order=2, 4, 6, respectively.</w:t>
      </w:r>
      <w:r>
        <w:rPr>
          <w:rFonts w:eastAsiaTheme="minorEastAsia" w:hint="eastAsia"/>
          <w:lang w:eastAsia="zh-CN"/>
        </w:rPr>
        <w:t xml:space="preserve"> </w:t>
      </w:r>
      <w:r>
        <w:rPr>
          <w:rFonts w:eastAsiaTheme="minorEastAsia"/>
          <w:lang w:eastAsia="zh-CN"/>
        </w:rPr>
        <w:t>Total gain is calculated as “Power</w:t>
      </w:r>
      <w:r w:rsidRPr="001F17AB">
        <w:rPr>
          <w:rFonts w:eastAsiaTheme="minorEastAsia" w:hint="eastAsia"/>
          <w:lang w:eastAsia="zh-CN"/>
        </w:rPr>
        <w:t xml:space="preserve"> gain + </w:t>
      </w:r>
      <w:r>
        <w:rPr>
          <w:rFonts w:eastAsiaTheme="minorEastAsia" w:hint="eastAsia"/>
          <w:lang w:eastAsia="zh-CN"/>
        </w:rPr>
        <w:t>SNR</w:t>
      </w:r>
      <w:r w:rsidRPr="001F17AB">
        <w:rPr>
          <w:rFonts w:eastAsiaTheme="minorEastAsia" w:hint="eastAsia"/>
          <w:lang w:eastAsia="zh-CN"/>
        </w:rPr>
        <w:t xml:space="preserve"> gain</w:t>
      </w:r>
      <w:r>
        <w:rPr>
          <w:rFonts w:eastAsiaTheme="minorEastAsia"/>
          <w:lang w:eastAsia="zh-CN"/>
        </w:rPr>
        <w:t>@</w:t>
      </w:r>
      <w:r>
        <w:rPr>
          <w:rFonts w:eastAsiaTheme="minorEastAsia" w:hint="eastAsia"/>
          <w:lang w:eastAsia="zh-CN"/>
        </w:rPr>
        <w:t>BLER</w:t>
      </w:r>
      <w:r>
        <w:rPr>
          <w:rFonts w:eastAsiaTheme="minorEastAsia"/>
          <w:lang w:eastAsia="zh-CN"/>
        </w:rPr>
        <w:t>=</w:t>
      </w:r>
      <w:r w:rsidRPr="001F17AB">
        <w:rPr>
          <w:rFonts w:eastAsiaTheme="minorEastAsia" w:hint="eastAsia"/>
          <w:lang w:eastAsia="zh-CN"/>
        </w:rPr>
        <w:t>0.</w:t>
      </w:r>
      <w:r>
        <w:rPr>
          <w:rFonts w:eastAsiaTheme="minorEastAsia"/>
          <w:lang w:eastAsia="zh-CN"/>
        </w:rPr>
        <w:t xml:space="preserve">1”,  where the power gain is measured under FR1 GaAs Memoryless </w:t>
      </w:r>
      <w:r w:rsidRPr="001F17AB">
        <w:rPr>
          <w:rFonts w:eastAsiaTheme="minorEastAsia" w:hint="eastAsia"/>
          <w:lang w:eastAsia="zh-CN"/>
        </w:rPr>
        <w:t>PA</w:t>
      </w:r>
      <w:r>
        <w:rPr>
          <w:rFonts w:eastAsiaTheme="minorEastAsia"/>
          <w:lang w:eastAsia="zh-CN"/>
        </w:rPr>
        <w:t xml:space="preserve"> model. </w:t>
      </w:r>
      <w:r>
        <w:t xml:space="preserve">As shown in below figure, the two-sided model could achieve more total gain than UE-sided model. The </w:t>
      </w:r>
      <w:r w:rsidRPr="005118BB">
        <w:t>significant</w:t>
      </w:r>
      <w:r>
        <w:t xml:space="preserve"> total gain is achieved under modulation_order=2 (baseline with QPSK), where the total gain of the UE-sided model and the two-sided model are 1.7 dB and 2.4 dB, respectively. With the increase of the modulation order, the total gain decreases. It </w:t>
      </w:r>
      <w:r w:rsidR="00D07F94">
        <w:t>is</w:t>
      </w:r>
      <w:r>
        <w:t xml:space="preserve"> worth noting that the total gain of two-sided model under modulation_order=6 is comparable with that under modulation_order=4. This may</w:t>
      </w:r>
      <w:r w:rsidR="00092D0C">
        <w:rPr>
          <w:rFonts w:hint="eastAsia"/>
          <w:lang w:eastAsia="zh-CN"/>
        </w:rPr>
        <w:t xml:space="preserve"> </w:t>
      </w:r>
      <w:r w:rsidR="00092D0C">
        <w:rPr>
          <w:lang w:eastAsia="zh-CN"/>
        </w:rPr>
        <w:t>be</w:t>
      </w:r>
      <w:r>
        <w:t xml:space="preserve"> because that two-sided model could achieve the potential shaping gain under high-order modulation. </w:t>
      </w:r>
      <w:r>
        <w:rPr>
          <w:rFonts w:asciiTheme="minorEastAsia" w:eastAsiaTheme="minorEastAsia" w:hAnsiTheme="minorEastAsia" w:hint="eastAsia"/>
          <w:lang w:eastAsia="zh-CN"/>
        </w:rPr>
        <w:t>T</w:t>
      </w:r>
      <w:r>
        <w:t>he parameter size and the Flops of the MM module at UE side are listed in the blow table.</w:t>
      </w:r>
    </w:p>
    <w:p w14:paraId="03030DBB" w14:textId="77777777" w:rsidR="00B03B52" w:rsidRDefault="00B03B52" w:rsidP="00B03B52">
      <w:pPr>
        <w:pStyle w:val="a2"/>
      </w:pPr>
      <w:r w:rsidRPr="0017432E">
        <w:rPr>
          <w:noProof/>
        </w:rPr>
        <w:drawing>
          <wp:inline distT="0" distB="0" distL="0" distR="0" wp14:anchorId="21B225F9" wp14:editId="4A67795A">
            <wp:extent cx="5759450" cy="1420495"/>
            <wp:effectExtent l="0" t="0" r="0" b="825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59450" cy="1420495"/>
                    </a:xfrm>
                    <a:prstGeom prst="rect">
                      <a:avLst/>
                    </a:prstGeom>
                  </pic:spPr>
                </pic:pic>
              </a:graphicData>
            </a:graphic>
          </wp:inline>
        </w:drawing>
      </w:r>
    </w:p>
    <w:p w14:paraId="2732612D" w14:textId="77777777" w:rsidR="00B03B52" w:rsidRPr="001B12D4" w:rsidRDefault="00B03B52" w:rsidP="00B03B52">
      <w:pPr>
        <w:pStyle w:val="table"/>
        <w:numPr>
          <w:ilvl w:val="0"/>
          <w:numId w:val="0"/>
        </w:numPr>
        <w:ind w:left="420" w:hanging="420"/>
        <w:rPr>
          <w:b/>
          <w:bCs/>
        </w:rPr>
      </w:pPr>
    </w:p>
    <w:p w14:paraId="52C6D590" w14:textId="179D9F95" w:rsidR="00B03B52" w:rsidRPr="001C5FD1" w:rsidRDefault="00B03B52" w:rsidP="00B03B52">
      <w:pPr>
        <w:pStyle w:val="table"/>
        <w:numPr>
          <w:ilvl w:val="0"/>
          <w:numId w:val="0"/>
        </w:numPr>
      </w:pPr>
      <w:r w:rsidRPr="001C5FD1">
        <w:t xml:space="preserve">Figure </w:t>
      </w:r>
      <w:r w:rsidR="001C5FD1" w:rsidRPr="001C5FD1">
        <w:t xml:space="preserve">12.1-1 </w:t>
      </w:r>
      <w:r w:rsidRPr="001C5FD1">
        <w:t>Further optimization of DFT-s-OFDM signals under different modulation orders</w:t>
      </w:r>
    </w:p>
    <w:p w14:paraId="30FBDA78" w14:textId="572F0E1A" w:rsidR="00B03B52" w:rsidRDefault="00B03B52" w:rsidP="00B03B52">
      <w:pPr>
        <w:pStyle w:val="table"/>
        <w:numPr>
          <w:ilvl w:val="0"/>
          <w:numId w:val="0"/>
        </w:numPr>
      </w:pPr>
      <w:r w:rsidRPr="001C5FD1">
        <w:t xml:space="preserve">Table </w:t>
      </w:r>
      <w:r w:rsidR="001C5FD1" w:rsidRPr="001C5FD1">
        <w:t xml:space="preserve">12.1-2. </w:t>
      </w:r>
      <w:r w:rsidRPr="001C5FD1">
        <w:t>Para</w:t>
      </w:r>
      <w:r>
        <w:t>meter and Flops of MM module at UE side</w:t>
      </w:r>
    </w:p>
    <w:tbl>
      <w:tblPr>
        <w:tblStyle w:val="ac"/>
        <w:tblW w:w="0" w:type="auto"/>
        <w:tblLook w:val="04A0" w:firstRow="1" w:lastRow="0" w:firstColumn="1" w:lastColumn="0" w:noHBand="0" w:noVBand="1"/>
      </w:tblPr>
      <w:tblGrid>
        <w:gridCol w:w="3020"/>
        <w:gridCol w:w="3020"/>
        <w:gridCol w:w="3020"/>
      </w:tblGrid>
      <w:tr w:rsidR="00B03B52" w14:paraId="77802741" w14:textId="77777777" w:rsidTr="002C0530">
        <w:tc>
          <w:tcPr>
            <w:tcW w:w="3020" w:type="dxa"/>
          </w:tcPr>
          <w:p w14:paraId="48F8E950" w14:textId="77777777" w:rsidR="00B03B52" w:rsidRPr="00C17F50" w:rsidRDefault="00B03B52" w:rsidP="002C0530">
            <w:pPr>
              <w:rPr>
                <w:rFonts w:eastAsiaTheme="minorEastAsia"/>
                <w:lang w:eastAsia="zh-CN"/>
              </w:rPr>
            </w:pPr>
            <w:r>
              <w:rPr>
                <w:rFonts w:eastAsiaTheme="minorEastAsia" w:hint="eastAsia"/>
                <w:lang w:eastAsia="zh-CN"/>
              </w:rPr>
              <w:t>M</w:t>
            </w:r>
            <w:r>
              <w:rPr>
                <w:rFonts w:eastAsiaTheme="minorEastAsia"/>
                <w:lang w:eastAsia="zh-CN"/>
              </w:rPr>
              <w:t>odule</w:t>
            </w:r>
          </w:p>
        </w:tc>
        <w:tc>
          <w:tcPr>
            <w:tcW w:w="3020" w:type="dxa"/>
          </w:tcPr>
          <w:p w14:paraId="101B72FD" w14:textId="77777777" w:rsidR="00B03B52" w:rsidRPr="00C17F50" w:rsidRDefault="00B03B52" w:rsidP="002C0530">
            <w:pPr>
              <w:rPr>
                <w:rFonts w:eastAsiaTheme="minorEastAsia"/>
                <w:lang w:eastAsia="zh-CN"/>
              </w:rPr>
            </w:pPr>
            <w:r>
              <w:rPr>
                <w:rFonts w:eastAsiaTheme="minorEastAsia" w:hint="eastAsia"/>
                <w:lang w:eastAsia="zh-CN"/>
              </w:rPr>
              <w:t>P</w:t>
            </w:r>
            <w:r>
              <w:rPr>
                <w:rFonts w:eastAsiaTheme="minorEastAsia"/>
                <w:lang w:eastAsia="zh-CN"/>
              </w:rPr>
              <w:t>arameter</w:t>
            </w:r>
          </w:p>
        </w:tc>
        <w:tc>
          <w:tcPr>
            <w:tcW w:w="3020" w:type="dxa"/>
          </w:tcPr>
          <w:p w14:paraId="08170DFC" w14:textId="77777777" w:rsidR="00B03B52" w:rsidRPr="00C17F50" w:rsidRDefault="00B03B52" w:rsidP="002C0530">
            <w:pPr>
              <w:rPr>
                <w:rFonts w:eastAsiaTheme="minorEastAsia"/>
                <w:lang w:eastAsia="zh-CN"/>
              </w:rPr>
            </w:pPr>
            <w:r>
              <w:rPr>
                <w:rFonts w:eastAsiaTheme="minorEastAsia" w:hint="eastAsia"/>
                <w:lang w:eastAsia="zh-CN"/>
              </w:rPr>
              <w:t>F</w:t>
            </w:r>
            <w:r>
              <w:rPr>
                <w:rFonts w:eastAsiaTheme="minorEastAsia"/>
                <w:lang w:eastAsia="zh-CN"/>
              </w:rPr>
              <w:t>lops</w:t>
            </w:r>
          </w:p>
        </w:tc>
      </w:tr>
      <w:tr w:rsidR="00B03B52" w14:paraId="3DD1E951" w14:textId="77777777" w:rsidTr="002C0530">
        <w:tc>
          <w:tcPr>
            <w:tcW w:w="3020" w:type="dxa"/>
          </w:tcPr>
          <w:p w14:paraId="0A6ED6FC" w14:textId="77777777" w:rsidR="00B03B52" w:rsidRPr="00C17F50" w:rsidRDefault="00B03B52" w:rsidP="002C0530">
            <w:pPr>
              <w:rPr>
                <w:rFonts w:eastAsiaTheme="minorEastAsia"/>
                <w:lang w:eastAsia="zh-CN"/>
              </w:rPr>
            </w:pPr>
            <w:r>
              <w:rPr>
                <w:rFonts w:eastAsiaTheme="minorEastAsia"/>
                <w:lang w:eastAsia="zh-CN"/>
              </w:rPr>
              <w:t>MM</w:t>
            </w:r>
          </w:p>
        </w:tc>
        <w:tc>
          <w:tcPr>
            <w:tcW w:w="3020" w:type="dxa"/>
          </w:tcPr>
          <w:p w14:paraId="593A4A73" w14:textId="77777777" w:rsidR="00B03B52" w:rsidRPr="00B95148" w:rsidRDefault="00B03B52" w:rsidP="002C0530">
            <w:pPr>
              <w:rPr>
                <w:rFonts w:eastAsiaTheme="minorEastAsia"/>
                <w:lang w:eastAsia="zh-CN"/>
              </w:rPr>
            </w:pPr>
            <w:r>
              <w:rPr>
                <w:rFonts w:eastAsiaTheme="minorEastAsia" w:hint="eastAsia"/>
                <w:lang w:eastAsia="zh-CN"/>
              </w:rPr>
              <w:t>1</w:t>
            </w:r>
            <w:r>
              <w:rPr>
                <w:rFonts w:eastAsiaTheme="minorEastAsia"/>
                <w:lang w:eastAsia="zh-CN"/>
              </w:rPr>
              <w:t>.3 M</w:t>
            </w:r>
          </w:p>
        </w:tc>
        <w:tc>
          <w:tcPr>
            <w:tcW w:w="3020" w:type="dxa"/>
          </w:tcPr>
          <w:p w14:paraId="2C4713DE" w14:textId="77777777" w:rsidR="00B03B52" w:rsidRDefault="00B03B52" w:rsidP="002C0530">
            <w:r>
              <w:t>184 M</w:t>
            </w:r>
          </w:p>
        </w:tc>
      </w:tr>
    </w:tbl>
    <w:p w14:paraId="38F08EB6" w14:textId="77777777" w:rsidR="00B03B52" w:rsidRPr="00286570" w:rsidRDefault="00B03B52" w:rsidP="00B03B52">
      <w:pPr>
        <w:rPr>
          <w:rFonts w:eastAsiaTheme="minorEastAsia"/>
          <w:lang w:eastAsia="zh-CN"/>
        </w:rPr>
      </w:pPr>
    </w:p>
    <w:p w14:paraId="7F9F9E20" w14:textId="3B7AF376" w:rsidR="00B03B52" w:rsidRDefault="00B03B52" w:rsidP="00B03B52">
      <w:pPr>
        <w:rPr>
          <w:b/>
        </w:rPr>
      </w:pPr>
      <w:r w:rsidRPr="001C5FD1">
        <w:rPr>
          <w:b/>
        </w:rPr>
        <w:lastRenderedPageBreak/>
        <w:t xml:space="preserve">Observation </w:t>
      </w:r>
      <w:r w:rsidR="006B7B12">
        <w:rPr>
          <w:b/>
        </w:rPr>
        <w:t>12</w:t>
      </w:r>
      <w:r w:rsidRPr="001C5FD1">
        <w:rPr>
          <w:b/>
        </w:rPr>
        <w:t>: Co</w:t>
      </w:r>
      <w:r w:rsidRPr="00D574CB">
        <w:rPr>
          <w:b/>
        </w:rPr>
        <w:t>mpared with DFT-s-OFDM, 1</w:t>
      </w:r>
      <w:r>
        <w:rPr>
          <w:b/>
        </w:rPr>
        <w:t>.7 dB, 1</w:t>
      </w:r>
      <w:r w:rsidRPr="00D574CB">
        <w:rPr>
          <w:b/>
        </w:rPr>
        <w:t xml:space="preserve"> dB</w:t>
      </w:r>
      <w:r>
        <w:rPr>
          <w:b/>
        </w:rPr>
        <w:t xml:space="preserve"> and 0.8 dB</w:t>
      </w:r>
      <w:r w:rsidRPr="00D574CB">
        <w:rPr>
          <w:b/>
        </w:rPr>
        <w:t xml:space="preserve"> </w:t>
      </w:r>
      <w:r>
        <w:rPr>
          <w:b/>
        </w:rPr>
        <w:t xml:space="preserve">total </w:t>
      </w:r>
      <w:r w:rsidRPr="00D574CB">
        <w:rPr>
          <w:b/>
        </w:rPr>
        <w:t xml:space="preserve">gain can be achieved by utilizing </w:t>
      </w:r>
      <w:r>
        <w:rPr>
          <w:b/>
        </w:rPr>
        <w:t xml:space="preserve">UE-sided </w:t>
      </w:r>
      <w:r w:rsidRPr="00D574CB">
        <w:rPr>
          <w:b/>
        </w:rPr>
        <w:t>AI</w:t>
      </w:r>
      <w:r>
        <w:rPr>
          <w:b/>
        </w:rPr>
        <w:t>/ML</w:t>
      </w:r>
      <w:r w:rsidRPr="00D574CB">
        <w:rPr>
          <w:b/>
        </w:rPr>
        <w:t>-based waveform</w:t>
      </w:r>
      <w:r>
        <w:rPr>
          <w:b/>
        </w:rPr>
        <w:t xml:space="preserve"> for modulation_order=2,4,6, and, 2.4 dB, 1.3 dB and 1.3 dB total </w:t>
      </w:r>
      <w:r w:rsidRPr="00D574CB">
        <w:rPr>
          <w:b/>
        </w:rPr>
        <w:t xml:space="preserve">gain can be achieved by utilizing </w:t>
      </w:r>
      <w:r>
        <w:rPr>
          <w:b/>
        </w:rPr>
        <w:t xml:space="preserve">two-sided </w:t>
      </w:r>
      <w:r w:rsidRPr="00D574CB">
        <w:rPr>
          <w:b/>
        </w:rPr>
        <w:t>AI</w:t>
      </w:r>
      <w:r>
        <w:rPr>
          <w:b/>
        </w:rPr>
        <w:t>/ML</w:t>
      </w:r>
      <w:r w:rsidRPr="00D574CB">
        <w:rPr>
          <w:b/>
        </w:rPr>
        <w:t>-based waveform</w:t>
      </w:r>
      <w:r>
        <w:rPr>
          <w:b/>
        </w:rPr>
        <w:t xml:space="preserve"> for modulation_order=2,4,6.</w:t>
      </w:r>
    </w:p>
    <w:p w14:paraId="76DAD65F" w14:textId="77777777" w:rsidR="008642BF" w:rsidRDefault="008642BF" w:rsidP="00B03B52">
      <w:pPr>
        <w:rPr>
          <w:rFonts w:eastAsiaTheme="minorEastAsia"/>
          <w:lang w:eastAsia="zh-CN"/>
        </w:rPr>
      </w:pPr>
    </w:p>
    <w:p w14:paraId="298232CE" w14:textId="77777777" w:rsidR="00B03B52" w:rsidRDefault="00B03B52" w:rsidP="00B03B52">
      <w:pPr>
        <w:pStyle w:val="title2"/>
      </w:pPr>
      <w:r>
        <w:t>Further Clarifications</w:t>
      </w:r>
    </w:p>
    <w:p w14:paraId="02E3C203" w14:textId="77777777" w:rsidR="00B03B52" w:rsidRPr="00370186" w:rsidRDefault="00B03B52" w:rsidP="00B03B52">
      <w:pPr>
        <w:pStyle w:val="title3"/>
        <w:numPr>
          <w:ilvl w:val="2"/>
          <w:numId w:val="10"/>
        </w:numPr>
      </w:pPr>
      <w:r>
        <w:t>Label acquisition</w:t>
      </w:r>
    </w:p>
    <w:p w14:paraId="769690E7" w14:textId="445EF8EA" w:rsidR="00B03B52" w:rsidRDefault="00B03B52" w:rsidP="00B03B52">
      <w:pPr>
        <w:rPr>
          <w:rFonts w:ascii="Times" w:eastAsia="等线" w:hAnsi="Times"/>
          <w:lang w:val="en-GB" w:eastAsia="zh-CN"/>
        </w:rPr>
      </w:pPr>
      <w:r>
        <w:rPr>
          <w:rFonts w:eastAsiaTheme="minorEastAsia"/>
          <w:lang w:eastAsia="zh-CN"/>
        </w:rPr>
        <w:t xml:space="preserve">In the training stage, the loss function of </w:t>
      </w:r>
      <w:r w:rsidRPr="00610709">
        <w:t>AI/ML</w:t>
      </w:r>
      <w:r>
        <w:t>-</w:t>
      </w:r>
      <w:r w:rsidRPr="00610709">
        <w:t>based waveform for PAPR reduction</w:t>
      </w:r>
      <w:r>
        <w:rPr>
          <w:rFonts w:eastAsiaTheme="minorEastAsia"/>
          <w:lang w:eastAsia="zh-CN"/>
        </w:rPr>
        <w:t xml:space="preserve"> includes both the PAPR loss and the BCE loss. While calculating the PAPR loss could be based on the waveform transformed in time domain, the calculation of the BCE loss requires the known </w:t>
      </w:r>
      <w:r w:rsidRPr="007C4091">
        <w:rPr>
          <w:rFonts w:ascii="Times" w:eastAsia="等线" w:hAnsi="Times"/>
          <w:lang w:val="en-GB"/>
        </w:rPr>
        <w:t>bit sequence</w:t>
      </w:r>
      <w:r>
        <w:rPr>
          <w:rFonts w:ascii="Times" w:eastAsia="等线" w:hAnsi="Times"/>
          <w:lang w:val="en-GB"/>
        </w:rPr>
        <w:t>. These known bit sequence</w:t>
      </w:r>
      <w:r w:rsidR="00EB1F64">
        <w:rPr>
          <w:rFonts w:ascii="Times" w:eastAsia="等线" w:hAnsi="Times" w:hint="eastAsia"/>
          <w:lang w:val="en-GB" w:eastAsia="zh-CN"/>
        </w:rPr>
        <w:t>s</w:t>
      </w:r>
      <w:r>
        <w:rPr>
          <w:rFonts w:ascii="Times" w:eastAsia="等线" w:hAnsi="Times"/>
          <w:lang w:val="en-GB"/>
        </w:rPr>
        <w:t xml:space="preserve"> could be either simulated when training at a single side/entity or be transmitted through UE side to network side when the training process spans both UE side and network side. </w:t>
      </w:r>
      <w:r w:rsidR="002B0FE3">
        <w:rPr>
          <w:rFonts w:ascii="Times" w:eastAsia="等线" w:hAnsi="Times"/>
          <w:lang w:val="en-GB" w:eastAsia="zh-CN"/>
        </w:rPr>
        <w:t>When the training</w:t>
      </w:r>
      <w:r w:rsidR="0069763D">
        <w:rPr>
          <w:rFonts w:ascii="Times" w:eastAsia="等线" w:hAnsi="Times"/>
          <w:lang w:val="en-GB" w:eastAsia="zh-CN"/>
        </w:rPr>
        <w:t xml:space="preserve"> span on UE side and network side, the label sould be transmitted from the UE side to the network side.</w:t>
      </w:r>
    </w:p>
    <w:p w14:paraId="0A801356" w14:textId="77777777" w:rsidR="008642BF" w:rsidRDefault="008642BF" w:rsidP="00B03B52">
      <w:pPr>
        <w:rPr>
          <w:rFonts w:ascii="Times" w:eastAsia="等线" w:hAnsi="Times"/>
          <w:lang w:val="en-GB"/>
        </w:rPr>
      </w:pPr>
    </w:p>
    <w:p w14:paraId="40564F94" w14:textId="43350C34" w:rsidR="00B03B52" w:rsidRPr="00370186" w:rsidRDefault="00B03B52">
      <w:pPr>
        <w:pStyle w:val="title3"/>
        <w:numPr>
          <w:ilvl w:val="2"/>
          <w:numId w:val="10"/>
        </w:numPr>
      </w:pPr>
      <w:r>
        <w:t>Sp</w:t>
      </w:r>
      <w:r w:rsidR="005C1B1A">
        <w:rPr>
          <w:rFonts w:hint="eastAsia"/>
        </w:rPr>
        <w:t>e</w:t>
      </w:r>
      <w:r>
        <w:t>c impact</w:t>
      </w:r>
    </w:p>
    <w:p w14:paraId="4D9E3AD5" w14:textId="471F650F" w:rsidR="00D07F94" w:rsidRDefault="00B03B52" w:rsidP="00B03B52">
      <w:pPr>
        <w:rPr>
          <w:lang w:eastAsia="zh-CN"/>
        </w:rPr>
      </w:pPr>
      <w:r>
        <w:rPr>
          <w:rFonts w:ascii="Times" w:eastAsia="Malgun Gothic" w:hAnsi="Times"/>
          <w:lang w:val="en-GB" w:eastAsia="ko-KR"/>
        </w:rPr>
        <w:t>The UE-sided model trained with the matched demodulation method and channel decoding method would achieve the best performance, while the UE-sided</w:t>
      </w:r>
      <w:r w:rsidRPr="00927876">
        <w:t xml:space="preserve"> model trained under inaccurate a</w:t>
      </w:r>
      <w:r w:rsidR="00EB0BA5">
        <w:t>s</w:t>
      </w:r>
      <w:r w:rsidRPr="00927876">
        <w:t>sumptions may cause performance degradation and need to be further explored. This characteristic may introduce some inter-vendor collaboration sp</w:t>
      </w:r>
      <w:r w:rsidR="002B0FE3">
        <w:rPr>
          <w:rFonts w:asciiTheme="minorEastAsia" w:eastAsiaTheme="minorEastAsia" w:hAnsiTheme="minorEastAsia" w:hint="eastAsia"/>
          <w:lang w:eastAsia="zh-CN"/>
        </w:rPr>
        <w:t>e</w:t>
      </w:r>
      <w:r w:rsidRPr="00927876">
        <w:t xml:space="preserve">c effort. </w:t>
      </w:r>
      <w:r w:rsidR="00D07F94">
        <w:t>The uplink transmission procedure may also need to be specified in order to align understanding between different schemes.</w:t>
      </w:r>
    </w:p>
    <w:p w14:paraId="4A37A45A" w14:textId="6E72740D" w:rsidR="00B03B52" w:rsidRDefault="00B03B52" w:rsidP="00B03B52">
      <w:r>
        <w:t xml:space="preserve">The two sided-model </w:t>
      </w:r>
      <w:r w:rsidRPr="00927876">
        <w:t>enlarge</w:t>
      </w:r>
      <w:r>
        <w:t>s</w:t>
      </w:r>
      <w:r w:rsidRPr="00927876">
        <w:t xml:space="preserve"> the performance gain</w:t>
      </w:r>
      <w:r>
        <w:t xml:space="preserve"> compared to UE-sided model. </w:t>
      </w:r>
      <w:r w:rsidRPr="00927876">
        <w:t>Besides the p</w:t>
      </w:r>
      <w:r w:rsidRPr="007C4091">
        <w:rPr>
          <w:rFonts w:hint="eastAsia"/>
        </w:rPr>
        <w:t>otential specification impact</w:t>
      </w:r>
      <w:r w:rsidRPr="00927876">
        <w:t xml:space="preserve"> captured in the RAN1#122bis meeting</w:t>
      </w:r>
      <w:r>
        <w:t>, the two-sided model will impact the process of the PUSCH channel (e.g., MM module and MD module should be deployed at the UE side)</w:t>
      </w:r>
      <w:r w:rsidRPr="00927876">
        <w:t xml:space="preserve">. </w:t>
      </w:r>
      <w:r>
        <w:t xml:space="preserve">Since the aforementioned </w:t>
      </w:r>
      <w:r w:rsidRPr="00927876">
        <w:t xml:space="preserve">preliminary </w:t>
      </w:r>
      <w:r>
        <w:t xml:space="preserve">evaluation results about two-sided model only demonstrate the </w:t>
      </w:r>
      <w:r w:rsidRPr="00927876">
        <w:t>feasibility</w:t>
      </w:r>
      <w:r>
        <w:t xml:space="preserve"> of </w:t>
      </w:r>
      <w:r w:rsidRPr="00610709">
        <w:t>AI/ML</w:t>
      </w:r>
      <w:r>
        <w:t>-</w:t>
      </w:r>
      <w:r w:rsidRPr="00610709">
        <w:t>based waveform for PAPR reduction</w:t>
      </w:r>
      <w:r>
        <w:t>, the gain space of the two-sided model should be further study in the next stage.</w:t>
      </w:r>
    </w:p>
    <w:p w14:paraId="37DAFE33" w14:textId="77777777" w:rsidR="008642BF" w:rsidRDefault="008642BF" w:rsidP="00B03B52"/>
    <w:p w14:paraId="53A8E464" w14:textId="724BAAB4" w:rsidR="00B03B52" w:rsidRPr="00370186" w:rsidRDefault="00983ABB" w:rsidP="00B03B52">
      <w:pPr>
        <w:pStyle w:val="title3"/>
        <w:numPr>
          <w:ilvl w:val="2"/>
          <w:numId w:val="10"/>
        </w:numPr>
      </w:pPr>
      <w:r>
        <w:rPr>
          <w:rFonts w:hint="eastAsia"/>
        </w:rPr>
        <w:t xml:space="preserve">When </w:t>
      </w:r>
      <w:r>
        <w:rPr>
          <w:rFonts w:ascii="微软雅黑" w:eastAsia="微软雅黑" w:hAnsi="微软雅黑" w:cs="微软雅黑"/>
        </w:rPr>
        <w:t>to start the study</w:t>
      </w:r>
    </w:p>
    <w:p w14:paraId="114EA60D" w14:textId="77777777" w:rsidR="00B03B52" w:rsidRDefault="00B03B52" w:rsidP="00B03B52">
      <w:pPr>
        <w:rPr>
          <w:rFonts w:eastAsiaTheme="minorEastAsia"/>
          <w:lang w:eastAsia="zh-CN"/>
        </w:rPr>
      </w:pPr>
      <w:r>
        <w:rPr>
          <w:rFonts w:eastAsiaTheme="minorEastAsia"/>
          <w:lang w:eastAsia="zh-CN"/>
        </w:rPr>
        <w:t xml:space="preserve">The waveform agenda discussed low-PAPR proposal in the past three meeting and agreed to the evaluation criterion of low-PAPR in </w:t>
      </w:r>
      <w:r w:rsidRPr="007D05B8">
        <w:rPr>
          <w:rFonts w:eastAsiaTheme="minorEastAsia"/>
          <w:lang w:eastAsia="zh-CN"/>
        </w:rPr>
        <w:t>the RAN1#122bis meeting</w:t>
      </w:r>
      <w:r>
        <w:rPr>
          <w:rFonts w:eastAsiaTheme="minorEastAsia"/>
          <w:lang w:eastAsia="zh-CN"/>
        </w:rPr>
        <w:t xml:space="preserve">. </w:t>
      </w:r>
    </w:p>
    <w:tbl>
      <w:tblPr>
        <w:tblStyle w:val="ac"/>
        <w:tblW w:w="0" w:type="auto"/>
        <w:tblLook w:val="04A0" w:firstRow="1" w:lastRow="0" w:firstColumn="1" w:lastColumn="0" w:noHBand="0" w:noVBand="1"/>
      </w:tblPr>
      <w:tblGrid>
        <w:gridCol w:w="9060"/>
      </w:tblGrid>
      <w:tr w:rsidR="00B03B52" w:rsidRPr="00FE6E63" w14:paraId="7DA59458" w14:textId="77777777" w:rsidTr="002C0530">
        <w:tc>
          <w:tcPr>
            <w:tcW w:w="9060" w:type="dxa"/>
            <w:tcBorders>
              <w:top w:val="single" w:sz="4" w:space="0" w:color="auto"/>
              <w:left w:val="single" w:sz="4" w:space="0" w:color="auto"/>
              <w:bottom w:val="single" w:sz="4" w:space="0" w:color="auto"/>
              <w:right w:val="single" w:sz="4" w:space="0" w:color="auto"/>
            </w:tcBorders>
            <w:hideMark/>
          </w:tcPr>
          <w:p w14:paraId="1144EC69" w14:textId="77777777" w:rsidR="00B03B52" w:rsidRPr="00804BB0" w:rsidRDefault="00B03B52" w:rsidP="002C0530">
            <w:pPr>
              <w:overflowPunct w:val="0"/>
              <w:autoSpaceDE w:val="0"/>
              <w:autoSpaceDN w:val="0"/>
              <w:adjustRightInd w:val="0"/>
              <w:snapToGrid w:val="0"/>
              <w:spacing w:line="259" w:lineRule="auto"/>
              <w:textAlignment w:val="baseline"/>
              <w:rPr>
                <w:rFonts w:eastAsia="宋体"/>
                <w:szCs w:val="20"/>
                <w:highlight w:val="green"/>
                <w:lang w:eastAsia="zh-CN"/>
              </w:rPr>
            </w:pPr>
            <w:r w:rsidRPr="00804BB0">
              <w:rPr>
                <w:rFonts w:eastAsia="宋体" w:hint="eastAsia"/>
                <w:szCs w:val="20"/>
                <w:highlight w:val="green"/>
                <w:lang w:eastAsia="zh-CN"/>
              </w:rPr>
              <w:t>Agreement</w:t>
            </w:r>
          </w:p>
          <w:p w14:paraId="1C2E27A7" w14:textId="77777777" w:rsidR="00B03B52" w:rsidRPr="00804BB0" w:rsidRDefault="00B03B52" w:rsidP="00B03B52">
            <w:pPr>
              <w:numPr>
                <w:ilvl w:val="0"/>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szCs w:val="20"/>
                <w:lang w:val="en-GB" w:eastAsia="ja-JP"/>
              </w:rPr>
              <w:t>For uplink low-PAPR proposals</w:t>
            </w:r>
            <w:r w:rsidRPr="00804BB0">
              <w:rPr>
                <w:rFonts w:eastAsia="宋体" w:hint="eastAsia"/>
                <w:szCs w:val="20"/>
                <w:lang w:val="en-GB" w:eastAsia="zh-CN"/>
              </w:rPr>
              <w:t>,</w:t>
            </w:r>
            <w:r w:rsidRPr="00804BB0">
              <w:rPr>
                <w:rFonts w:eastAsia="宋体"/>
                <w:szCs w:val="20"/>
                <w:lang w:val="en-GB" w:eastAsia="ja-JP"/>
              </w:rPr>
              <w:t xml:space="preserve"> the </w:t>
            </w:r>
            <w:r w:rsidRPr="00804BB0">
              <w:rPr>
                <w:rFonts w:eastAsia="宋体" w:hint="eastAsia"/>
                <w:szCs w:val="20"/>
                <w:lang w:val="en-GB" w:eastAsia="zh-CN"/>
              </w:rPr>
              <w:t xml:space="preserve">link level </w:t>
            </w:r>
            <w:r w:rsidRPr="00804BB0">
              <w:rPr>
                <w:rFonts w:eastAsia="宋体"/>
                <w:szCs w:val="20"/>
                <w:lang w:val="en-GB" w:eastAsia="ja-JP"/>
              </w:rPr>
              <w:t>performance evaluation criterion is Net Gain</w:t>
            </w:r>
            <w:r w:rsidRPr="00804BB0">
              <w:rPr>
                <w:rFonts w:eastAsia="宋体" w:hint="eastAsia"/>
                <w:szCs w:val="20"/>
                <w:lang w:val="en-GB" w:eastAsia="zh-CN"/>
              </w:rPr>
              <w:t xml:space="preserve"> assuming same </w:t>
            </w:r>
            <w:r w:rsidRPr="00804BB0">
              <w:rPr>
                <w:rFonts w:eastAsia="宋体"/>
                <w:szCs w:val="20"/>
                <w:lang w:val="en-GB" w:eastAsia="zh-CN"/>
              </w:rPr>
              <w:t>spectrum</w:t>
            </w:r>
            <w:r w:rsidRPr="00804BB0">
              <w:rPr>
                <w:rFonts w:eastAsia="宋体" w:hint="eastAsia"/>
                <w:szCs w:val="20"/>
                <w:lang w:val="en-GB" w:eastAsia="zh-CN"/>
              </w:rPr>
              <w:t xml:space="preserve"> efficiency as the reference </w:t>
            </w:r>
          </w:p>
          <w:p w14:paraId="31B3EB4A" w14:textId="77777777" w:rsidR="00B03B52" w:rsidRPr="00804BB0" w:rsidRDefault="00B03B52" w:rsidP="00B03B52">
            <w:pPr>
              <w:numPr>
                <w:ilvl w:val="1"/>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szCs w:val="20"/>
                <w:lang w:val="en-GB" w:eastAsia="ja-JP"/>
              </w:rPr>
              <w:t>Net Gain [dB] = Tx power gain</w:t>
            </w:r>
            <w:r w:rsidRPr="00804BB0">
              <w:rPr>
                <w:rFonts w:eastAsia="宋体" w:hint="eastAsia"/>
                <w:szCs w:val="20"/>
                <w:lang w:val="en-GB" w:eastAsia="zh-CN"/>
              </w:rPr>
              <w:t xml:space="preserve"> relative to the reference</w:t>
            </w:r>
            <w:r w:rsidRPr="00804BB0">
              <w:rPr>
                <w:rFonts w:eastAsia="宋体"/>
                <w:szCs w:val="20"/>
                <w:lang w:val="en-GB" w:eastAsia="ja-JP"/>
              </w:rPr>
              <w:t xml:space="preserve"> – </w:t>
            </w:r>
            <w:r w:rsidRPr="00804BB0">
              <w:rPr>
                <w:rFonts w:eastAsia="宋体" w:hint="eastAsia"/>
                <w:szCs w:val="20"/>
                <w:lang w:val="en-GB" w:eastAsia="zh-CN"/>
              </w:rPr>
              <w:t xml:space="preserve">SNR </w:t>
            </w:r>
            <w:r w:rsidRPr="00804BB0">
              <w:rPr>
                <w:rFonts w:eastAsia="宋体"/>
                <w:szCs w:val="20"/>
                <w:lang w:val="en-GB" w:eastAsia="zh-CN"/>
              </w:rPr>
              <w:t>degradation</w:t>
            </w:r>
            <w:r w:rsidRPr="00804BB0">
              <w:rPr>
                <w:rFonts w:eastAsia="宋体"/>
                <w:szCs w:val="20"/>
                <w:lang w:val="en-GB" w:eastAsia="ja-JP"/>
              </w:rPr>
              <w:t xml:space="preserve"> relative to the reference @10% BLER</w:t>
            </w:r>
          </w:p>
          <w:p w14:paraId="5E564382" w14:textId="77777777" w:rsidR="00B03B52" w:rsidRPr="00804BB0" w:rsidRDefault="00B03B52" w:rsidP="00B03B52">
            <w:pPr>
              <w:numPr>
                <w:ilvl w:val="2"/>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szCs w:val="20"/>
                <w:lang w:val="en-GB" w:eastAsia="ja-JP"/>
              </w:rPr>
              <w:t>A realistic PA model should be used</w:t>
            </w:r>
          </w:p>
          <w:p w14:paraId="2E68B2F6" w14:textId="77777777" w:rsidR="00B03B52" w:rsidRPr="00804BB0" w:rsidRDefault="00B03B52" w:rsidP="00B03B52">
            <w:pPr>
              <w:numPr>
                <w:ilvl w:val="2"/>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szCs w:val="20"/>
                <w:lang w:val="en-GB" w:eastAsia="ja-JP"/>
              </w:rPr>
              <w:t xml:space="preserve">When calculating the Tx power gain, the RAN4 metrics on the Tx power should be taken into account. </w:t>
            </w:r>
          </w:p>
          <w:p w14:paraId="01A64DF4" w14:textId="77777777" w:rsidR="00B03B52" w:rsidRPr="00804BB0" w:rsidRDefault="00B03B52" w:rsidP="00B03B52">
            <w:pPr>
              <w:numPr>
                <w:ilvl w:val="2"/>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szCs w:val="20"/>
                <w:lang w:val="en-GB" w:eastAsia="ja-JP"/>
              </w:rPr>
              <w:t>For SNR degradation, fading channel and non-ideal channel estimation, including DMRS configuration, and equalization is encouraged.</w:t>
            </w:r>
          </w:p>
          <w:p w14:paraId="64094129" w14:textId="77777777" w:rsidR="00B03B52" w:rsidRPr="00804BB0" w:rsidRDefault="00B03B52" w:rsidP="00B03B52">
            <w:pPr>
              <w:numPr>
                <w:ilvl w:val="2"/>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hint="eastAsia"/>
                <w:szCs w:val="20"/>
                <w:lang w:val="en-GB" w:eastAsia="zh-CN"/>
              </w:rPr>
              <w:t xml:space="preserve">FFS: </w:t>
            </w:r>
            <w:r w:rsidRPr="00804BB0">
              <w:rPr>
                <w:rFonts w:eastAsia="宋体"/>
                <w:szCs w:val="20"/>
                <w:lang w:val="en-GB" w:eastAsia="zh-CN"/>
              </w:rPr>
              <w:t>Other</w:t>
            </w:r>
            <w:r w:rsidRPr="00804BB0">
              <w:rPr>
                <w:rFonts w:eastAsia="宋体" w:hint="eastAsia"/>
                <w:szCs w:val="20"/>
                <w:lang w:val="en-GB" w:eastAsia="zh-CN"/>
              </w:rPr>
              <w:t xml:space="preserve"> e</w:t>
            </w:r>
            <w:r w:rsidRPr="00804BB0">
              <w:rPr>
                <w:rFonts w:eastAsia="宋体"/>
                <w:szCs w:val="20"/>
                <w:lang w:val="en-GB" w:eastAsia="ja-JP"/>
              </w:rPr>
              <w:t>valuation metrics</w:t>
            </w:r>
          </w:p>
          <w:p w14:paraId="5215B296" w14:textId="77777777" w:rsidR="00B03B52" w:rsidRPr="00804BB0" w:rsidRDefault="00B03B52" w:rsidP="00B03B52">
            <w:pPr>
              <w:numPr>
                <w:ilvl w:val="2"/>
                <w:numId w:val="34"/>
              </w:numPr>
              <w:overflowPunct w:val="0"/>
              <w:autoSpaceDE w:val="0"/>
              <w:autoSpaceDN w:val="0"/>
              <w:adjustRightInd w:val="0"/>
              <w:spacing w:after="180"/>
              <w:contextualSpacing/>
              <w:jc w:val="left"/>
              <w:textAlignment w:val="baseline"/>
              <w:rPr>
                <w:rFonts w:eastAsia="宋体"/>
                <w:b/>
                <w:bCs/>
                <w:szCs w:val="20"/>
                <w:lang w:val="en-GB" w:eastAsia="ja-JP"/>
              </w:rPr>
            </w:pPr>
            <w:r w:rsidRPr="00804BB0">
              <w:rPr>
                <w:rFonts w:eastAsia="宋体" w:hint="eastAsia"/>
                <w:szCs w:val="20"/>
                <w:lang w:val="en-GB" w:eastAsia="zh-CN"/>
              </w:rPr>
              <w:t>Note: Companies to report how to calculate the Tx power gain,</w:t>
            </w:r>
            <w:r w:rsidRPr="00804BB0">
              <w:rPr>
                <w:rFonts w:eastAsia="宋体"/>
                <w:szCs w:val="20"/>
                <w:lang w:val="en-GB" w:eastAsia="ja-JP"/>
              </w:rPr>
              <w:t xml:space="preserve"> modulation and coding</w:t>
            </w:r>
          </w:p>
          <w:p w14:paraId="257110FE" w14:textId="77777777" w:rsidR="00B03B52" w:rsidRPr="00FE6E63" w:rsidRDefault="00B03B52" w:rsidP="002C0530">
            <w:pPr>
              <w:ind w:leftChars="213" w:left="426"/>
              <w:rPr>
                <w:rFonts w:eastAsia="MS Mincho"/>
                <w:strike/>
                <w:color w:val="000000" w:themeColor="text1"/>
                <w:lang w:eastAsia="ja-JP"/>
              </w:rPr>
            </w:pPr>
          </w:p>
        </w:tc>
      </w:tr>
    </w:tbl>
    <w:p w14:paraId="5438FD63" w14:textId="5BE0B0A7" w:rsidR="00B03B52" w:rsidRPr="00E7466D" w:rsidRDefault="00B03B52" w:rsidP="00B03B52">
      <w:pPr>
        <w:rPr>
          <w:rFonts w:eastAsiaTheme="minorEastAsia"/>
          <w:lang w:eastAsia="zh-CN"/>
        </w:rPr>
      </w:pPr>
      <w:r w:rsidRPr="00610709">
        <w:t>AI/ML</w:t>
      </w:r>
      <w:r>
        <w:t>-</w:t>
      </w:r>
      <w:r w:rsidRPr="00610709">
        <w:t>based waveform for PAPR reduction</w:t>
      </w:r>
      <w:r>
        <w:t xml:space="preserve"> is suitable to be classified in the waveform agenda. The waveform provides the foundational assumptions for subsequent physical-layer and RAN discussions, such as reference signal design, frame/slot structures, MIMO schemes, and performance evaluation methodology. Early alignment on the waveform agenda enables companies to begin feasibility studies and prototyping in parallel, reduces the risk of later rework caused by changes in fundamental PHY assumptions, and makes it possible to define a common simulation baseline for comparing proposals. Therefore, it is necessary to address the waveform agenda including its usecase low-PAPR on </w:t>
      </w:r>
      <w:r w:rsidR="0044060F">
        <w:t>d</w:t>
      </w:r>
      <w:r>
        <w:t>ay 1</w:t>
      </w:r>
      <w:r w:rsidR="00174289">
        <w:rPr>
          <w:rFonts w:ascii="宋体" w:eastAsia="宋体" w:hAnsi="宋体" w:cs="宋体" w:hint="eastAsia"/>
          <w:lang w:eastAsia="zh-CN"/>
        </w:rPr>
        <w:t>.</w:t>
      </w:r>
    </w:p>
    <w:p w14:paraId="1D64ADFB" w14:textId="67D57977" w:rsidR="00521ACC" w:rsidRPr="006B7B12" w:rsidRDefault="00B03B52" w:rsidP="00521ACC">
      <w:pPr>
        <w:rPr>
          <w:b/>
        </w:rPr>
      </w:pPr>
      <w:r w:rsidRPr="006B7B12">
        <w:rPr>
          <w:rFonts w:eastAsiaTheme="minorEastAsia" w:hint="eastAsia"/>
          <w:b/>
          <w:bCs/>
          <w:lang w:eastAsia="zh-CN"/>
        </w:rPr>
        <w:t>P</w:t>
      </w:r>
      <w:r w:rsidRPr="006B7B12">
        <w:rPr>
          <w:rFonts w:eastAsiaTheme="minorEastAsia"/>
          <w:b/>
          <w:bCs/>
          <w:lang w:eastAsia="zh-CN"/>
        </w:rPr>
        <w:t xml:space="preserve">roposal </w:t>
      </w:r>
      <w:r w:rsidR="006B7B12" w:rsidRPr="006B7B12">
        <w:rPr>
          <w:rFonts w:eastAsiaTheme="minorEastAsia"/>
          <w:b/>
          <w:bCs/>
          <w:lang w:eastAsia="zh-CN"/>
        </w:rPr>
        <w:t>18</w:t>
      </w:r>
      <w:r w:rsidRPr="006B7B12">
        <w:rPr>
          <w:rFonts w:eastAsiaTheme="minorEastAsia"/>
          <w:b/>
          <w:lang w:eastAsia="zh-CN"/>
        </w:rPr>
        <w:t xml:space="preserve">: Study </w:t>
      </w:r>
      <w:r w:rsidRPr="006B7B12">
        <w:rPr>
          <w:b/>
        </w:rPr>
        <w:t xml:space="preserve">AI/ML-based waveform for PAPR reduction in the waveform agenda in </w:t>
      </w:r>
      <w:r w:rsidR="0044060F" w:rsidRPr="006B7B12">
        <w:rPr>
          <w:b/>
        </w:rPr>
        <w:t>d</w:t>
      </w:r>
      <w:r w:rsidRPr="006B7B12">
        <w:rPr>
          <w:b/>
        </w:rPr>
        <w:t>ay 1.</w:t>
      </w:r>
    </w:p>
    <w:p w14:paraId="03A1C365" w14:textId="77777777" w:rsidR="006B7B12" w:rsidRDefault="006B7B12" w:rsidP="00521ACC">
      <w:pPr>
        <w:rPr>
          <w:rFonts w:eastAsiaTheme="minorEastAsia"/>
          <w:lang w:eastAsia="zh-CN"/>
        </w:rPr>
      </w:pPr>
    </w:p>
    <w:p w14:paraId="00E14863" w14:textId="66A72797" w:rsidR="006A72CA" w:rsidRDefault="000B366D" w:rsidP="006622CE">
      <w:pPr>
        <w:pStyle w:val="title1"/>
        <w:rPr>
          <w:rFonts w:eastAsiaTheme="minorEastAsia"/>
        </w:rPr>
      </w:pPr>
      <w:r w:rsidRPr="000B366D">
        <w:t>AI/ML</w:t>
      </w:r>
      <w:r>
        <w:t>-</w:t>
      </w:r>
      <w:r w:rsidRPr="000B366D">
        <w:t>based HARQ-ACK feedback</w:t>
      </w:r>
    </w:p>
    <w:p w14:paraId="67133CB5" w14:textId="1A5A7C6C" w:rsidR="00867F17" w:rsidRPr="0072211B" w:rsidRDefault="00867F17" w:rsidP="0072211B">
      <w:pPr>
        <w:pStyle w:val="title2"/>
      </w:pPr>
      <w:r>
        <w:t>U</w:t>
      </w:r>
      <w:r w:rsidRPr="0072211B">
        <w:t>pdated simulation results and observations</w:t>
      </w:r>
    </w:p>
    <w:p w14:paraId="6A017C4A" w14:textId="0F6CD471" w:rsidR="00867F17" w:rsidRDefault="009E653D" w:rsidP="00867F17">
      <w:pPr>
        <w:pStyle w:val="a2"/>
        <w:rPr>
          <w:rFonts w:eastAsiaTheme="minorEastAsia"/>
          <w:lang w:eastAsia="zh-CN"/>
        </w:rPr>
      </w:pPr>
      <w:r w:rsidRPr="003F4477">
        <w:rPr>
          <w:rFonts w:eastAsiaTheme="minorEastAsia"/>
          <w:bCs/>
          <w:lang w:eastAsia="zh-CN"/>
        </w:rPr>
        <w:t>The figure</w:t>
      </w:r>
      <w:r w:rsidR="00867F17">
        <w:rPr>
          <w:rFonts w:eastAsiaTheme="minorEastAsia"/>
          <w:lang w:eastAsia="zh-CN"/>
        </w:rPr>
        <w:t xml:space="preserve"> shows the BLER performance of AI sequences transmission vs. RM based legacy schemes under different numbers of RX antennas in CDL-C fading channel (the delay spread of 100ns and the velocity of 10km/h). </w:t>
      </w:r>
      <w:r w:rsidR="00867F17">
        <w:rPr>
          <w:rFonts w:eastAsiaTheme="minorEastAsia"/>
          <w:lang w:eastAsia="zh-CN"/>
        </w:rPr>
        <w:lastRenderedPageBreak/>
        <w:t xml:space="preserve">For a fair comparison, we assume both schemes occupy the same resources, </w:t>
      </w:r>
      <w:r w:rsidR="00D84B3A">
        <w:rPr>
          <w:rFonts w:eastAsiaTheme="minorEastAsia"/>
          <w:lang w:eastAsia="zh-CN"/>
        </w:rPr>
        <w:t xml:space="preserve">i.e., </w:t>
      </w:r>
      <w:r w:rsidR="00867F17">
        <w:rPr>
          <w:rFonts w:eastAsiaTheme="minorEastAsia"/>
          <w:lang w:eastAsia="zh-CN"/>
        </w:rPr>
        <w:t>24 consecutive REs in one OFDM symbol. For legacy RM based scheme, we assume there is one DMRS RE for each three REs, which is same as NR PUCCH Format 2. For AI sequence transmission, no DMRS is inserted.</w:t>
      </w:r>
      <w:r w:rsidR="009C0D51">
        <w:rPr>
          <w:rFonts w:eastAsiaTheme="minorEastAsia"/>
          <w:lang w:eastAsia="zh-CN"/>
        </w:rPr>
        <w:t xml:space="preserve"> </w:t>
      </w:r>
    </w:p>
    <w:p w14:paraId="560A08C9" w14:textId="66022D37" w:rsidR="00867F17" w:rsidRDefault="00867F17" w:rsidP="00867F17">
      <w:pPr>
        <w:pStyle w:val="a2"/>
        <w:rPr>
          <w:rFonts w:eastAsiaTheme="minorEastAsia"/>
          <w:lang w:eastAsia="zh-CN"/>
        </w:rPr>
      </w:pPr>
      <w:r>
        <w:rPr>
          <w:rFonts w:eastAsiaTheme="minorEastAsia"/>
          <w:lang w:eastAsia="zh-CN"/>
        </w:rPr>
        <w:t xml:space="preserve">From the results, targeting BLER@10E-2, more than </w:t>
      </w:r>
      <w:r>
        <w:rPr>
          <w:rFonts w:eastAsiaTheme="minorEastAsia"/>
          <w:b/>
          <w:bCs/>
          <w:lang w:eastAsia="zh-CN"/>
        </w:rPr>
        <w:t>1 dB gain</w:t>
      </w:r>
      <w:r>
        <w:rPr>
          <w:rFonts w:eastAsiaTheme="minorEastAsia"/>
          <w:lang w:eastAsia="zh-CN"/>
        </w:rPr>
        <w:t xml:space="preserve"> can be seen for different RX antenna assumptions, if realistic channel estimation is used in RM decoding. AI sequence transmission can also obtain performance gain brought by multiple antenna combination, which is similar as coherent detection.</w:t>
      </w:r>
      <w:r w:rsidR="009C0D51">
        <w:rPr>
          <w:rFonts w:eastAsiaTheme="minorEastAsia"/>
          <w:lang w:eastAsia="zh-CN"/>
        </w:rPr>
        <w:t xml:space="preserve"> Here, we assume that the probabilities of ACK and NACK are equal and independent; that is, each bit in the 11-bit binary sequence has and equal probability of being 0 and 1. In practice, they are often not equally probable, and accurate prior knowledge of their probabilities could yield greater performance gains.</w:t>
      </w:r>
    </w:p>
    <w:p w14:paraId="59FFE20E" w14:textId="7E133C04" w:rsidR="00867F17" w:rsidRDefault="00867F17" w:rsidP="00867F17">
      <w:pPr>
        <w:pStyle w:val="a2"/>
        <w:jc w:val="center"/>
        <w:rPr>
          <w:rFonts w:eastAsiaTheme="minorEastAsia"/>
          <w:lang w:eastAsia="zh-CN"/>
        </w:rPr>
      </w:pPr>
      <w:r>
        <w:rPr>
          <w:noProof/>
        </w:rPr>
        <w:drawing>
          <wp:inline distT="0" distB="0" distL="0" distR="0" wp14:anchorId="61986992" wp14:editId="7271428E">
            <wp:extent cx="5332730" cy="4001135"/>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32730" cy="4001135"/>
                    </a:xfrm>
                    <a:prstGeom prst="rect">
                      <a:avLst/>
                    </a:prstGeom>
                    <a:noFill/>
                    <a:ln>
                      <a:noFill/>
                    </a:ln>
                  </pic:spPr>
                </pic:pic>
              </a:graphicData>
            </a:graphic>
          </wp:inline>
        </w:drawing>
      </w:r>
      <w:r>
        <w:rPr>
          <w:rFonts w:eastAsiaTheme="minorEastAsia"/>
          <w:noProof/>
          <w:lang w:val="en-GB" w:eastAsia="zh-CN"/>
        </w:rPr>
        <w:t xml:space="preserve"> </w:t>
      </w:r>
    </w:p>
    <w:p w14:paraId="48902786" w14:textId="204A95E1" w:rsidR="00867F17" w:rsidRDefault="00867F17" w:rsidP="00867F17">
      <w:pPr>
        <w:pStyle w:val="a9"/>
        <w:jc w:val="center"/>
        <w:rPr>
          <w:rFonts w:eastAsiaTheme="minorEastAsia"/>
          <w:lang w:eastAsia="zh-CN"/>
        </w:rPr>
      </w:pPr>
      <w:r>
        <w:t xml:space="preserve">Figure </w:t>
      </w:r>
      <w:r w:rsidR="0077676F">
        <w:rPr>
          <w:rFonts w:eastAsiaTheme="minorEastAsia"/>
          <w:lang w:eastAsia="zh-CN"/>
        </w:rPr>
        <w:t>1</w:t>
      </w:r>
      <w:r w:rsidR="006835F0">
        <w:rPr>
          <w:rFonts w:eastAsiaTheme="minorEastAsia"/>
          <w:lang w:eastAsia="zh-CN"/>
        </w:rPr>
        <w:t>3</w:t>
      </w:r>
      <w:r w:rsidR="0077676F">
        <w:rPr>
          <w:rFonts w:eastAsiaTheme="minorEastAsia"/>
          <w:lang w:eastAsia="zh-CN"/>
        </w:rPr>
        <w:t>.</w:t>
      </w:r>
      <w:r w:rsidR="006835F0">
        <w:rPr>
          <w:rFonts w:eastAsiaTheme="minorEastAsia"/>
          <w:lang w:eastAsia="zh-CN"/>
        </w:rPr>
        <w:t>1-1</w:t>
      </w:r>
      <w:r>
        <w:rPr>
          <w:rFonts w:eastAsiaTheme="minorEastAsia"/>
          <w:lang w:eastAsia="zh-CN"/>
        </w:rPr>
        <w:t>. BLER of AI-based sequence transmission vs RM code for multiple RXs, in CDL-C channels, with</w:t>
      </w:r>
      <w:r w:rsidR="00EA3D68">
        <w:rPr>
          <w:rFonts w:eastAsiaTheme="minorEastAsia"/>
          <w:lang w:eastAsia="zh-CN"/>
        </w:rPr>
        <w:t xml:space="preserve"> 24 consecutive REs in one OFDM symbol</w:t>
      </w:r>
      <w:r>
        <w:rPr>
          <w:rFonts w:eastAsiaTheme="minorEastAsia"/>
          <w:lang w:eastAsia="zh-CN"/>
        </w:rPr>
        <w:t>.</w:t>
      </w:r>
    </w:p>
    <w:p w14:paraId="4FE9FC39" w14:textId="29F9BA74" w:rsidR="00867F17" w:rsidRDefault="00867F17" w:rsidP="00867F17">
      <w:pPr>
        <w:pStyle w:val="a9"/>
        <w:rPr>
          <w:rFonts w:eastAsiaTheme="minorEastAsia"/>
          <w:b/>
          <w:bCs/>
          <w:lang w:eastAsia="zh-CN"/>
        </w:rPr>
      </w:pPr>
      <w:bookmarkStart w:id="20" w:name="_Ref210116473"/>
      <w:r>
        <w:rPr>
          <w:b/>
          <w:bCs/>
        </w:rPr>
        <w:t>Observation</w:t>
      </w:r>
      <w:r w:rsidR="006835F0">
        <w:rPr>
          <w:b/>
          <w:bCs/>
        </w:rPr>
        <w:t xml:space="preserve"> </w:t>
      </w:r>
      <w:r w:rsidR="006B7B12">
        <w:rPr>
          <w:b/>
          <w:bCs/>
        </w:rPr>
        <w:t>13</w:t>
      </w:r>
      <w:r>
        <w:rPr>
          <w:rFonts w:eastAsiaTheme="minorEastAsia"/>
          <w:b/>
          <w:bCs/>
          <w:lang w:eastAsia="zh-CN"/>
        </w:rPr>
        <w:t>: The UCI transmitted by AI-generated sequences can outperform legacy RM based schemes for different receiving antenna assum</w:t>
      </w:r>
      <w:r w:rsidR="00EA3D68">
        <w:rPr>
          <w:rFonts w:eastAsiaTheme="minorEastAsia"/>
          <w:b/>
          <w:bCs/>
          <w:lang w:eastAsia="zh-CN"/>
        </w:rPr>
        <w:t>p</w:t>
      </w:r>
      <w:r>
        <w:rPr>
          <w:rFonts w:eastAsiaTheme="minorEastAsia"/>
          <w:b/>
          <w:bCs/>
          <w:lang w:eastAsia="zh-CN"/>
        </w:rPr>
        <w:t xml:space="preserve">tions. </w:t>
      </w:r>
      <w:r>
        <w:rPr>
          <w:rFonts w:eastAsiaTheme="minorEastAsia"/>
          <w:b/>
          <w:bCs/>
          <w:lang w:val="en-US" w:eastAsia="zh-CN"/>
        </w:rPr>
        <w:t>For the target BLER@10E-2, in the case with CDL-C fading channels, more than 1dB BLER gain is observed if realistic channel estimation is used in RM decoding</w:t>
      </w:r>
      <w:r>
        <w:rPr>
          <w:rFonts w:eastAsiaTheme="minorEastAsia"/>
          <w:b/>
          <w:bCs/>
          <w:lang w:eastAsia="zh-CN"/>
        </w:rPr>
        <w:t>.</w:t>
      </w:r>
      <w:bookmarkEnd w:id="20"/>
    </w:p>
    <w:p w14:paraId="5E7DFC3C" w14:textId="2063AB84" w:rsidR="00867F17" w:rsidRDefault="00867F17" w:rsidP="00867F17">
      <w:pPr>
        <w:pStyle w:val="a9"/>
        <w:rPr>
          <w:rFonts w:eastAsiaTheme="minorEastAsia"/>
          <w:b/>
          <w:bCs/>
          <w:lang w:eastAsia="zh-CN"/>
        </w:rPr>
      </w:pPr>
      <w:bookmarkStart w:id="21" w:name="_Ref210146291"/>
      <w:bookmarkStart w:id="22" w:name="_Ref210116533"/>
      <w:r>
        <w:rPr>
          <w:b/>
          <w:bCs/>
        </w:rPr>
        <w:t>Proposal</w:t>
      </w:r>
      <w:r w:rsidR="006835F0">
        <w:rPr>
          <w:b/>
          <w:bCs/>
        </w:rPr>
        <w:t xml:space="preserve"> </w:t>
      </w:r>
      <w:r w:rsidR="006B7B12">
        <w:rPr>
          <w:b/>
          <w:bCs/>
        </w:rPr>
        <w:t>19</w:t>
      </w:r>
      <w:r>
        <w:rPr>
          <w:rFonts w:eastAsiaTheme="minorEastAsia"/>
          <w:b/>
          <w:bCs/>
          <w:lang w:eastAsia="zh-CN"/>
        </w:rPr>
        <w:t xml:space="preserve">: Further study the feasibility and potential of applying AI-generated sequences to transmit the </w:t>
      </w:r>
      <w:r w:rsidR="00EA3D68">
        <w:rPr>
          <w:rFonts w:eastAsiaTheme="minorEastAsia"/>
          <w:b/>
          <w:bCs/>
          <w:lang w:eastAsia="zh-CN"/>
        </w:rPr>
        <w:t>ACK/NACK</w:t>
      </w:r>
      <w:r>
        <w:rPr>
          <w:rFonts w:eastAsiaTheme="minorEastAsia"/>
          <w:b/>
          <w:bCs/>
          <w:lang w:eastAsia="zh-CN"/>
        </w:rPr>
        <w:t xml:space="preserve"> with the payload size spanning from 3 to [11] bits.</w:t>
      </w:r>
      <w:bookmarkEnd w:id="21"/>
      <w:bookmarkEnd w:id="22"/>
    </w:p>
    <w:p w14:paraId="2AB79EA0" w14:textId="77777777" w:rsidR="006B7B12" w:rsidRPr="006B7B12" w:rsidRDefault="006B7B12" w:rsidP="006B7B12">
      <w:pPr>
        <w:rPr>
          <w:rFonts w:eastAsiaTheme="minorEastAsia"/>
          <w:lang w:val="en-GB" w:eastAsia="zh-CN"/>
        </w:rPr>
      </w:pPr>
    </w:p>
    <w:p w14:paraId="4B391FF4" w14:textId="04EE9429" w:rsidR="009C0D51" w:rsidRDefault="009C0D51">
      <w:pPr>
        <w:pStyle w:val="title2"/>
      </w:pPr>
      <w:r>
        <w:t>Further clarifications</w:t>
      </w:r>
    </w:p>
    <w:p w14:paraId="359CF4D5" w14:textId="1CCDB26A" w:rsidR="00A8431D" w:rsidRDefault="00A8431D" w:rsidP="00A8431D">
      <w:pPr>
        <w:pStyle w:val="title3"/>
        <w:numPr>
          <w:ilvl w:val="2"/>
          <w:numId w:val="10"/>
        </w:numPr>
      </w:pPr>
      <w:r>
        <w:t xml:space="preserve"> Complexity analysis</w:t>
      </w:r>
    </w:p>
    <w:p w14:paraId="273A3BC3" w14:textId="6756BE85" w:rsidR="009E79B6" w:rsidRDefault="00B07E16" w:rsidP="009E79B6">
      <w:r>
        <w:rPr>
          <w:rFonts w:eastAsiaTheme="minorEastAsia"/>
          <w:lang w:eastAsia="zh-CN"/>
        </w:rPr>
        <w:t>The LUT is generated by offline model training, and there is no model inference. T</w:t>
      </w:r>
      <w:r>
        <w:t>hus, model complexity and size are not considered.</w:t>
      </w:r>
    </w:p>
    <w:p w14:paraId="05D7E5E9" w14:textId="77777777" w:rsidR="008642BF" w:rsidRDefault="008642BF" w:rsidP="009E79B6">
      <w:pPr>
        <w:rPr>
          <w:rFonts w:eastAsiaTheme="minorEastAsia"/>
          <w:lang w:eastAsia="zh-CN"/>
        </w:rPr>
      </w:pPr>
    </w:p>
    <w:p w14:paraId="422FA60A" w14:textId="558B465A" w:rsidR="009E79B6" w:rsidRDefault="009E79B6" w:rsidP="009E79B6">
      <w:pPr>
        <w:pStyle w:val="title3"/>
        <w:numPr>
          <w:ilvl w:val="2"/>
          <w:numId w:val="10"/>
        </w:numPr>
      </w:pPr>
      <w:r>
        <w:t xml:space="preserve"> Spec impact</w:t>
      </w:r>
    </w:p>
    <w:p w14:paraId="5B16D850" w14:textId="7F6E2EDE" w:rsidR="009E79B6" w:rsidRDefault="00457739" w:rsidP="009E79B6">
      <w:pPr>
        <w:rPr>
          <w:rFonts w:eastAsiaTheme="minorEastAsia"/>
          <w:lang w:eastAsia="zh-CN"/>
        </w:rPr>
      </w:pPr>
      <w:r>
        <w:rPr>
          <w:rFonts w:eastAsiaTheme="minorEastAsia"/>
          <w:lang w:eastAsia="zh-CN"/>
        </w:rPr>
        <w:t>How to generate this LUT may depend on implementation. The main specification impact is how to specify this LUT, and there are two directions:</w:t>
      </w:r>
    </w:p>
    <w:p w14:paraId="425A2381" w14:textId="45732FC4" w:rsidR="00457739" w:rsidRDefault="00457739" w:rsidP="00DA73FC">
      <w:pPr>
        <w:pStyle w:val="bullet1"/>
      </w:pPr>
      <w:r>
        <w:rPr>
          <w:rFonts w:hint="eastAsia"/>
        </w:rPr>
        <w:t>D</w:t>
      </w:r>
      <w:r>
        <w:t xml:space="preserve">irection 1: Fixed LUT(s), the specification captures multiple fixed LUTs, each corresponding to its own attributes, such as the number of sequences, the length of sequences, etc. </w:t>
      </w:r>
      <w:r w:rsidR="00DA73FC">
        <w:t>For ACK/NACK UCI transmission, netw</w:t>
      </w:r>
      <w:r w:rsidR="00DA73FC">
        <w:rPr>
          <w:rFonts w:hint="eastAsia"/>
        </w:rPr>
        <w:t>o</w:t>
      </w:r>
      <w:r w:rsidR="00DA73FC">
        <w:t>rk may indicate UE use different LUTs for different UCI attributes.</w:t>
      </w:r>
    </w:p>
    <w:p w14:paraId="6EFC5A33" w14:textId="354D27DC" w:rsidR="00DA73FC" w:rsidRPr="0072211B" w:rsidRDefault="00DA73FC" w:rsidP="0072211B">
      <w:pPr>
        <w:pStyle w:val="bullet1"/>
      </w:pPr>
      <w:r>
        <w:rPr>
          <w:rFonts w:hint="eastAsia"/>
        </w:rPr>
        <w:lastRenderedPageBreak/>
        <w:t>D</w:t>
      </w:r>
      <w:r>
        <w:t>irection 2: Downloadable LUT(s), UE can download the scenario-specific LUT for ACK/NACK transmission from the network. The specification should provide necessary support for the transmission of LUTs, such as defining the format.</w:t>
      </w:r>
    </w:p>
    <w:p w14:paraId="0CC02D79" w14:textId="469BDD35" w:rsidR="00457739" w:rsidRDefault="00DA73FC" w:rsidP="009E79B6">
      <w:pPr>
        <w:rPr>
          <w:rFonts w:eastAsiaTheme="minorEastAsia"/>
          <w:lang w:eastAsia="zh-CN"/>
        </w:rPr>
      </w:pPr>
      <w:r>
        <w:rPr>
          <w:rFonts w:eastAsiaTheme="minorEastAsia"/>
          <w:lang w:eastAsia="zh-CN"/>
        </w:rPr>
        <w:t>Compared to Fixed LUT(s), downloadable LUT(s) may have advantages in terms of performance, as it is customized for specific scenarios.</w:t>
      </w:r>
      <w:r w:rsidR="00CB3D3B">
        <w:rPr>
          <w:rFonts w:eastAsiaTheme="minorEastAsia"/>
          <w:lang w:eastAsia="zh-CN"/>
        </w:rPr>
        <w:t xml:space="preserve"> </w:t>
      </w:r>
    </w:p>
    <w:p w14:paraId="6482119E" w14:textId="77777777" w:rsidR="008642BF" w:rsidRPr="00DA73FC" w:rsidRDefault="008642BF" w:rsidP="009E79B6">
      <w:pPr>
        <w:rPr>
          <w:rFonts w:eastAsiaTheme="minorEastAsia"/>
          <w:lang w:eastAsia="zh-CN"/>
        </w:rPr>
      </w:pPr>
    </w:p>
    <w:p w14:paraId="7FEAC358" w14:textId="5199043B" w:rsidR="009E79B6" w:rsidRDefault="009E79B6" w:rsidP="009E79B6">
      <w:pPr>
        <w:pStyle w:val="title3"/>
        <w:numPr>
          <w:ilvl w:val="2"/>
          <w:numId w:val="10"/>
        </w:numPr>
        <w:rPr>
          <w:rFonts w:eastAsiaTheme="minorEastAsia"/>
        </w:rPr>
      </w:pPr>
      <w:r>
        <w:rPr>
          <w:rFonts w:eastAsiaTheme="minorEastAsia" w:hint="eastAsia"/>
        </w:rPr>
        <w:t xml:space="preserve"> </w:t>
      </w:r>
      <w:r>
        <w:rPr>
          <w:rFonts w:eastAsiaTheme="minorEastAsia"/>
        </w:rPr>
        <w:t>Label collection</w:t>
      </w:r>
    </w:p>
    <w:p w14:paraId="72E31DE7" w14:textId="6CEAD2A8" w:rsidR="009E79B6" w:rsidRDefault="000515B0" w:rsidP="0072211B">
      <w:pPr>
        <w:rPr>
          <w:rFonts w:eastAsiaTheme="minorEastAsia"/>
          <w:lang w:eastAsia="zh-CN"/>
        </w:rPr>
      </w:pPr>
      <w:r>
        <w:rPr>
          <w:rFonts w:eastAsiaTheme="minorEastAsia"/>
          <w:lang w:eastAsia="zh-CN"/>
        </w:rPr>
        <w:t>T</w:t>
      </w:r>
      <w:r w:rsidR="00A95052">
        <w:rPr>
          <w:rFonts w:eastAsiaTheme="minorEastAsia"/>
          <w:lang w:eastAsia="zh-CN"/>
        </w:rPr>
        <w:t>he LUT can be generated by offline training, and typically it is a self-monitoring learning proces</w:t>
      </w:r>
      <w:r w:rsidR="00A95052">
        <w:rPr>
          <w:rFonts w:eastAsiaTheme="minorEastAsia" w:hint="eastAsia"/>
          <w:lang w:eastAsia="zh-CN"/>
        </w:rPr>
        <w:t>s</w:t>
      </w:r>
      <w:r w:rsidR="00A95052">
        <w:rPr>
          <w:rFonts w:eastAsiaTheme="minorEastAsia"/>
          <w:lang w:eastAsia="zh-CN"/>
        </w:rPr>
        <w:t>. Thus, data collection, including model input and label, is not needed for this use case.  The LUT can be generated by simulation, and in general, the assumption of AWGN channel can be adopted.</w:t>
      </w:r>
      <w:r w:rsidR="00B07E16">
        <w:rPr>
          <w:rFonts w:eastAsiaTheme="minorEastAsia"/>
          <w:lang w:eastAsia="zh-CN"/>
        </w:rPr>
        <w:t xml:space="preserve"> Our simulation results show that the AI generated LUT trained with AWGN channel generalized well in the CDL-C channels.</w:t>
      </w:r>
    </w:p>
    <w:p w14:paraId="07A06554" w14:textId="77777777" w:rsidR="008642BF" w:rsidRPr="0072211B" w:rsidRDefault="008642BF" w:rsidP="0072211B">
      <w:pPr>
        <w:rPr>
          <w:rFonts w:eastAsiaTheme="minorEastAsia"/>
        </w:rPr>
      </w:pPr>
    </w:p>
    <w:p w14:paraId="154CD224" w14:textId="0D46636E" w:rsidR="009E79B6" w:rsidRDefault="00DA73FC" w:rsidP="009E79B6">
      <w:pPr>
        <w:pStyle w:val="title3"/>
        <w:numPr>
          <w:ilvl w:val="2"/>
          <w:numId w:val="10"/>
        </w:numPr>
        <w:rPr>
          <w:rFonts w:eastAsiaTheme="minorEastAsia"/>
        </w:rPr>
      </w:pPr>
      <w:r>
        <w:rPr>
          <w:rFonts w:eastAsiaTheme="minorEastAsia"/>
        </w:rPr>
        <w:t xml:space="preserve"> </w:t>
      </w:r>
      <w:r w:rsidR="009E79B6">
        <w:rPr>
          <w:rFonts w:eastAsiaTheme="minorEastAsia"/>
        </w:rPr>
        <w:t>When to start the study</w:t>
      </w:r>
    </w:p>
    <w:p w14:paraId="6690CFA1" w14:textId="02701344" w:rsidR="009E79B6" w:rsidRPr="00457739" w:rsidRDefault="00457739" w:rsidP="00E641D2">
      <w:pPr>
        <w:rPr>
          <w:rFonts w:eastAsiaTheme="minorEastAsia"/>
          <w:lang w:eastAsia="zh-CN"/>
        </w:rPr>
      </w:pPr>
      <w:r w:rsidRPr="00457739">
        <w:t xml:space="preserve">UCI is a crucial part in 6G, specifically focusing on how to improve the performance of small code blocks. The existing simulation results show that AI sequence transmission is significantly better than legacy RM based transmission for small code blocks with 3~11bits. Thus, we suggest to start the study </w:t>
      </w:r>
      <w:r w:rsidRPr="0072211B">
        <w:rPr>
          <w:rFonts w:eastAsiaTheme="minorEastAsia"/>
          <w:lang w:eastAsia="zh-CN"/>
        </w:rPr>
        <w:t>in the track of</w:t>
      </w:r>
      <w:r w:rsidRPr="00457739">
        <w:t xml:space="preserve"> control channel coding.</w:t>
      </w:r>
    </w:p>
    <w:p w14:paraId="088DC6F7" w14:textId="10A6860B" w:rsidR="00F85841" w:rsidRPr="002122BC" w:rsidRDefault="002C2384" w:rsidP="00F85841">
      <w:pPr>
        <w:rPr>
          <w:rFonts w:eastAsiaTheme="minorEastAsia"/>
          <w:lang w:eastAsia="zh-CN"/>
        </w:rPr>
      </w:pPr>
      <w:r>
        <w:rPr>
          <w:rFonts w:eastAsiaTheme="minorEastAsia"/>
          <w:lang w:eastAsia="zh-CN"/>
        </w:rPr>
        <w:t>In summary</w:t>
      </w:r>
      <w:r w:rsidR="00F85841">
        <w:rPr>
          <w:rFonts w:eastAsiaTheme="minorEastAsia"/>
          <w:lang w:eastAsia="zh-CN"/>
        </w:rPr>
        <w:t xml:space="preserve">, we have the following considerations. </w:t>
      </w:r>
    </w:p>
    <w:tbl>
      <w:tblPr>
        <w:tblStyle w:val="ac"/>
        <w:tblW w:w="0" w:type="auto"/>
        <w:tblLook w:val="04A0" w:firstRow="1" w:lastRow="0" w:firstColumn="1" w:lastColumn="0" w:noHBand="0" w:noVBand="1"/>
      </w:tblPr>
      <w:tblGrid>
        <w:gridCol w:w="2547"/>
        <w:gridCol w:w="6513"/>
      </w:tblGrid>
      <w:tr w:rsidR="00F85841" w14:paraId="3970B978" w14:textId="77777777" w:rsidTr="00B80C67">
        <w:tc>
          <w:tcPr>
            <w:tcW w:w="2547" w:type="dxa"/>
          </w:tcPr>
          <w:p w14:paraId="42169AF1" w14:textId="77777777" w:rsidR="00F85841" w:rsidRDefault="00F85841" w:rsidP="00B80C67">
            <w:pPr>
              <w:pStyle w:val="a2"/>
              <w:jc w:val="center"/>
              <w:rPr>
                <w:rFonts w:eastAsiaTheme="minorEastAsia"/>
                <w:lang w:eastAsia="zh-CN"/>
              </w:rPr>
            </w:pPr>
            <w:r>
              <w:rPr>
                <w:rFonts w:eastAsiaTheme="minorEastAsia"/>
                <w:lang w:eastAsia="zh-CN"/>
              </w:rPr>
              <w:t>Key points</w:t>
            </w:r>
          </w:p>
        </w:tc>
        <w:tc>
          <w:tcPr>
            <w:tcW w:w="6513" w:type="dxa"/>
          </w:tcPr>
          <w:p w14:paraId="7842E5A4" w14:textId="77777777" w:rsidR="00F85841" w:rsidRDefault="00F85841" w:rsidP="00B80C67">
            <w:pPr>
              <w:pStyle w:val="a2"/>
              <w:tabs>
                <w:tab w:val="center" w:pos="3148"/>
              </w:tabs>
              <w:jc w:val="left"/>
              <w:rPr>
                <w:rFonts w:eastAsiaTheme="minorEastAsia"/>
                <w:lang w:eastAsia="zh-CN"/>
              </w:rPr>
            </w:pPr>
            <w:r>
              <w:rPr>
                <w:rFonts w:eastAsiaTheme="minorEastAsia"/>
                <w:lang w:eastAsia="zh-CN"/>
              </w:rPr>
              <w:tab/>
              <w:t>Considerations</w:t>
            </w:r>
          </w:p>
        </w:tc>
      </w:tr>
      <w:tr w:rsidR="00F85841" w14:paraId="2EE38B4A" w14:textId="77777777" w:rsidTr="00B80C67">
        <w:tc>
          <w:tcPr>
            <w:tcW w:w="2547" w:type="dxa"/>
          </w:tcPr>
          <w:p w14:paraId="3487F1DB" w14:textId="77777777" w:rsidR="00F85841" w:rsidRDefault="00F85841" w:rsidP="00B80C67">
            <w:pPr>
              <w:pStyle w:val="a2"/>
              <w:rPr>
                <w:rFonts w:eastAsiaTheme="minorEastAsia"/>
                <w:lang w:eastAsia="zh-CN"/>
              </w:rPr>
            </w:pPr>
            <w:r>
              <w:rPr>
                <w:rFonts w:eastAsiaTheme="minorEastAsia"/>
                <w:lang w:eastAsia="zh-CN"/>
              </w:rPr>
              <w:t xml:space="preserve">Label collection: </w:t>
            </w:r>
            <w:r>
              <w:rPr>
                <w:rFonts w:eastAsiaTheme="minorEastAsia" w:hint="eastAsia"/>
                <w:lang w:eastAsia="zh-CN"/>
              </w:rPr>
              <w:t>H</w:t>
            </w:r>
            <w:r>
              <w:rPr>
                <w:rFonts w:eastAsiaTheme="minorEastAsia"/>
                <w:lang w:eastAsia="zh-CN"/>
              </w:rPr>
              <w:t xml:space="preserve">ow to collect the labels in real environment? </w:t>
            </w:r>
          </w:p>
        </w:tc>
        <w:tc>
          <w:tcPr>
            <w:tcW w:w="6513" w:type="dxa"/>
          </w:tcPr>
          <w:p w14:paraId="38B26543" w14:textId="376CCDAC" w:rsidR="00F85841" w:rsidRPr="00F85841" w:rsidRDefault="00F85841" w:rsidP="00F85841">
            <w:pPr>
              <w:pStyle w:val="a2"/>
              <w:rPr>
                <w:rFonts w:eastAsiaTheme="minorEastAsia"/>
                <w:lang w:eastAsia="zh-CN"/>
              </w:rPr>
            </w:pPr>
            <w:r>
              <w:rPr>
                <w:rFonts w:eastAsiaTheme="minorEastAsia" w:hint="eastAsia"/>
                <w:lang w:eastAsia="zh-CN"/>
              </w:rPr>
              <w:t>M</w:t>
            </w:r>
            <w:r>
              <w:rPr>
                <w:rFonts w:eastAsiaTheme="minorEastAsia"/>
                <w:lang w:eastAsia="zh-CN"/>
              </w:rPr>
              <w:t>odel training is offline self-monitoring learning, and label is not needed.</w:t>
            </w:r>
          </w:p>
        </w:tc>
      </w:tr>
      <w:tr w:rsidR="00F85841" w:rsidRPr="00AE2EF8" w14:paraId="5EE75DA5" w14:textId="77777777" w:rsidTr="00B80C67">
        <w:tc>
          <w:tcPr>
            <w:tcW w:w="2547" w:type="dxa"/>
          </w:tcPr>
          <w:p w14:paraId="6A636874" w14:textId="77777777" w:rsidR="00F85841" w:rsidRDefault="00F85841" w:rsidP="00B80C67">
            <w:pPr>
              <w:pStyle w:val="a2"/>
              <w:rPr>
                <w:rFonts w:eastAsiaTheme="minorEastAsia"/>
                <w:lang w:eastAsia="zh-CN"/>
              </w:rPr>
            </w:pPr>
            <w:r>
              <w:rPr>
                <w:rFonts w:eastAsiaTheme="minorEastAsia"/>
                <w:lang w:eastAsia="zh-CN"/>
              </w:rPr>
              <w:t>The standard effort: the benefit of introducing claimed standard effort.</w:t>
            </w:r>
          </w:p>
        </w:tc>
        <w:tc>
          <w:tcPr>
            <w:tcW w:w="6513" w:type="dxa"/>
          </w:tcPr>
          <w:p w14:paraId="26246FF2" w14:textId="062030B9" w:rsidR="00F85841" w:rsidRPr="00AE2EF8" w:rsidRDefault="00F85841" w:rsidP="00F85841">
            <w:pPr>
              <w:pStyle w:val="a2"/>
              <w:rPr>
                <w:rFonts w:eastAsiaTheme="minorEastAsia"/>
              </w:rPr>
            </w:pPr>
            <w:r>
              <w:rPr>
                <w:rFonts w:eastAsiaTheme="minorEastAsia"/>
              </w:rPr>
              <w:t xml:space="preserve">Specify fixed or downloaded LUT for ACK/NACK feedback, to achieve better transmission performance. </w:t>
            </w:r>
            <w:r w:rsidR="00B80C67">
              <w:rPr>
                <w:rFonts w:eastAsiaTheme="minorEastAsia"/>
              </w:rPr>
              <w:t>It can also be used for other small-block UCI transmission.</w:t>
            </w:r>
          </w:p>
        </w:tc>
      </w:tr>
      <w:tr w:rsidR="00F85841" w:rsidRPr="00AE2EF8" w14:paraId="20DC6B96" w14:textId="77777777" w:rsidTr="00B80C67">
        <w:tc>
          <w:tcPr>
            <w:tcW w:w="2547" w:type="dxa"/>
          </w:tcPr>
          <w:p w14:paraId="6D006EC3" w14:textId="77777777" w:rsidR="00F85841" w:rsidRDefault="00F85841" w:rsidP="00B80C67">
            <w:pPr>
              <w:pStyle w:val="a2"/>
              <w:rPr>
                <w:rFonts w:eastAsiaTheme="minorEastAsia"/>
                <w:lang w:eastAsia="zh-CN"/>
              </w:rPr>
            </w:pPr>
            <w:r>
              <w:rPr>
                <w:rFonts w:eastAsiaTheme="minorEastAsia" w:hint="eastAsia"/>
                <w:lang w:eastAsia="zh-CN"/>
              </w:rPr>
              <w:t>W</w:t>
            </w:r>
            <w:r>
              <w:rPr>
                <w:rFonts w:eastAsiaTheme="minorEastAsia"/>
                <w:lang w:eastAsia="zh-CN"/>
              </w:rPr>
              <w:t>hy is it recommended to study on 6G Day 1?</w:t>
            </w:r>
          </w:p>
        </w:tc>
        <w:tc>
          <w:tcPr>
            <w:tcW w:w="6513" w:type="dxa"/>
          </w:tcPr>
          <w:p w14:paraId="493C141D" w14:textId="6FF280C8" w:rsidR="00F85841" w:rsidRPr="00AE2EF8" w:rsidRDefault="00B80C67" w:rsidP="00B80C67">
            <w:pPr>
              <w:pStyle w:val="bullet1"/>
              <w:numPr>
                <w:ilvl w:val="0"/>
                <w:numId w:val="0"/>
              </w:numPr>
            </w:pPr>
            <w:r>
              <w:rPr>
                <w:rFonts w:hint="eastAsia"/>
              </w:rPr>
              <w:t>U</w:t>
            </w:r>
            <w:r>
              <w:t xml:space="preserve">CI </w:t>
            </w:r>
            <w:r>
              <w:rPr>
                <w:rFonts w:hint="eastAsia"/>
              </w:rPr>
              <w:t>i</w:t>
            </w:r>
            <w:r>
              <w:t>s a crucial part of 6G, specifically focusing on how to improve the performance of small code blocks. The existing simulation shows that AI sequence transmission is significantly better than legacy RM based transmission for small code block.</w:t>
            </w:r>
          </w:p>
        </w:tc>
      </w:tr>
      <w:tr w:rsidR="00F85841" w:rsidRPr="00AE2EF8" w14:paraId="6D296E46" w14:textId="77777777" w:rsidTr="00B80C67">
        <w:tc>
          <w:tcPr>
            <w:tcW w:w="2547" w:type="dxa"/>
          </w:tcPr>
          <w:p w14:paraId="4318252B" w14:textId="77777777" w:rsidR="00F85841" w:rsidRDefault="00F85841" w:rsidP="00B80C67">
            <w:pPr>
              <w:pStyle w:val="a2"/>
              <w:rPr>
                <w:rFonts w:eastAsiaTheme="minorEastAsia"/>
                <w:lang w:eastAsia="zh-CN"/>
              </w:rPr>
            </w:pPr>
            <w:r>
              <w:rPr>
                <w:rFonts w:eastAsiaTheme="minorEastAsia" w:hint="eastAsia"/>
                <w:lang w:eastAsia="zh-CN"/>
              </w:rPr>
              <w:t>O</w:t>
            </w:r>
            <w:r>
              <w:rPr>
                <w:rFonts w:eastAsiaTheme="minorEastAsia"/>
                <w:lang w:eastAsia="zh-CN"/>
              </w:rPr>
              <w:t>ther considerations</w:t>
            </w:r>
          </w:p>
        </w:tc>
        <w:tc>
          <w:tcPr>
            <w:tcW w:w="6513" w:type="dxa"/>
          </w:tcPr>
          <w:p w14:paraId="1056CDFF" w14:textId="5823CB8A" w:rsidR="00F85841" w:rsidRDefault="00F85841" w:rsidP="00F85841">
            <w:pPr>
              <w:pStyle w:val="bullet1"/>
              <w:numPr>
                <w:ilvl w:val="0"/>
                <w:numId w:val="0"/>
              </w:numPr>
            </w:pPr>
            <w:r>
              <w:rPr>
                <w:rFonts w:hint="eastAsia"/>
              </w:rPr>
              <w:t>N</w:t>
            </w:r>
            <w:r>
              <w:t>o model inference, and thus model complexity and size are not considered.</w:t>
            </w:r>
          </w:p>
        </w:tc>
      </w:tr>
    </w:tbl>
    <w:p w14:paraId="75274179" w14:textId="7E07C1C7" w:rsidR="006A72CA" w:rsidRDefault="006A72CA" w:rsidP="006A72CA">
      <w:pPr>
        <w:rPr>
          <w:rFonts w:eastAsiaTheme="minorEastAsia"/>
          <w:lang w:eastAsia="zh-CN"/>
        </w:rPr>
      </w:pPr>
    </w:p>
    <w:p w14:paraId="1505D040" w14:textId="288F58FC" w:rsidR="00EC4D4D" w:rsidRPr="008642BF" w:rsidRDefault="00EC4D4D" w:rsidP="00EC4D4D">
      <w:pPr>
        <w:rPr>
          <w:rFonts w:eastAsiaTheme="minorEastAsia"/>
          <w:b/>
          <w:lang w:eastAsia="zh-CN"/>
        </w:rPr>
      </w:pPr>
      <w:r w:rsidRPr="008642BF">
        <w:rPr>
          <w:rFonts w:eastAsiaTheme="minorEastAsia"/>
          <w:b/>
          <w:lang w:eastAsia="zh-CN"/>
        </w:rPr>
        <w:t>Proposal</w:t>
      </w:r>
      <w:r w:rsidR="008642BF" w:rsidRPr="008642BF">
        <w:rPr>
          <w:rFonts w:eastAsiaTheme="minorEastAsia"/>
          <w:b/>
          <w:lang w:eastAsia="zh-CN"/>
        </w:rPr>
        <w:t xml:space="preserve"> </w:t>
      </w:r>
      <w:r w:rsidR="008642BF">
        <w:rPr>
          <w:rFonts w:eastAsiaTheme="minorEastAsia"/>
          <w:b/>
          <w:lang w:eastAsia="zh-CN"/>
        </w:rPr>
        <w:t>20</w:t>
      </w:r>
      <w:r w:rsidRPr="008642BF">
        <w:rPr>
          <w:rFonts w:eastAsiaTheme="minorEastAsia"/>
          <w:b/>
          <w:lang w:eastAsia="zh-CN"/>
        </w:rPr>
        <w:t>: Key points for use case AI/ML-base</w:t>
      </w:r>
      <w:r w:rsidRPr="008642BF">
        <w:rPr>
          <w:rFonts w:eastAsiaTheme="minorEastAsia" w:hint="eastAsia"/>
          <w:b/>
          <w:lang w:eastAsia="zh-CN"/>
        </w:rPr>
        <w:t>d</w:t>
      </w:r>
      <w:r w:rsidRPr="008642BF">
        <w:rPr>
          <w:rFonts w:eastAsiaTheme="minorEastAsia"/>
          <w:b/>
          <w:lang w:eastAsia="zh-CN"/>
        </w:rPr>
        <w:t xml:space="preserve"> HARQ-ACK feedback are listed:</w:t>
      </w:r>
    </w:p>
    <w:p w14:paraId="002AEFEB" w14:textId="77777777" w:rsidR="00EC4D4D" w:rsidRPr="008642BF" w:rsidRDefault="00EC4D4D" w:rsidP="00EC4D4D">
      <w:pPr>
        <w:pStyle w:val="bullet1"/>
        <w:rPr>
          <w:b/>
        </w:rPr>
      </w:pPr>
      <w:r w:rsidRPr="008642BF">
        <w:rPr>
          <w:b/>
        </w:rPr>
        <w:t xml:space="preserve">Label details: </w:t>
      </w:r>
    </w:p>
    <w:p w14:paraId="1B12E2E5" w14:textId="1652C3B7" w:rsidR="00EC4D4D" w:rsidRPr="008642BF" w:rsidRDefault="00EC4D4D" w:rsidP="00EC4D4D">
      <w:pPr>
        <w:pStyle w:val="bullet1"/>
        <w:numPr>
          <w:ilvl w:val="1"/>
          <w:numId w:val="8"/>
        </w:numPr>
        <w:rPr>
          <w:b/>
        </w:rPr>
      </w:pPr>
      <w:r w:rsidRPr="008642BF">
        <w:rPr>
          <w:rFonts w:eastAsiaTheme="minorEastAsia" w:hint="eastAsia"/>
          <w:b/>
        </w:rPr>
        <w:t>M</w:t>
      </w:r>
      <w:r w:rsidRPr="008642BF">
        <w:rPr>
          <w:rFonts w:eastAsiaTheme="minorEastAsia"/>
          <w:b/>
        </w:rPr>
        <w:t>odel training is offline self-monitoring learning, and label is not needed.</w:t>
      </w:r>
    </w:p>
    <w:p w14:paraId="3E42736C" w14:textId="77777777" w:rsidR="00EC4D4D" w:rsidRPr="008642BF" w:rsidRDefault="00EC4D4D" w:rsidP="00EC4D4D">
      <w:pPr>
        <w:pStyle w:val="bullet1"/>
        <w:rPr>
          <w:b/>
        </w:rPr>
      </w:pPr>
      <w:r w:rsidRPr="008642BF">
        <w:rPr>
          <w:b/>
        </w:rPr>
        <w:t xml:space="preserve">Standard efforts: </w:t>
      </w:r>
    </w:p>
    <w:p w14:paraId="7F38F755" w14:textId="11A9E853" w:rsidR="00EC4D4D" w:rsidRPr="008642BF" w:rsidRDefault="00EC4D4D" w:rsidP="00EC4D4D">
      <w:pPr>
        <w:pStyle w:val="bullet1"/>
        <w:numPr>
          <w:ilvl w:val="1"/>
          <w:numId w:val="8"/>
        </w:numPr>
        <w:rPr>
          <w:b/>
        </w:rPr>
      </w:pPr>
      <w:r w:rsidRPr="008642BF">
        <w:rPr>
          <w:rFonts w:eastAsiaTheme="minorEastAsia"/>
          <w:b/>
        </w:rPr>
        <w:t>Specify fixed or downloaded LUT for ACK/NACK feedback, to achieve better transmission performance. It can also be used for other small-block UCI transmission.</w:t>
      </w:r>
    </w:p>
    <w:p w14:paraId="3BD37284" w14:textId="77777777" w:rsidR="00EC4D4D" w:rsidRPr="008642BF" w:rsidRDefault="00EC4D4D" w:rsidP="00EC4D4D">
      <w:pPr>
        <w:pStyle w:val="bullet1"/>
        <w:rPr>
          <w:b/>
        </w:rPr>
      </w:pPr>
      <w:r w:rsidRPr="008642BF">
        <w:rPr>
          <w:b/>
        </w:rPr>
        <w:t xml:space="preserve">Why day 1 feature: </w:t>
      </w:r>
    </w:p>
    <w:p w14:paraId="00A82570" w14:textId="0A42B2D6" w:rsidR="00EC4D4D" w:rsidRPr="008642BF" w:rsidRDefault="00EC4D4D" w:rsidP="00EC4D4D">
      <w:pPr>
        <w:pStyle w:val="bullet1"/>
        <w:numPr>
          <w:ilvl w:val="1"/>
          <w:numId w:val="8"/>
        </w:numPr>
        <w:rPr>
          <w:b/>
        </w:rPr>
      </w:pPr>
      <w:r w:rsidRPr="008642BF">
        <w:rPr>
          <w:b/>
        </w:rPr>
        <w:t>UCI is a crucial part of 6G, specifically focusing on how to improve the performance of small code blocks. The existing simulation shows that AI sequence transmission is significantly better than legacy RM based transmission for small code block.</w:t>
      </w:r>
    </w:p>
    <w:p w14:paraId="121C5D55" w14:textId="77777777" w:rsidR="00EC4D4D" w:rsidRPr="008642BF" w:rsidRDefault="00EC4D4D" w:rsidP="00EC4D4D">
      <w:pPr>
        <w:pStyle w:val="bullet1"/>
        <w:rPr>
          <w:b/>
        </w:rPr>
      </w:pPr>
      <w:r w:rsidRPr="008642BF">
        <w:rPr>
          <w:b/>
        </w:rPr>
        <w:t>Model complexity:</w:t>
      </w:r>
    </w:p>
    <w:p w14:paraId="7254F93C" w14:textId="614D3864" w:rsidR="00521ACC" w:rsidRPr="008642BF" w:rsidRDefault="00EC4D4D" w:rsidP="00521ACC">
      <w:pPr>
        <w:pStyle w:val="bullet1"/>
        <w:numPr>
          <w:ilvl w:val="1"/>
          <w:numId w:val="8"/>
        </w:numPr>
        <w:rPr>
          <w:rFonts w:eastAsiaTheme="minorEastAsia"/>
          <w:b/>
        </w:rPr>
      </w:pPr>
      <w:r w:rsidRPr="008642BF">
        <w:rPr>
          <w:rFonts w:hint="eastAsia"/>
          <w:b/>
        </w:rPr>
        <w:t>N</w:t>
      </w:r>
      <w:r w:rsidRPr="008642BF">
        <w:rPr>
          <w:b/>
        </w:rPr>
        <w:t>o model inference, and thus model complexity and size are not considered.</w:t>
      </w:r>
    </w:p>
    <w:p w14:paraId="6A792D1E" w14:textId="77777777" w:rsidR="006B7B12" w:rsidRDefault="006B7B12" w:rsidP="006B7B12">
      <w:pPr>
        <w:pStyle w:val="bullet1"/>
        <w:numPr>
          <w:ilvl w:val="0"/>
          <w:numId w:val="0"/>
        </w:numPr>
        <w:ind w:left="420" w:hanging="420"/>
        <w:rPr>
          <w:rFonts w:eastAsiaTheme="minorEastAsia"/>
        </w:rPr>
      </w:pPr>
    </w:p>
    <w:p w14:paraId="3D3F4D54" w14:textId="2633060D" w:rsidR="006A72CA" w:rsidRPr="00A222CD" w:rsidRDefault="00BA2740" w:rsidP="006622CE">
      <w:pPr>
        <w:pStyle w:val="title1"/>
      </w:pPr>
      <w:r>
        <w:t>Beam prediction for initial access</w:t>
      </w:r>
    </w:p>
    <w:p w14:paraId="34A3DB1D" w14:textId="7ED2C598" w:rsidR="0012012F" w:rsidRPr="00B408EB" w:rsidRDefault="0012012F" w:rsidP="003F4477">
      <w:pPr>
        <w:pStyle w:val="title2"/>
        <w:ind w:hanging="709"/>
      </w:pPr>
      <w:r>
        <w:rPr>
          <w:rFonts w:ascii="微软雅黑" w:eastAsia="微软雅黑" w:hAnsi="微软雅黑" w:cs="微软雅黑"/>
        </w:rPr>
        <w:t>Complexity and gain analysi</w:t>
      </w:r>
      <w:r w:rsidRPr="00C64B96">
        <w:t>s</w:t>
      </w:r>
    </w:p>
    <w:tbl>
      <w:tblPr>
        <w:tblStyle w:val="ac"/>
        <w:tblW w:w="0" w:type="auto"/>
        <w:jc w:val="center"/>
        <w:tblLook w:val="04A0" w:firstRow="1" w:lastRow="0" w:firstColumn="1" w:lastColumn="0" w:noHBand="0" w:noVBand="1"/>
      </w:tblPr>
      <w:tblGrid>
        <w:gridCol w:w="1161"/>
        <w:gridCol w:w="5245"/>
      </w:tblGrid>
      <w:tr w:rsidR="0012012F" w:rsidRPr="00F76321" w14:paraId="538F471A" w14:textId="77777777" w:rsidTr="006835F0">
        <w:trPr>
          <w:jc w:val="center"/>
        </w:trPr>
        <w:tc>
          <w:tcPr>
            <w:tcW w:w="1129" w:type="dxa"/>
          </w:tcPr>
          <w:p w14:paraId="0D19B683" w14:textId="77777777" w:rsidR="0012012F" w:rsidRPr="00754B5C" w:rsidRDefault="0012012F" w:rsidP="001C5FD1">
            <w:pPr>
              <w:rPr>
                <w:rFonts w:eastAsiaTheme="minorEastAsia"/>
                <w:b/>
                <w:bCs/>
                <w:szCs w:val="20"/>
                <w:lang w:eastAsia="zh-CN"/>
              </w:rPr>
            </w:pPr>
          </w:p>
        </w:tc>
        <w:tc>
          <w:tcPr>
            <w:tcW w:w="5245" w:type="dxa"/>
          </w:tcPr>
          <w:p w14:paraId="2E7B844D" w14:textId="77777777" w:rsidR="0012012F" w:rsidRPr="00754B5C" w:rsidRDefault="0012012F" w:rsidP="001C5FD1">
            <w:pPr>
              <w:rPr>
                <w:rFonts w:eastAsiaTheme="minorEastAsia"/>
                <w:szCs w:val="20"/>
                <w:lang w:eastAsia="zh-CN"/>
              </w:rPr>
            </w:pPr>
            <w:r w:rsidRPr="00754B5C">
              <w:rPr>
                <w:rFonts w:eastAsiaTheme="minorEastAsia"/>
                <w:szCs w:val="20"/>
                <w:lang w:eastAsia="zh-CN"/>
              </w:rPr>
              <w:t>B</w:t>
            </w:r>
            <w:r w:rsidRPr="00754B5C">
              <w:rPr>
                <w:rFonts w:eastAsiaTheme="minorEastAsia" w:hint="eastAsia"/>
                <w:szCs w:val="20"/>
                <w:lang w:eastAsia="zh-CN"/>
              </w:rPr>
              <w:t>eam pre</w:t>
            </w:r>
            <w:r w:rsidRPr="00754B5C">
              <w:rPr>
                <w:rFonts w:eastAsiaTheme="minorEastAsia"/>
                <w:szCs w:val="20"/>
                <w:lang w:eastAsia="zh-CN"/>
              </w:rPr>
              <w:t>diction for initial access</w:t>
            </w:r>
          </w:p>
        </w:tc>
      </w:tr>
      <w:tr w:rsidR="0012012F" w:rsidRPr="00F76321" w14:paraId="358A9572" w14:textId="77777777" w:rsidTr="006835F0">
        <w:trPr>
          <w:trHeight w:val="461"/>
          <w:jc w:val="center"/>
        </w:trPr>
        <w:tc>
          <w:tcPr>
            <w:tcW w:w="1129" w:type="dxa"/>
          </w:tcPr>
          <w:p w14:paraId="3AA79513" w14:textId="70B0B7AF" w:rsidR="0012012F" w:rsidRPr="00754B5C" w:rsidRDefault="00D07F94" w:rsidP="001C5FD1">
            <w:pPr>
              <w:spacing w:after="0"/>
              <w:rPr>
                <w:szCs w:val="20"/>
              </w:rPr>
            </w:pPr>
            <w:r>
              <w:rPr>
                <w:szCs w:val="20"/>
              </w:rPr>
              <w:lastRenderedPageBreak/>
              <w:t>Complexity</w:t>
            </w:r>
          </w:p>
        </w:tc>
        <w:tc>
          <w:tcPr>
            <w:tcW w:w="5245" w:type="dxa"/>
          </w:tcPr>
          <w:p w14:paraId="4A0ED191" w14:textId="77777777" w:rsidR="0012012F" w:rsidRPr="00754B5C" w:rsidRDefault="0012012F" w:rsidP="001C5FD1">
            <w:pPr>
              <w:spacing w:after="0"/>
              <w:rPr>
                <w:szCs w:val="20"/>
                <w:lang w:eastAsia="zh-CN"/>
              </w:rPr>
            </w:pPr>
            <w:r w:rsidRPr="00754B5C">
              <w:rPr>
                <w:szCs w:val="20"/>
              </w:rPr>
              <w:t xml:space="preserve">Inference complexity: </w:t>
            </w:r>
            <w:r w:rsidRPr="00754B5C">
              <w:rPr>
                <w:rFonts w:hint="eastAsia"/>
                <w:szCs w:val="20"/>
                <w:lang w:eastAsia="zh-CN"/>
              </w:rPr>
              <w:t xml:space="preserve">similar </w:t>
            </w:r>
            <w:r w:rsidRPr="00754B5C">
              <w:rPr>
                <w:szCs w:val="20"/>
                <w:lang w:eastAsia="zh-CN"/>
              </w:rPr>
              <w:t>as beam prediction in Rel 19</w:t>
            </w:r>
          </w:p>
        </w:tc>
      </w:tr>
      <w:tr w:rsidR="0012012F" w:rsidRPr="00F76321" w14:paraId="4623EF9E" w14:textId="77777777" w:rsidTr="006835F0">
        <w:trPr>
          <w:jc w:val="center"/>
        </w:trPr>
        <w:tc>
          <w:tcPr>
            <w:tcW w:w="1129" w:type="dxa"/>
          </w:tcPr>
          <w:p w14:paraId="2094143A" w14:textId="0F20F54A" w:rsidR="0012012F" w:rsidRPr="00754B5C" w:rsidRDefault="007466D6" w:rsidP="001C5FD1">
            <w:pPr>
              <w:spacing w:after="0"/>
              <w:rPr>
                <w:szCs w:val="20"/>
              </w:rPr>
            </w:pPr>
            <w:r>
              <w:rPr>
                <w:szCs w:val="20"/>
              </w:rPr>
              <w:t>Expected g</w:t>
            </w:r>
            <w:r w:rsidR="0012012F" w:rsidRPr="00754B5C">
              <w:rPr>
                <w:szCs w:val="20"/>
              </w:rPr>
              <w:t>ain</w:t>
            </w:r>
          </w:p>
          <w:p w14:paraId="6BD8B86E" w14:textId="77777777" w:rsidR="0012012F" w:rsidRPr="00754B5C" w:rsidRDefault="0012012F" w:rsidP="001C5FD1">
            <w:pPr>
              <w:spacing w:after="0"/>
              <w:rPr>
                <w:szCs w:val="20"/>
              </w:rPr>
            </w:pPr>
          </w:p>
        </w:tc>
        <w:tc>
          <w:tcPr>
            <w:tcW w:w="5245" w:type="dxa"/>
          </w:tcPr>
          <w:p w14:paraId="7428391C" w14:textId="77777777" w:rsidR="0012012F" w:rsidRPr="00B408EB" w:rsidRDefault="0012012F" w:rsidP="001C5FD1">
            <w:pPr>
              <w:spacing w:after="0"/>
              <w:rPr>
                <w:szCs w:val="20"/>
                <w:lang w:eastAsia="zh-CN"/>
              </w:rPr>
            </w:pPr>
            <w:r w:rsidRPr="00B408EB">
              <w:rPr>
                <w:rFonts w:hint="eastAsia"/>
                <w:szCs w:val="20"/>
                <w:lang w:eastAsia="zh-CN"/>
              </w:rPr>
              <w:t>A</w:t>
            </w:r>
            <w:r w:rsidRPr="00B408EB">
              <w:rPr>
                <w:szCs w:val="20"/>
              </w:rPr>
              <w:t>ccuracy</w:t>
            </w:r>
            <w:r w:rsidRPr="00B408EB">
              <w:rPr>
                <w:rFonts w:hint="eastAsia"/>
                <w:szCs w:val="20"/>
              </w:rPr>
              <w:t xml:space="preserve"> </w:t>
            </w:r>
            <w:r w:rsidRPr="00B408EB">
              <w:rPr>
                <w:rFonts w:hint="eastAsia"/>
                <w:szCs w:val="20"/>
                <w:lang w:eastAsia="zh-CN"/>
              </w:rPr>
              <w:t>improvement</w:t>
            </w:r>
            <w:r w:rsidRPr="00B408EB">
              <w:rPr>
                <w:szCs w:val="20"/>
              </w:rPr>
              <w:t xml:space="preserve"> for SSB selection and/or RO selection</w:t>
            </w:r>
          </w:p>
        </w:tc>
      </w:tr>
    </w:tbl>
    <w:p w14:paraId="7F916D78" w14:textId="77777777" w:rsidR="0012012F" w:rsidRDefault="0012012F" w:rsidP="0012012F">
      <w:pPr>
        <w:rPr>
          <w:rFonts w:eastAsiaTheme="minorEastAsia"/>
          <w:lang w:eastAsia="zh-CN"/>
        </w:rPr>
      </w:pPr>
    </w:p>
    <w:p w14:paraId="51108F4B" w14:textId="3CF0F686" w:rsidR="00D07F94" w:rsidRPr="00BC6284" w:rsidRDefault="0012012F" w:rsidP="003F4477">
      <w:pPr>
        <w:pStyle w:val="title2"/>
        <w:ind w:hanging="709"/>
        <w:rPr>
          <w:rFonts w:eastAsiaTheme="minorEastAsia"/>
        </w:rPr>
      </w:pPr>
      <w:r>
        <w:rPr>
          <w:rFonts w:ascii="微软雅黑" w:eastAsia="微软雅黑" w:hAnsi="微软雅黑" w:cs="微软雅黑"/>
        </w:rPr>
        <w:t>Label collection in real deployment</w:t>
      </w:r>
    </w:p>
    <w:p w14:paraId="4E24AEDD" w14:textId="6A8D2F79" w:rsidR="0012012F" w:rsidRDefault="000D4177" w:rsidP="0012012F">
      <w:pPr>
        <w:rPr>
          <w:rFonts w:eastAsiaTheme="minorEastAsia"/>
          <w:lang w:eastAsia="zh-CN"/>
        </w:rPr>
      </w:pPr>
      <w:r>
        <w:rPr>
          <w:rFonts w:eastAsiaTheme="minorEastAsia"/>
          <w:lang w:eastAsia="zh-CN"/>
        </w:rPr>
        <w:t>The label can be collected by the UE in connected mode measurement on wide beam SSB and narrow beam CSI-RS, which are then mapped to RO.</w:t>
      </w:r>
    </w:p>
    <w:p w14:paraId="02A3996D" w14:textId="61CD707C" w:rsidR="0012012F" w:rsidRPr="00A63200" w:rsidRDefault="0012012F" w:rsidP="0012012F">
      <w:pPr>
        <w:pStyle w:val="title2"/>
        <w:ind w:hanging="709"/>
        <w:rPr>
          <w:rFonts w:eastAsiaTheme="minorEastAsia"/>
        </w:rPr>
      </w:pPr>
      <w:r>
        <w:rPr>
          <w:rFonts w:ascii="微软雅黑" w:eastAsia="微软雅黑" w:hAnsi="微软雅黑" w:cs="微软雅黑"/>
        </w:rPr>
        <w:t>Spec impact</w:t>
      </w:r>
    </w:p>
    <w:p w14:paraId="2932B27C" w14:textId="190D08A8" w:rsidR="0012012F" w:rsidRPr="00D73790" w:rsidRDefault="000D4177" w:rsidP="008D3A56">
      <w:pPr>
        <w:spacing w:after="100" w:afterAutospacing="1"/>
        <w:rPr>
          <w:rFonts w:eastAsia="宋体"/>
          <w:color w:val="1F2328"/>
          <w:szCs w:val="20"/>
          <w:lang w:eastAsia="zh-CN"/>
        </w:rPr>
      </w:pPr>
      <w:r>
        <w:rPr>
          <w:rFonts w:eastAsia="宋体"/>
          <w:color w:val="1F2328"/>
          <w:szCs w:val="20"/>
          <w:lang w:eastAsia="zh-CN"/>
        </w:rPr>
        <w:t xml:space="preserve">Mapping relationship between predicted beam in </w:t>
      </w:r>
      <w:r w:rsidR="008D3A56">
        <w:rPr>
          <w:rFonts w:eastAsia="宋体"/>
          <w:color w:val="1F2328"/>
          <w:szCs w:val="20"/>
          <w:lang w:eastAsia="zh-CN"/>
        </w:rPr>
        <w:t>S</w:t>
      </w:r>
      <w:r>
        <w:rPr>
          <w:rFonts w:eastAsia="宋体"/>
          <w:color w:val="1F2328"/>
          <w:szCs w:val="20"/>
          <w:lang w:eastAsia="zh-CN"/>
        </w:rPr>
        <w:t>et A and RO need to be aligned between NW and UE. Pathloss calculation based on the predicted beam are also needed.</w:t>
      </w:r>
    </w:p>
    <w:p w14:paraId="0FB200BA" w14:textId="63296286" w:rsidR="000D4177" w:rsidRDefault="0012012F" w:rsidP="003F4477">
      <w:pPr>
        <w:pStyle w:val="title2"/>
        <w:ind w:hanging="709"/>
        <w:rPr>
          <w:b/>
        </w:rPr>
      </w:pPr>
      <w:r>
        <w:rPr>
          <w:rFonts w:ascii="微软雅黑" w:eastAsia="微软雅黑" w:hAnsi="微软雅黑" w:cs="微软雅黑"/>
        </w:rPr>
        <w:t>When/where to start the stud</w:t>
      </w:r>
      <w:r>
        <w:t>y</w:t>
      </w:r>
    </w:p>
    <w:p w14:paraId="4AB3FBA0" w14:textId="7EE08FF3" w:rsidR="000D4177" w:rsidRDefault="000D4177" w:rsidP="0012012F">
      <w:pPr>
        <w:rPr>
          <w:rFonts w:eastAsiaTheme="minorEastAsia"/>
          <w:b/>
          <w:bCs/>
        </w:rPr>
      </w:pPr>
      <w:r>
        <w:rPr>
          <w:rFonts w:eastAsiaTheme="minorEastAsia" w:hint="eastAsia"/>
          <w:lang w:eastAsia="zh-CN"/>
        </w:rPr>
        <w:t>Accessing procedure</w:t>
      </w:r>
      <w:r>
        <w:rPr>
          <w:rFonts w:eastAsiaTheme="minorEastAsia"/>
          <w:lang w:eastAsia="zh-CN"/>
        </w:rPr>
        <w:t xml:space="preserve"> based on predicted beam need to be considered together with other non-AIML based solutions, thus should be studied in initial access in 6G day 1.</w:t>
      </w:r>
    </w:p>
    <w:p w14:paraId="4C273ABE" w14:textId="406589B2" w:rsidR="0012012F" w:rsidRPr="00991C9D" w:rsidRDefault="0012012F" w:rsidP="0012012F">
      <w:pPr>
        <w:rPr>
          <w:rFonts w:eastAsiaTheme="minorEastAsia"/>
          <w:b/>
          <w:bCs/>
          <w:sz w:val="16"/>
          <w:szCs w:val="16"/>
          <w:lang w:eastAsia="zh-CN"/>
        </w:rPr>
      </w:pPr>
      <w:r w:rsidRPr="00AE2EF9">
        <w:rPr>
          <w:rFonts w:eastAsiaTheme="minorEastAsia"/>
          <w:b/>
          <w:bCs/>
        </w:rPr>
        <w:t>P</w:t>
      </w:r>
      <w:r>
        <w:rPr>
          <w:rFonts w:eastAsiaTheme="minorEastAsia"/>
          <w:b/>
          <w:bCs/>
        </w:rPr>
        <w:t xml:space="preserve">roposal </w:t>
      </w:r>
      <w:r w:rsidR="00AF0A3F">
        <w:rPr>
          <w:rFonts w:eastAsiaTheme="minorEastAsia"/>
          <w:b/>
          <w:bCs/>
        </w:rPr>
        <w:t>2</w:t>
      </w:r>
      <w:r w:rsidR="008642BF">
        <w:rPr>
          <w:rFonts w:eastAsiaTheme="minorEastAsia"/>
          <w:b/>
          <w:bCs/>
        </w:rPr>
        <w:t>1</w:t>
      </w:r>
      <w:r>
        <w:rPr>
          <w:rFonts w:eastAsiaTheme="minorEastAsia"/>
          <w:b/>
          <w:bCs/>
        </w:rPr>
        <w:t xml:space="preserve">: Support to study </w:t>
      </w:r>
      <w:r w:rsidRPr="00041B41">
        <w:rPr>
          <w:rFonts w:eastAsiaTheme="minorEastAsia"/>
          <w:b/>
          <w:bCs/>
          <w:lang w:eastAsia="zh-CN"/>
        </w:rPr>
        <w:t xml:space="preserve">AI/ML based </w:t>
      </w:r>
      <w:r>
        <w:rPr>
          <w:rFonts w:eastAsiaTheme="minorEastAsia"/>
          <w:b/>
          <w:bCs/>
          <w:lang w:eastAsia="zh-CN"/>
        </w:rPr>
        <w:t>beam prediction for initial access</w:t>
      </w:r>
      <w:r w:rsidRPr="00041B41">
        <w:rPr>
          <w:rFonts w:eastAsiaTheme="minorEastAsia"/>
          <w:b/>
          <w:bCs/>
          <w:lang w:eastAsia="zh-CN"/>
        </w:rPr>
        <w:t xml:space="preserve"> in 6G day 1 co-designed with </w:t>
      </w:r>
      <w:r>
        <w:rPr>
          <w:rFonts w:eastAsiaTheme="minorEastAsia"/>
          <w:b/>
          <w:bCs/>
          <w:lang w:eastAsia="zh-CN"/>
        </w:rPr>
        <w:t>initial access framework,</w:t>
      </w:r>
      <w:r>
        <w:rPr>
          <w:rFonts w:eastAsiaTheme="minorEastAsia"/>
          <w:b/>
          <w:bCs/>
        </w:rPr>
        <w:t xml:space="preserve"> with following updated table</w:t>
      </w:r>
    </w:p>
    <w:p w14:paraId="1805787F" w14:textId="77777777" w:rsidR="0012012F" w:rsidRDefault="0012012F" w:rsidP="0012012F">
      <w:r>
        <w:t>Table E-1 AI/ML for beam management and extension</w:t>
      </w:r>
    </w:p>
    <w:tbl>
      <w:tblPr>
        <w:tblStyle w:val="TableGrid1"/>
        <w:tblW w:w="4143" w:type="pct"/>
        <w:tblLayout w:type="fixed"/>
        <w:tblLook w:val="04A0" w:firstRow="1" w:lastRow="0" w:firstColumn="1" w:lastColumn="0" w:noHBand="0" w:noVBand="1"/>
      </w:tblPr>
      <w:tblGrid>
        <w:gridCol w:w="1294"/>
        <w:gridCol w:w="6213"/>
      </w:tblGrid>
      <w:tr w:rsidR="0012012F" w14:paraId="730CFCCC" w14:textId="77777777" w:rsidTr="001C5FD1">
        <w:trPr>
          <w:trHeight w:val="809"/>
        </w:trPr>
        <w:tc>
          <w:tcPr>
            <w:tcW w:w="862" w:type="pct"/>
            <w:shd w:val="clear" w:color="auto" w:fill="BFBFBF" w:themeFill="background1" w:themeFillShade="BF"/>
            <w:noWrap/>
          </w:tcPr>
          <w:p w14:paraId="24EC6213" w14:textId="77777777" w:rsidR="0012012F" w:rsidRDefault="0012012F" w:rsidP="001C5FD1">
            <w:pPr>
              <w:rPr>
                <w:lang w:eastAsia="en-GB"/>
              </w:rPr>
            </w:pPr>
            <w:r>
              <w:rPr>
                <w:lang w:eastAsia="en-GB"/>
              </w:rPr>
              <w:t>Sub-use case</w:t>
            </w:r>
          </w:p>
        </w:tc>
        <w:tc>
          <w:tcPr>
            <w:tcW w:w="4138" w:type="pct"/>
            <w:shd w:val="clear" w:color="auto" w:fill="BFBFBF" w:themeFill="background1" w:themeFillShade="BF"/>
          </w:tcPr>
          <w:p w14:paraId="1B7B46C0" w14:textId="77777777" w:rsidR="0012012F" w:rsidRPr="00862776" w:rsidRDefault="0012012F" w:rsidP="001C5FD1">
            <w:pPr>
              <w:rPr>
                <w:lang w:eastAsia="ko-KR"/>
              </w:rPr>
            </w:pPr>
            <w:r w:rsidRPr="00862776">
              <w:rPr>
                <w:lang w:eastAsia="ko-KR"/>
              </w:rPr>
              <w:t>Sub-Case D:</w:t>
            </w:r>
          </w:p>
          <w:p w14:paraId="6355F10A" w14:textId="77777777" w:rsidR="0012012F" w:rsidRPr="00862776" w:rsidRDefault="0012012F" w:rsidP="001C5FD1">
            <w:pPr>
              <w:rPr>
                <w:rFonts w:cs="Times"/>
                <w:lang w:eastAsia="en-GB"/>
              </w:rPr>
            </w:pPr>
            <w:r w:rsidRPr="00862776">
              <w:rPr>
                <w:lang w:eastAsia="ko-KR"/>
              </w:rPr>
              <w:t>Beam prediction for initial access</w:t>
            </w:r>
          </w:p>
        </w:tc>
      </w:tr>
      <w:tr w:rsidR="0012012F" w:rsidRPr="00BE6959" w14:paraId="5971DA71" w14:textId="77777777" w:rsidTr="001C5FD1">
        <w:trPr>
          <w:trHeight w:val="399"/>
        </w:trPr>
        <w:tc>
          <w:tcPr>
            <w:tcW w:w="862" w:type="pct"/>
            <w:shd w:val="clear" w:color="auto" w:fill="C5E0B3" w:themeFill="accent6" w:themeFillTint="66"/>
            <w:noWrap/>
          </w:tcPr>
          <w:p w14:paraId="544B1B17" w14:textId="77777777" w:rsidR="0012012F" w:rsidRDefault="0012012F" w:rsidP="001C5FD1">
            <w:pPr>
              <w:rPr>
                <w:lang w:eastAsia="en-GB"/>
              </w:rPr>
            </w:pPr>
            <w:r>
              <w:rPr>
                <w:lang w:eastAsia="en-GB"/>
              </w:rPr>
              <w:t>Reported companies</w:t>
            </w:r>
          </w:p>
        </w:tc>
        <w:tc>
          <w:tcPr>
            <w:tcW w:w="4138" w:type="pct"/>
            <w:shd w:val="clear" w:color="auto" w:fill="C5E0B3" w:themeFill="accent6" w:themeFillTint="66"/>
          </w:tcPr>
          <w:p w14:paraId="605B1A4B" w14:textId="77777777" w:rsidR="0012012F" w:rsidRPr="002B541D" w:rsidRDefault="0012012F" w:rsidP="001C5FD1">
            <w:pPr>
              <w:rPr>
                <w:lang w:val="en-US" w:eastAsia="en-GB"/>
              </w:rPr>
            </w:pPr>
            <w:r w:rsidRPr="002B541D">
              <w:rPr>
                <w:lang w:val="en-US" w:eastAsia="en-GB"/>
              </w:rPr>
              <w:t>(2) Huawei, vivo</w:t>
            </w:r>
          </w:p>
          <w:p w14:paraId="220CA064" w14:textId="77777777" w:rsidR="0012012F" w:rsidRPr="002B541D" w:rsidRDefault="0012012F" w:rsidP="001C5FD1">
            <w:pPr>
              <w:rPr>
                <w:rFonts w:eastAsiaTheme="minorEastAsia"/>
                <w:lang w:val="en-US" w:eastAsia="en-GB"/>
              </w:rPr>
            </w:pPr>
            <w:r w:rsidRPr="002B541D">
              <w:rPr>
                <w:lang w:val="en-US" w:eastAsia="en-GB"/>
              </w:rPr>
              <w:t>(5) Qualcomm, Samsung, LGE, ZTE, Apple (</w:t>
            </w:r>
            <w:r w:rsidRPr="00C944B3">
              <w:t>citing to NR study</w:t>
            </w:r>
            <w:r w:rsidRPr="002B541D">
              <w:rPr>
                <w:lang w:val="en-US" w:eastAsia="en-GB"/>
              </w:rPr>
              <w:t>)</w:t>
            </w:r>
          </w:p>
        </w:tc>
      </w:tr>
      <w:tr w:rsidR="0012012F" w14:paraId="42DDB77E" w14:textId="77777777" w:rsidTr="001C5FD1">
        <w:trPr>
          <w:trHeight w:val="1367"/>
        </w:trPr>
        <w:tc>
          <w:tcPr>
            <w:tcW w:w="862" w:type="pct"/>
            <w:noWrap/>
          </w:tcPr>
          <w:p w14:paraId="7FD61124" w14:textId="77777777" w:rsidR="0012012F" w:rsidRDefault="0012012F" w:rsidP="001C5FD1">
            <w:pPr>
              <w:rPr>
                <w:lang w:eastAsia="en-GB"/>
              </w:rPr>
            </w:pPr>
            <w:r>
              <w:rPr>
                <w:lang w:eastAsia="en-GB"/>
              </w:rPr>
              <w:t>Model input</w:t>
            </w:r>
          </w:p>
        </w:tc>
        <w:tc>
          <w:tcPr>
            <w:tcW w:w="4138" w:type="pct"/>
          </w:tcPr>
          <w:p w14:paraId="525C8817" w14:textId="77777777" w:rsidR="0012012F" w:rsidRDefault="0012012F" w:rsidP="001C5FD1">
            <w:pPr>
              <w:rPr>
                <w:lang w:eastAsia="en-GB"/>
              </w:rPr>
            </w:pPr>
            <w:r>
              <w:rPr>
                <w:lang w:eastAsia="en-GB"/>
              </w:rPr>
              <w:t>Measurements from Set B of SSB</w:t>
            </w:r>
          </w:p>
        </w:tc>
      </w:tr>
      <w:tr w:rsidR="0012012F" w14:paraId="479C9980" w14:textId="77777777" w:rsidTr="001C5FD1">
        <w:trPr>
          <w:trHeight w:val="399"/>
        </w:trPr>
        <w:tc>
          <w:tcPr>
            <w:tcW w:w="862" w:type="pct"/>
            <w:noWrap/>
          </w:tcPr>
          <w:p w14:paraId="4ED52E25" w14:textId="77777777" w:rsidR="0012012F" w:rsidRDefault="0012012F" w:rsidP="001C5FD1">
            <w:pPr>
              <w:rPr>
                <w:lang w:eastAsia="en-GB"/>
              </w:rPr>
            </w:pPr>
            <w:r>
              <w:rPr>
                <w:lang w:eastAsia="en-GB"/>
              </w:rPr>
              <w:t>Model output</w:t>
            </w:r>
          </w:p>
        </w:tc>
        <w:tc>
          <w:tcPr>
            <w:tcW w:w="4138" w:type="pct"/>
          </w:tcPr>
          <w:p w14:paraId="63582552" w14:textId="77777777" w:rsidR="0012012F" w:rsidRDefault="0012012F" w:rsidP="001C5FD1">
            <w:pPr>
              <w:rPr>
                <w:lang w:eastAsia="en-GB"/>
              </w:rPr>
            </w:pPr>
            <w:r>
              <w:rPr>
                <w:lang w:eastAsia="en-GB"/>
              </w:rPr>
              <w:t xml:space="preserve">Predicted best </w:t>
            </w:r>
            <w:r>
              <w:rPr>
                <w:rFonts w:hint="eastAsia"/>
                <w:lang w:eastAsia="zh-CN"/>
              </w:rPr>
              <w:t xml:space="preserve">DL Tx </w:t>
            </w:r>
            <w:r>
              <w:rPr>
                <w:lang w:eastAsia="en-GB"/>
              </w:rPr>
              <w:t>beam information (and/or predicted measurements from Set A [of current or future time instance]</w:t>
            </w:r>
          </w:p>
        </w:tc>
      </w:tr>
      <w:tr w:rsidR="0012012F" w14:paraId="736D47EC" w14:textId="77777777" w:rsidTr="001C5FD1">
        <w:trPr>
          <w:trHeight w:val="269"/>
        </w:trPr>
        <w:tc>
          <w:tcPr>
            <w:tcW w:w="862" w:type="pct"/>
            <w:noWrap/>
          </w:tcPr>
          <w:p w14:paraId="5DB98DC1" w14:textId="77777777" w:rsidR="0012012F" w:rsidRDefault="0012012F" w:rsidP="001C5FD1">
            <w:pPr>
              <w:rPr>
                <w:lang w:eastAsia="en-GB"/>
              </w:rPr>
            </w:pPr>
            <w:r>
              <w:rPr>
                <w:lang w:eastAsia="en-GB"/>
              </w:rPr>
              <w:t>Label</w:t>
            </w:r>
          </w:p>
        </w:tc>
        <w:tc>
          <w:tcPr>
            <w:tcW w:w="4138" w:type="pct"/>
          </w:tcPr>
          <w:p w14:paraId="327FFF2E" w14:textId="77777777" w:rsidR="0012012F" w:rsidRDefault="0012012F" w:rsidP="001C5FD1">
            <w:pPr>
              <w:rPr>
                <w:lang w:eastAsia="en-GB"/>
              </w:rPr>
            </w:pPr>
            <w:r>
              <w:rPr>
                <w:lang w:eastAsia="en-GB"/>
              </w:rPr>
              <w:t>Measurements [or Top beams] of Set A</w:t>
            </w:r>
          </w:p>
        </w:tc>
      </w:tr>
      <w:tr w:rsidR="0012012F" w14:paraId="26CA2603" w14:textId="77777777" w:rsidTr="001C5FD1">
        <w:trPr>
          <w:trHeight w:val="399"/>
        </w:trPr>
        <w:tc>
          <w:tcPr>
            <w:tcW w:w="862" w:type="pct"/>
            <w:noWrap/>
          </w:tcPr>
          <w:p w14:paraId="426D1C20" w14:textId="77777777" w:rsidR="0012012F" w:rsidRDefault="0012012F" w:rsidP="001C5FD1">
            <w:pPr>
              <w:rPr>
                <w:lang w:eastAsia="en-GB"/>
              </w:rPr>
            </w:pPr>
            <w:r>
              <w:rPr>
                <w:lang w:eastAsia="en-GB"/>
              </w:rPr>
              <w:t xml:space="preserve">Training types </w:t>
            </w:r>
            <w:r w:rsidRPr="00467E90">
              <w:rPr>
                <w:lang w:eastAsia="en-GB"/>
              </w:rPr>
              <w:t>assumption</w:t>
            </w:r>
          </w:p>
        </w:tc>
        <w:tc>
          <w:tcPr>
            <w:tcW w:w="4138" w:type="pct"/>
          </w:tcPr>
          <w:p w14:paraId="6EDCC6F9" w14:textId="77777777" w:rsidR="0012012F" w:rsidRDefault="0012012F" w:rsidP="001C5FD1">
            <w:pPr>
              <w:rPr>
                <w:lang w:eastAsia="en-GB"/>
              </w:rPr>
            </w:pPr>
            <w:r>
              <w:rPr>
                <w:lang w:eastAsia="en-GB"/>
              </w:rPr>
              <w:t>offline training</w:t>
            </w:r>
          </w:p>
        </w:tc>
      </w:tr>
      <w:tr w:rsidR="0012012F" w14:paraId="6D4C6A30" w14:textId="77777777" w:rsidTr="001C5FD1">
        <w:trPr>
          <w:trHeight w:val="399"/>
        </w:trPr>
        <w:tc>
          <w:tcPr>
            <w:tcW w:w="862" w:type="pct"/>
            <w:noWrap/>
          </w:tcPr>
          <w:p w14:paraId="3420F59E" w14:textId="77777777" w:rsidR="0012012F" w:rsidRDefault="0012012F" w:rsidP="001C5FD1">
            <w:pPr>
              <w:rPr>
                <w:lang w:eastAsia="en-GB"/>
              </w:rPr>
            </w:pPr>
            <w:r>
              <w:rPr>
                <w:lang w:eastAsia="en-GB"/>
              </w:rPr>
              <w:t>KPI</w:t>
            </w:r>
          </w:p>
        </w:tc>
        <w:tc>
          <w:tcPr>
            <w:tcW w:w="4138" w:type="pct"/>
          </w:tcPr>
          <w:p w14:paraId="6F7B6E89" w14:textId="77777777" w:rsidR="0012012F" w:rsidRDefault="0012012F" w:rsidP="001C5FD1">
            <w:pPr>
              <w:rPr>
                <w:lang w:eastAsia="en-GB"/>
              </w:rPr>
            </w:pPr>
            <w:r>
              <w:rPr>
                <w:lang w:eastAsia="en-GB"/>
              </w:rPr>
              <w:t>Prediction beam accuracy</w:t>
            </w:r>
          </w:p>
        </w:tc>
      </w:tr>
      <w:tr w:rsidR="0012012F" w14:paraId="51CAF6A9" w14:textId="77777777" w:rsidTr="001C5FD1">
        <w:trPr>
          <w:trHeight w:val="399"/>
        </w:trPr>
        <w:tc>
          <w:tcPr>
            <w:tcW w:w="862" w:type="pct"/>
            <w:noWrap/>
          </w:tcPr>
          <w:p w14:paraId="2792AD59" w14:textId="77777777" w:rsidR="0012012F" w:rsidRDefault="0012012F" w:rsidP="001C5FD1">
            <w:pPr>
              <w:rPr>
                <w:rFonts w:cs="Times"/>
                <w:color w:val="000000"/>
                <w:lang w:eastAsia="en-GB"/>
              </w:rPr>
            </w:pPr>
            <w:r>
              <w:rPr>
                <w:lang w:eastAsia="en-GB"/>
              </w:rPr>
              <w:t>Benchmark</w:t>
            </w:r>
          </w:p>
        </w:tc>
        <w:tc>
          <w:tcPr>
            <w:tcW w:w="4138" w:type="pct"/>
          </w:tcPr>
          <w:p w14:paraId="4110F730" w14:textId="77777777" w:rsidR="0012012F" w:rsidRDefault="0012012F" w:rsidP="001C5FD1">
            <w:pPr>
              <w:rPr>
                <w:lang w:eastAsia="en-GB"/>
              </w:rPr>
            </w:pPr>
            <w:r>
              <w:rPr>
                <w:lang w:eastAsia="en-GB"/>
              </w:rPr>
              <w:t>Based on Set A</w:t>
            </w:r>
          </w:p>
          <w:p w14:paraId="42E7CDB2" w14:textId="77777777" w:rsidR="0012012F" w:rsidRDefault="0012012F" w:rsidP="001C5FD1">
            <w:pPr>
              <w:rPr>
                <w:lang w:eastAsia="en-GB"/>
              </w:rPr>
            </w:pPr>
            <w:r>
              <w:rPr>
                <w:lang w:eastAsia="en-GB"/>
              </w:rPr>
              <w:t>Based on Set B</w:t>
            </w:r>
          </w:p>
        </w:tc>
      </w:tr>
      <w:tr w:rsidR="0012012F" w14:paraId="24E70945" w14:textId="77777777" w:rsidTr="001C5FD1">
        <w:trPr>
          <w:trHeight w:val="399"/>
        </w:trPr>
        <w:tc>
          <w:tcPr>
            <w:tcW w:w="862" w:type="pct"/>
            <w:noWrap/>
          </w:tcPr>
          <w:p w14:paraId="726598CB" w14:textId="77777777" w:rsidR="0012012F" w:rsidRDefault="0012012F" w:rsidP="001C5FD1">
            <w:pPr>
              <w:rPr>
                <w:lang w:eastAsia="en-GB"/>
              </w:rPr>
            </w:pPr>
            <w:r>
              <w:rPr>
                <w:lang w:eastAsia="en-GB"/>
              </w:rPr>
              <w:t>Model location for inference</w:t>
            </w:r>
          </w:p>
        </w:tc>
        <w:tc>
          <w:tcPr>
            <w:tcW w:w="4138" w:type="pct"/>
          </w:tcPr>
          <w:p w14:paraId="3EA39710" w14:textId="77777777" w:rsidR="0012012F" w:rsidRDefault="0012012F" w:rsidP="001C5FD1">
            <w:pPr>
              <w:rPr>
                <w:lang w:eastAsia="en-GB"/>
              </w:rPr>
            </w:pPr>
            <w:r>
              <w:rPr>
                <w:lang w:eastAsia="en-GB"/>
              </w:rPr>
              <w:t>UE-sided model or NW-sided model</w:t>
            </w:r>
          </w:p>
        </w:tc>
      </w:tr>
      <w:tr w:rsidR="000F794D" w14:paraId="2F082DF8" w14:textId="77777777" w:rsidTr="001C5FD1">
        <w:trPr>
          <w:trHeight w:val="399"/>
        </w:trPr>
        <w:tc>
          <w:tcPr>
            <w:tcW w:w="862" w:type="pct"/>
            <w:noWrap/>
          </w:tcPr>
          <w:p w14:paraId="14E7BEA0" w14:textId="0A3EC4D1" w:rsidR="000F794D" w:rsidRDefault="000F794D" w:rsidP="000F794D">
            <w:pPr>
              <w:rPr>
                <w:lang w:eastAsia="en-GB"/>
              </w:rPr>
            </w:pPr>
            <w:r>
              <w:rPr>
                <w:lang w:eastAsia="en-GB"/>
              </w:rPr>
              <w:t>Collaboration/interaction between UE and NW</w:t>
            </w:r>
          </w:p>
        </w:tc>
        <w:tc>
          <w:tcPr>
            <w:tcW w:w="4138" w:type="pct"/>
          </w:tcPr>
          <w:p w14:paraId="1988C55D" w14:textId="0B5D715D" w:rsidR="000F794D" w:rsidRDefault="000F794D" w:rsidP="000F794D">
            <w:pPr>
              <w:rPr>
                <w:lang w:eastAsia="en-GB"/>
              </w:rPr>
            </w:pPr>
            <w:r>
              <w:rPr>
                <w:rFonts w:hint="eastAsia"/>
                <w:lang w:eastAsia="zh-CN"/>
              </w:rPr>
              <w:t xml:space="preserve">Similar to </w:t>
            </w:r>
            <w:r w:rsidRPr="005B7C4F">
              <w:rPr>
                <w:lang w:eastAsia="en-GB"/>
              </w:rPr>
              <w:t>UE-sided or NW-sided mode</w:t>
            </w:r>
            <w:r>
              <w:rPr>
                <w:rFonts w:hint="eastAsia"/>
                <w:lang w:eastAsia="zh-CN"/>
              </w:rPr>
              <w:t>l</w:t>
            </w:r>
            <w:r w:rsidRPr="005B7C4F">
              <w:rPr>
                <w:lang w:eastAsia="en-GB"/>
              </w:rPr>
              <w:t xml:space="preserve"> in </w:t>
            </w:r>
            <w:r>
              <w:rPr>
                <w:lang w:eastAsia="en-GB"/>
              </w:rPr>
              <w:t>NR</w:t>
            </w:r>
          </w:p>
        </w:tc>
      </w:tr>
      <w:tr w:rsidR="000F794D" w14:paraId="008DFEAD" w14:textId="77777777" w:rsidTr="001C5FD1">
        <w:trPr>
          <w:trHeight w:val="399"/>
        </w:trPr>
        <w:tc>
          <w:tcPr>
            <w:tcW w:w="862" w:type="pct"/>
            <w:noWrap/>
          </w:tcPr>
          <w:p w14:paraId="381BC38B" w14:textId="1AD2A446" w:rsidR="000F794D" w:rsidRDefault="000F794D" w:rsidP="000F794D">
            <w:pPr>
              <w:rPr>
                <w:lang w:eastAsia="en-GB"/>
              </w:rPr>
            </w:pPr>
            <w:r>
              <w:rPr>
                <w:lang w:eastAsia="en-GB"/>
              </w:rPr>
              <w:t>Potential spec impact</w:t>
            </w:r>
          </w:p>
        </w:tc>
        <w:tc>
          <w:tcPr>
            <w:tcW w:w="4138" w:type="pct"/>
          </w:tcPr>
          <w:p w14:paraId="1DF4E0B5" w14:textId="77777777" w:rsidR="000F794D" w:rsidRDefault="000F794D" w:rsidP="000F794D">
            <w:pPr>
              <w:rPr>
                <w:lang w:eastAsia="en-GB"/>
              </w:rPr>
            </w:pPr>
            <w:r>
              <w:rPr>
                <w:lang w:eastAsia="en-GB"/>
              </w:rPr>
              <w:t>1.</w:t>
            </w:r>
            <w:r>
              <w:rPr>
                <w:rFonts w:hint="eastAsia"/>
                <w:lang w:eastAsia="en-GB"/>
              </w:rPr>
              <w:t xml:space="preserve"> </w:t>
            </w:r>
            <w:r>
              <w:rPr>
                <w:lang w:eastAsia="en-GB"/>
              </w:rPr>
              <w:t xml:space="preserve">Initial access related to beam prediction </w:t>
            </w:r>
          </w:p>
          <w:p w14:paraId="565D39F9" w14:textId="77777777" w:rsidR="000F794D" w:rsidRDefault="000F794D" w:rsidP="000F794D">
            <w:pPr>
              <w:rPr>
                <w:lang w:eastAsia="en-GB"/>
              </w:rPr>
            </w:pPr>
            <w:r>
              <w:rPr>
                <w:lang w:eastAsia="en-GB"/>
              </w:rPr>
              <w:t>2. Signalling/ procedure related to LCM for NW-sided model or UE-sided model</w:t>
            </w:r>
          </w:p>
          <w:p w14:paraId="1C298989" w14:textId="10CB92CF" w:rsidR="000F794D" w:rsidRDefault="000F794D" w:rsidP="000F794D">
            <w:pPr>
              <w:rPr>
                <w:lang w:eastAsia="en-GB"/>
              </w:rPr>
            </w:pPr>
            <w:r w:rsidRPr="00D73790">
              <w:rPr>
                <w:color w:val="EE0000"/>
                <w:lang w:eastAsia="en-GB"/>
              </w:rPr>
              <w:t>3. Initial access related to pathloss c</w:t>
            </w:r>
            <w:r>
              <w:rPr>
                <w:rFonts w:hint="eastAsia"/>
                <w:color w:val="EE0000"/>
                <w:lang w:eastAsia="zh-CN"/>
              </w:rPr>
              <w:t>alculation</w:t>
            </w:r>
            <w:r w:rsidRPr="00D73790">
              <w:rPr>
                <w:color w:val="EE0000"/>
                <w:lang w:eastAsia="en-GB"/>
              </w:rPr>
              <w:t xml:space="preserve"> </w:t>
            </w:r>
          </w:p>
        </w:tc>
      </w:tr>
      <w:tr w:rsidR="000F794D" w:rsidRPr="000F794D" w14:paraId="355196E4" w14:textId="77777777" w:rsidTr="001C5FD1">
        <w:trPr>
          <w:trHeight w:val="399"/>
        </w:trPr>
        <w:tc>
          <w:tcPr>
            <w:tcW w:w="862" w:type="pct"/>
            <w:noWrap/>
          </w:tcPr>
          <w:p w14:paraId="4C5947E0" w14:textId="07FF6906" w:rsidR="000F794D" w:rsidRDefault="000F794D" w:rsidP="000F794D">
            <w:pPr>
              <w:rPr>
                <w:lang w:eastAsia="en-GB"/>
              </w:rPr>
            </w:pPr>
            <w:r>
              <w:rPr>
                <w:rFonts w:eastAsiaTheme="minorEastAsia"/>
                <w:szCs w:val="20"/>
                <w:lang w:eastAsia="zh-CN"/>
              </w:rPr>
              <w:lastRenderedPageBreak/>
              <w:t>Co</w:t>
            </w:r>
            <w:r w:rsidR="000D4177">
              <w:rPr>
                <w:rFonts w:eastAsiaTheme="minorEastAsia" w:hint="eastAsia"/>
                <w:szCs w:val="20"/>
                <w:lang w:eastAsia="zh-CN"/>
              </w:rPr>
              <w:t>mplexity</w:t>
            </w:r>
          </w:p>
        </w:tc>
        <w:tc>
          <w:tcPr>
            <w:tcW w:w="4138" w:type="pct"/>
          </w:tcPr>
          <w:p w14:paraId="18274367" w14:textId="63C0ECEF" w:rsidR="000F794D" w:rsidRDefault="000F794D" w:rsidP="000F794D">
            <w:pPr>
              <w:rPr>
                <w:lang w:eastAsia="en-GB"/>
              </w:rPr>
            </w:pPr>
            <w:r w:rsidRPr="00991C9D">
              <w:rPr>
                <w:color w:val="EE0000"/>
                <w:szCs w:val="20"/>
              </w:rPr>
              <w:t xml:space="preserve">Inference complexity: </w:t>
            </w:r>
            <w:r w:rsidRPr="00991C9D">
              <w:rPr>
                <w:rFonts w:hint="eastAsia"/>
                <w:color w:val="EE0000"/>
                <w:szCs w:val="20"/>
                <w:lang w:eastAsia="zh-CN"/>
              </w:rPr>
              <w:t xml:space="preserve">similar </w:t>
            </w:r>
            <w:r w:rsidRPr="00991C9D">
              <w:rPr>
                <w:color w:val="EE0000"/>
                <w:szCs w:val="20"/>
                <w:lang w:eastAsia="zh-CN"/>
              </w:rPr>
              <w:t>as beam prediction in Rel</w:t>
            </w:r>
            <w:r>
              <w:rPr>
                <w:rFonts w:hint="eastAsia"/>
                <w:color w:val="EE0000"/>
                <w:szCs w:val="20"/>
                <w:lang w:eastAsia="zh-CN"/>
              </w:rPr>
              <w:t>-</w:t>
            </w:r>
            <w:r w:rsidRPr="00991C9D">
              <w:rPr>
                <w:color w:val="EE0000"/>
                <w:szCs w:val="20"/>
                <w:lang w:eastAsia="zh-CN"/>
              </w:rPr>
              <w:t>19</w:t>
            </w:r>
          </w:p>
        </w:tc>
      </w:tr>
      <w:tr w:rsidR="000F794D" w14:paraId="284456DD" w14:textId="77777777" w:rsidTr="001C5FD1">
        <w:trPr>
          <w:trHeight w:val="399"/>
        </w:trPr>
        <w:tc>
          <w:tcPr>
            <w:tcW w:w="862" w:type="pct"/>
            <w:noWrap/>
          </w:tcPr>
          <w:p w14:paraId="2EAF1816" w14:textId="03739614" w:rsidR="000F794D" w:rsidRDefault="000F794D" w:rsidP="000F794D">
            <w:pPr>
              <w:rPr>
                <w:lang w:eastAsia="en-GB"/>
              </w:rPr>
            </w:pPr>
            <w:r w:rsidRPr="001E3462">
              <w:rPr>
                <w:rFonts w:eastAsiaTheme="minorEastAsia"/>
                <w:szCs w:val="20"/>
                <w:lang w:eastAsia="zh-CN"/>
              </w:rPr>
              <w:t>When</w:t>
            </w:r>
            <w:r w:rsidRPr="001E3462">
              <w:rPr>
                <w:rFonts w:eastAsiaTheme="minorEastAsia" w:hint="eastAsia"/>
                <w:szCs w:val="20"/>
                <w:lang w:eastAsia="zh-CN"/>
              </w:rPr>
              <w:t>/where</w:t>
            </w:r>
            <w:r w:rsidRPr="001E3462">
              <w:rPr>
                <w:rFonts w:eastAsiaTheme="minorEastAsia"/>
                <w:szCs w:val="20"/>
                <w:lang w:eastAsia="zh-CN"/>
              </w:rPr>
              <w:t xml:space="preserve"> to start</w:t>
            </w:r>
          </w:p>
        </w:tc>
        <w:tc>
          <w:tcPr>
            <w:tcW w:w="4138" w:type="pct"/>
          </w:tcPr>
          <w:p w14:paraId="0E3BD418" w14:textId="04513C49" w:rsidR="000F794D" w:rsidRDefault="000F794D" w:rsidP="000F794D">
            <w:pPr>
              <w:rPr>
                <w:lang w:eastAsia="en-GB"/>
              </w:rPr>
            </w:pPr>
            <w:r w:rsidRPr="00991C9D">
              <w:rPr>
                <w:rFonts w:eastAsiaTheme="minorEastAsia"/>
                <w:color w:val="EE0000"/>
              </w:rPr>
              <w:t xml:space="preserve">Study </w:t>
            </w:r>
            <w:r w:rsidRPr="00991C9D">
              <w:rPr>
                <w:rFonts w:eastAsiaTheme="minorEastAsia"/>
                <w:color w:val="EE0000"/>
                <w:lang w:eastAsia="zh-CN"/>
              </w:rPr>
              <w:t>in 6G day 1 co-designed with initial access framework</w:t>
            </w:r>
          </w:p>
        </w:tc>
      </w:tr>
    </w:tbl>
    <w:p w14:paraId="3CBA3468" w14:textId="77777777" w:rsidR="00521ACC" w:rsidRDefault="00521ACC" w:rsidP="00521ACC">
      <w:pPr>
        <w:rPr>
          <w:rFonts w:eastAsiaTheme="minorEastAsia"/>
          <w:lang w:eastAsia="zh-CN"/>
        </w:rPr>
      </w:pPr>
    </w:p>
    <w:p w14:paraId="4E7944DC" w14:textId="03FEE2B4" w:rsidR="00521ACC" w:rsidRDefault="005F3D54" w:rsidP="006622CE">
      <w:pPr>
        <w:pStyle w:val="title1"/>
      </w:pPr>
      <w:r>
        <w:rPr>
          <w:rFonts w:hint="eastAsia"/>
        </w:rPr>
        <w:t>Token communication</w:t>
      </w:r>
    </w:p>
    <w:p w14:paraId="3F37BCD1" w14:textId="5F70FD6E" w:rsidR="005F3D54" w:rsidRDefault="005F3D54" w:rsidP="006A72CA">
      <w:pPr>
        <w:rPr>
          <w:rFonts w:eastAsiaTheme="minorEastAsia"/>
          <w:lang w:eastAsia="zh-CN"/>
        </w:rPr>
      </w:pPr>
      <w:r>
        <w:rPr>
          <w:rFonts w:eastAsiaTheme="minorEastAsia" w:hint="eastAsia"/>
          <w:lang w:eastAsia="zh-CN"/>
        </w:rPr>
        <w:t>In</w:t>
      </w:r>
      <w:r>
        <w:rPr>
          <w:rFonts w:eastAsiaTheme="minorEastAsia"/>
          <w:lang w:eastAsia="zh-CN"/>
        </w:rPr>
        <w:t xml:space="preserve"> previous meeting, token communication was proposed and discussed by several companies. There might be controversies on what is token. In our understanding, </w:t>
      </w:r>
      <w:r w:rsidR="00FF119D">
        <w:rPr>
          <w:rFonts w:eastAsiaTheme="minorEastAsia" w:hint="eastAsia"/>
          <w:lang w:eastAsia="zh-CN"/>
        </w:rPr>
        <w:t>i</w:t>
      </w:r>
      <w:r w:rsidR="00FF119D" w:rsidRPr="00FF119D">
        <w:rPr>
          <w:rFonts w:eastAsiaTheme="minorEastAsia"/>
          <w:lang w:eastAsia="zh-CN"/>
        </w:rPr>
        <w:t xml:space="preserve">n natural language processing or generative AI systems, a token refers to the smallest processing unit into which input data (such as text, </w:t>
      </w:r>
      <w:r w:rsidR="00FF119D">
        <w:rPr>
          <w:rFonts w:eastAsiaTheme="minorEastAsia" w:hint="eastAsia"/>
          <w:lang w:eastAsia="zh-CN"/>
        </w:rPr>
        <w:t>audio</w:t>
      </w:r>
      <w:r w:rsidR="00FF119D" w:rsidRPr="00FF119D">
        <w:rPr>
          <w:rFonts w:eastAsiaTheme="minorEastAsia"/>
          <w:lang w:eastAsia="zh-CN"/>
        </w:rPr>
        <w:t xml:space="preserve">, images, or video) is divided. For text, a token can be a character, a word, or a subword; for </w:t>
      </w:r>
      <w:r w:rsidR="00FF119D">
        <w:rPr>
          <w:rFonts w:eastAsiaTheme="minorEastAsia" w:hint="eastAsia"/>
          <w:lang w:eastAsia="zh-CN"/>
        </w:rPr>
        <w:t>audio</w:t>
      </w:r>
      <w:r w:rsidR="00FF119D" w:rsidRPr="00FF119D">
        <w:rPr>
          <w:rFonts w:eastAsiaTheme="minorEastAsia"/>
          <w:lang w:eastAsia="zh-CN"/>
        </w:rPr>
        <w:t xml:space="preserve"> or video data, the output produced by an AI codec can also be regarded as a sequence of tokens, with each token carrying certain information or features. In other words, when we use an AI codec to encode content, the resulting output is essentially a series of tokens</w:t>
      </w:r>
      <w:r>
        <w:rPr>
          <w:rFonts w:eastAsiaTheme="minorEastAsia"/>
          <w:lang w:eastAsia="zh-CN"/>
        </w:rPr>
        <w:t>.</w:t>
      </w:r>
    </w:p>
    <w:p w14:paraId="34C23457" w14:textId="3FAF892B" w:rsidR="00636919" w:rsidRDefault="00636919" w:rsidP="006A72CA">
      <w:pPr>
        <w:rPr>
          <w:rFonts w:eastAsiaTheme="minorEastAsia"/>
          <w:lang w:eastAsia="zh-CN"/>
        </w:rPr>
      </w:pPr>
      <w:r>
        <w:rPr>
          <w:rFonts w:eastAsiaTheme="minorEastAsia" w:hint="eastAsia"/>
          <w:lang w:eastAsia="zh-CN"/>
        </w:rPr>
        <w:t>Base</w:t>
      </w:r>
      <w:r>
        <w:rPr>
          <w:rFonts w:eastAsiaTheme="minorEastAsia"/>
          <w:lang w:eastAsia="zh-CN"/>
        </w:rPr>
        <w:t>d on this understanding, we would like to further discuss a kind of token communication based on AI codec for audio in GEO satellite scenario.</w:t>
      </w:r>
    </w:p>
    <w:p w14:paraId="066796EF" w14:textId="47791BEA" w:rsidR="00465C29" w:rsidRPr="00465C29" w:rsidRDefault="00465C29" w:rsidP="00465C29">
      <w:pPr>
        <w:rPr>
          <w:rFonts w:eastAsiaTheme="minorEastAsia"/>
          <w:lang w:eastAsia="zh-CN"/>
        </w:rPr>
      </w:pPr>
      <w:r w:rsidRPr="00465C29">
        <w:rPr>
          <w:rFonts w:eastAsiaTheme="minorEastAsia"/>
          <w:lang w:eastAsia="zh-CN"/>
        </w:rPr>
        <w:t xml:space="preserve">3GPP SA </w:t>
      </w:r>
      <w:r w:rsidRPr="00465C29">
        <w:rPr>
          <w:rFonts w:eastAsiaTheme="minorEastAsia" w:hint="eastAsia"/>
          <w:lang w:eastAsia="zh-CN"/>
        </w:rPr>
        <w:t>WG</w:t>
      </w:r>
      <w:r w:rsidRPr="00465C29">
        <w:rPr>
          <w:rFonts w:eastAsiaTheme="minorEastAsia"/>
          <w:lang w:eastAsia="zh-CN"/>
        </w:rPr>
        <w:t>2 has been studying the support for IMS voice over NB-IoT NTN connected to EPC</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_Ref213440629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[13]</w:t>
      </w:r>
      <w:r w:rsidR="006835F0">
        <w:rPr>
          <w:rFonts w:eastAsiaTheme="minorEastAsia"/>
          <w:lang w:eastAsia="zh-CN"/>
        </w:rPr>
        <w:fldChar w:fldCharType="end"/>
      </w:r>
      <w:r w:rsidRPr="00465C29">
        <w:rPr>
          <w:rFonts w:eastAsiaTheme="minorEastAsia"/>
          <w:lang w:eastAsia="zh-CN"/>
        </w:rPr>
        <w:t xml:space="preserve">. Meanwhile, SA4 has also initiated studies on AI-based audio codecs </w:t>
      </w:r>
      <w:r w:rsidR="006835F0">
        <w:rPr>
          <w:rFonts w:eastAsiaTheme="minorEastAsia"/>
          <w:lang w:eastAsia="zh-CN"/>
        </w:rPr>
        <w:fldChar w:fldCharType="begin"/>
      </w:r>
      <w:r w:rsidR="006835F0">
        <w:rPr>
          <w:rFonts w:eastAsiaTheme="minorEastAsia"/>
          <w:lang w:eastAsia="zh-CN"/>
        </w:rPr>
        <w:instrText xml:space="preserve"> REF _Ref213440641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[14]</w:t>
      </w:r>
      <w:r w:rsidR="006835F0">
        <w:rPr>
          <w:rFonts w:eastAsiaTheme="minorEastAsia"/>
          <w:lang w:eastAsia="zh-CN"/>
        </w:rPr>
        <w:fldChar w:fldCharType="end"/>
      </w:r>
      <w:r w:rsidRPr="00465C29">
        <w:rPr>
          <w:rFonts w:eastAsiaTheme="minorEastAsia"/>
          <w:lang w:eastAsia="zh-CN"/>
        </w:rPr>
        <w:t>.</w:t>
      </w:r>
    </w:p>
    <w:p w14:paraId="4F16005A" w14:textId="77777777" w:rsidR="00465C29" w:rsidRPr="00465C29" w:rsidRDefault="00465C29" w:rsidP="00465C29">
      <w:pPr>
        <w:rPr>
          <w:rFonts w:eastAsiaTheme="minorEastAsia"/>
          <w:lang w:eastAsia="zh-CN"/>
        </w:rPr>
      </w:pPr>
      <w:r w:rsidRPr="00465C29">
        <w:rPr>
          <w:rFonts w:eastAsiaTheme="minorEastAsia"/>
          <w:lang w:eastAsia="zh-CN"/>
        </w:rPr>
        <w:t xml:space="preserve">In satellite communication systems, the limited available bandwidth constrains the transmission rate of voice signals, which may result in degraded audio quality at the receiver side. To analyze the impact of this issue and explore potential optimization approaches, this </w:t>
      </w:r>
      <w:r w:rsidRPr="00465C29">
        <w:rPr>
          <w:rFonts w:eastAsiaTheme="minorEastAsia" w:hint="eastAsia"/>
          <w:lang w:eastAsia="zh-CN"/>
        </w:rPr>
        <w:t xml:space="preserve">document </w:t>
      </w:r>
      <w:r w:rsidRPr="00465C29">
        <w:rPr>
          <w:rFonts w:eastAsiaTheme="minorEastAsia"/>
          <w:lang w:eastAsia="zh-CN"/>
        </w:rPr>
        <w:t>first considers a geostationary satellite communication scenario.</w:t>
      </w:r>
    </w:p>
    <w:p w14:paraId="1A185902" w14:textId="6F14A4F4" w:rsidR="00465C29" w:rsidRPr="00465C29" w:rsidRDefault="00AD0DF1" w:rsidP="00465C29">
      <w:pPr>
        <w:rPr>
          <w:rFonts w:eastAsiaTheme="minorEastAsia"/>
          <w:lang w:eastAsia="zh-CN"/>
        </w:rPr>
      </w:pPr>
      <w:r w:rsidRPr="00AD0DF1">
        <w:rPr>
          <w:rFonts w:eastAsiaTheme="minorEastAsia"/>
          <w:lang w:eastAsia="zh-CN"/>
        </w:rPr>
        <w:t>As shown in the figure below</w:t>
      </w:r>
      <w:r w:rsidR="00465C29" w:rsidRPr="00465C29">
        <w:rPr>
          <w:rFonts w:eastAsiaTheme="minorEastAsia"/>
          <w:lang w:eastAsia="zh-CN"/>
        </w:rPr>
        <w:t>, in this scenario, the satellite remains nearly stationary relative to the ground base station, and the channel variation is relatively slow. Therefore, it can be assumed that the physical layer channel state information (CSI) can be accurately conveyed to the application layer, without the problem of outdated channel information. At the same time, due to the large propagation delay of the satellite link, it is difficult for the physical layer to perform fast adaptive adjustments. Based on these characteristics, it is more reasonable to move the channel coding mechanism to the application layer for design and optimization. In addition, the system does not employ a hybrid automatic repeat request (HARQ) mechanism, nor does it introduce channel quality indicator (CQI) feedback.</w:t>
      </w:r>
    </w:p>
    <w:p w14:paraId="331B732D" w14:textId="43D3D8D7" w:rsidR="00465C29" w:rsidRPr="00465C29" w:rsidRDefault="00E80A10" w:rsidP="00465C29">
      <w:pPr>
        <w:jc w:val="center"/>
        <w:rPr>
          <w:rFonts w:eastAsiaTheme="minorEastAsia"/>
          <w:lang w:eastAsia="zh-CN"/>
        </w:rPr>
      </w:pPr>
      <w:r>
        <w:rPr>
          <w:rFonts w:eastAsiaTheme="minorEastAsia"/>
          <w:noProof/>
          <w:lang w:eastAsia="zh-CN"/>
        </w:rPr>
        <w:drawing>
          <wp:inline distT="0" distB="0" distL="0" distR="0" wp14:anchorId="49A40D45" wp14:editId="79D6F95F">
            <wp:extent cx="2823573" cy="1493382"/>
            <wp:effectExtent l="0" t="0" r="0" b="0"/>
            <wp:docPr id="184858700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8861" cy="1501468"/>
                    </a:xfrm>
                    <a:prstGeom prst="rect">
                      <a:avLst/>
                    </a:prstGeom>
                    <a:noFill/>
                  </pic:spPr>
                </pic:pic>
              </a:graphicData>
            </a:graphic>
          </wp:inline>
        </w:drawing>
      </w:r>
    </w:p>
    <w:p w14:paraId="3F1E49D5" w14:textId="1BB3422B" w:rsidR="00465C29" w:rsidRPr="00465C29" w:rsidRDefault="006835F0" w:rsidP="006835F0">
      <w:pPr>
        <w:pStyle w:val="figure"/>
        <w:numPr>
          <w:ilvl w:val="0"/>
          <w:numId w:val="0"/>
        </w:numPr>
        <w:rPr>
          <w:rFonts w:eastAsiaTheme="minorEastAsia"/>
          <w:lang w:eastAsia="zh-CN"/>
        </w:rPr>
      </w:pPr>
      <w:r>
        <w:rPr>
          <w:rFonts w:eastAsiaTheme="minorEastAsia"/>
          <w:lang w:eastAsia="zh-CN"/>
        </w:rPr>
        <w:t xml:space="preserve">Figure 15-1. </w:t>
      </w:r>
      <w:r w:rsidR="00465C29" w:rsidRPr="00465C29">
        <w:rPr>
          <w:rFonts w:eastAsiaTheme="minorEastAsia"/>
          <w:lang w:eastAsia="zh-CN"/>
        </w:rPr>
        <w:t>A</w:t>
      </w:r>
      <w:r w:rsidR="00465C29" w:rsidRPr="00465C29">
        <w:rPr>
          <w:rFonts w:eastAsiaTheme="minorEastAsia" w:hint="eastAsia"/>
          <w:lang w:eastAsia="zh-CN"/>
        </w:rPr>
        <w:t>n illustration of a geostationary orbit satellite</w:t>
      </w:r>
    </w:p>
    <w:p w14:paraId="015FD6BA" w14:textId="714049E7" w:rsidR="00465C29" w:rsidRPr="00465C29" w:rsidRDefault="00465C29" w:rsidP="00465C29">
      <w:pPr>
        <w:rPr>
          <w:rFonts w:eastAsiaTheme="minorEastAsia"/>
          <w:b/>
          <w:iCs/>
          <w:lang w:eastAsia="zh-CN"/>
        </w:rPr>
      </w:pPr>
      <w:r w:rsidRPr="00465C29">
        <w:rPr>
          <w:rFonts w:eastAsiaTheme="minorEastAsia"/>
          <w:lang w:eastAsia="zh-CN"/>
        </w:rPr>
        <w:t xml:space="preserve"> </w:t>
      </w:r>
      <w:r w:rsidRPr="00465C29">
        <w:rPr>
          <w:rFonts w:eastAsiaTheme="minorEastAsia"/>
          <w:b/>
          <w:iCs/>
          <w:lang w:eastAsia="zh-CN"/>
        </w:rPr>
        <w:t>Schemes</w:t>
      </w:r>
    </w:p>
    <w:p w14:paraId="54BD4DC0" w14:textId="02A0E0A3" w:rsidR="00465C29" w:rsidRPr="00465C29" w:rsidRDefault="0047247D" w:rsidP="00465C29">
      <w:pPr>
        <w:rPr>
          <w:rFonts w:eastAsiaTheme="minorEastAsia"/>
          <w:lang w:eastAsia="zh-CN"/>
        </w:rPr>
      </w:pPr>
      <w:r w:rsidRPr="0047247D">
        <w:rPr>
          <w:rFonts w:eastAsiaTheme="minorEastAsia"/>
          <w:lang w:eastAsia="zh-CN"/>
        </w:rPr>
        <w:t xml:space="preserve">The following study includes </w:t>
      </w:r>
      <w:r w:rsidR="00465C29" w:rsidRPr="00465C29">
        <w:rPr>
          <w:rFonts w:eastAsiaTheme="minorEastAsia"/>
          <w:lang w:eastAsia="zh-CN"/>
        </w:rPr>
        <w:t xml:space="preserve">the baseline solution based on </w:t>
      </w:r>
      <w:r w:rsidR="00842377" w:rsidRPr="00842377">
        <w:rPr>
          <w:rFonts w:eastAsiaTheme="minorEastAsia"/>
          <w:lang w:eastAsia="zh-CN"/>
        </w:rPr>
        <w:t>the open AI codec DAC</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_Ref213440641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[14]</w:t>
      </w:r>
      <w:r w:rsidR="006835F0">
        <w:rPr>
          <w:rFonts w:eastAsiaTheme="minorEastAsia"/>
          <w:lang w:eastAsia="zh-CN"/>
        </w:rPr>
        <w:fldChar w:fldCharType="end"/>
      </w:r>
      <w:r w:rsidR="006835F0">
        <w:rPr>
          <w:rFonts w:eastAsiaTheme="minorEastAsia"/>
          <w:lang w:eastAsia="zh-CN"/>
        </w:rPr>
        <w:fldChar w:fldCharType="begin"/>
      </w:r>
      <w:r w:rsidR="006835F0">
        <w:rPr>
          <w:rFonts w:eastAsiaTheme="minorEastAsia"/>
          <w:lang w:eastAsia="zh-CN"/>
        </w:rPr>
        <w:instrText xml:space="preserve"> REF _Ref213440655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[15]</w:t>
      </w:r>
      <w:r w:rsidR="006835F0">
        <w:rPr>
          <w:rFonts w:eastAsiaTheme="minorEastAsia"/>
          <w:lang w:eastAsia="zh-CN"/>
        </w:rPr>
        <w:fldChar w:fldCharType="end"/>
      </w:r>
      <w:r w:rsidR="00465C29" w:rsidRPr="00465C29">
        <w:rPr>
          <w:rFonts w:eastAsiaTheme="minorEastAsia"/>
          <w:lang w:eastAsia="zh-CN"/>
        </w:rPr>
        <w:t xml:space="preserve"> and the current NTN physical layer scheme, as well as the proposed DAC-JSCC</w:t>
      </w:r>
      <w:r w:rsidR="00465C29" w:rsidRPr="00465C29">
        <w:rPr>
          <w:rFonts w:eastAsiaTheme="minorEastAsia" w:hint="eastAsia"/>
          <w:lang w:eastAsia="zh-CN"/>
        </w:rPr>
        <w:t>M</w:t>
      </w:r>
      <w:r w:rsidR="00465C29" w:rsidRPr="00465C29">
        <w:rPr>
          <w:rFonts w:eastAsiaTheme="minorEastAsia"/>
          <w:lang w:eastAsia="zh-CN"/>
        </w:rPr>
        <w:t xml:space="preserve"> solution.</w:t>
      </w:r>
    </w:p>
    <w:p w14:paraId="7D5C90B8" w14:textId="14C70063" w:rsidR="00465C29" w:rsidRPr="00465C29" w:rsidRDefault="00465C29" w:rsidP="00465C29">
      <w:pPr>
        <w:rPr>
          <w:rFonts w:eastAsiaTheme="minorEastAsia"/>
          <w:lang w:eastAsia="zh-CN"/>
        </w:rPr>
      </w:pPr>
      <w:r w:rsidRPr="00465C29">
        <w:rPr>
          <w:rFonts w:eastAsiaTheme="minorEastAsia"/>
          <w:lang w:eastAsia="zh-CN"/>
        </w:rPr>
        <w:t xml:space="preserve">The baseline scheme is illustrated </w:t>
      </w:r>
      <w:r w:rsidR="00AD0DF1" w:rsidRPr="00AD0DF1">
        <w:rPr>
          <w:rFonts w:eastAsiaTheme="minorEastAsia"/>
          <w:lang w:eastAsia="zh-CN"/>
        </w:rPr>
        <w:t>in the figure below</w:t>
      </w:r>
      <w:r w:rsidRPr="00465C29">
        <w:rPr>
          <w:rFonts w:eastAsiaTheme="minorEastAsia"/>
          <w:lang w:eastAsia="zh-CN"/>
        </w:rPr>
        <w:t>. At the transmitter side, at the application layer</w:t>
      </w:r>
      <w:r w:rsidRPr="00465C29">
        <w:rPr>
          <w:rFonts w:eastAsiaTheme="minorEastAsia" w:hint="eastAsia"/>
          <w:lang w:eastAsia="zh-CN"/>
        </w:rPr>
        <w:t>, e.g. IMS</w:t>
      </w:r>
      <w:r w:rsidRPr="00465C29">
        <w:rPr>
          <w:rFonts w:eastAsiaTheme="minorEastAsia"/>
          <w:lang w:eastAsia="zh-CN"/>
        </w:rPr>
        <w:t>, the raw audio signal from the UE is processed by the DAC encoder (including a quantizer) to produce an N-bit payload.</w:t>
      </w:r>
      <w:r w:rsidRPr="00465C29">
        <w:rPr>
          <w:rFonts w:eastAsiaTheme="minorEastAsia" w:hint="eastAsia"/>
          <w:lang w:eastAsia="zh-CN"/>
        </w:rPr>
        <w:t xml:space="preserve"> </w:t>
      </w:r>
      <w:r w:rsidRPr="00465C29">
        <w:rPr>
          <w:rFonts w:eastAsiaTheme="minorEastAsia"/>
          <w:lang w:eastAsia="zh-CN"/>
        </w:rPr>
        <w:t>At the physical layer, the N-bit payload undergoes 1/3 Turbo coding</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_Ref213440666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[16]</w:t>
      </w:r>
      <w:r w:rsidR="006835F0">
        <w:rPr>
          <w:rFonts w:eastAsiaTheme="minorEastAsia"/>
          <w:lang w:eastAsia="zh-CN"/>
        </w:rPr>
        <w:fldChar w:fldCharType="end"/>
      </w:r>
      <w:r w:rsidRPr="00465C29">
        <w:rPr>
          <w:rFonts w:eastAsiaTheme="minorEastAsia"/>
          <w:lang w:eastAsia="zh-CN"/>
        </w:rPr>
        <w:t>, resulting in a 3N-bit sequence. Optionally, rate matching can be applied before modulation, converting the sequence into complex symbols. In the case where rate matching is not applied, the modulation produces a sequence of 3N/2 complex symbols</w:t>
      </w:r>
      <w:r w:rsidR="009D20C0">
        <w:rPr>
          <w:rFonts w:eastAsiaTheme="minorEastAsia" w:hint="eastAsia"/>
          <w:lang w:eastAsia="zh-CN"/>
        </w:rPr>
        <w:t xml:space="preserve"> </w:t>
      </w:r>
      <w:r w:rsidR="009D20C0" w:rsidRPr="009D20C0">
        <w:rPr>
          <w:rFonts w:eastAsiaTheme="minorEastAsia"/>
          <w:lang w:eastAsia="zh-CN"/>
        </w:rPr>
        <w:t>(e.g., using QPSK modulation</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_Ref213440674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[17]</w:t>
      </w:r>
      <w:r w:rsidR="006835F0">
        <w:rPr>
          <w:rFonts w:eastAsiaTheme="minorEastAsia"/>
          <w:lang w:eastAsia="zh-CN"/>
        </w:rPr>
        <w:fldChar w:fldCharType="end"/>
      </w:r>
      <w:r w:rsidR="009D20C0" w:rsidRPr="009D20C0">
        <w:rPr>
          <w:rFonts w:eastAsiaTheme="minorEastAsia"/>
          <w:lang w:eastAsia="zh-CN"/>
        </w:rPr>
        <w:t>)</w:t>
      </w:r>
      <w:r w:rsidRPr="00465C29">
        <w:rPr>
          <w:rFonts w:eastAsiaTheme="minorEastAsia"/>
          <w:lang w:eastAsia="zh-CN"/>
        </w:rPr>
        <w:t>.</w:t>
      </w:r>
    </w:p>
    <w:p w14:paraId="6328E392" w14:textId="77777777" w:rsidR="00465C29" w:rsidRPr="00465C29" w:rsidRDefault="00465C29" w:rsidP="00465C29">
      <w:pPr>
        <w:rPr>
          <w:rFonts w:eastAsiaTheme="minorEastAsia"/>
          <w:lang w:eastAsia="zh-CN"/>
        </w:rPr>
      </w:pPr>
      <w:r w:rsidRPr="00465C29">
        <w:rPr>
          <w:rFonts w:eastAsiaTheme="minorEastAsia"/>
          <w:lang w:eastAsia="zh-CN"/>
        </w:rPr>
        <w:t>At the receiver side, the base station first demodulates the signal at the physical layer to retrieve 3N Log-Likelihood Ratios (LLRs). These are then decoded using Turbo decoding to recover the original N-bit sequence. The base station delivers the N-bit sequence to the core network. In the IMS, the N-bit payload is processed by the DAC decoder to reconstruct the audio.</w:t>
      </w:r>
    </w:p>
    <w:p w14:paraId="32AF3447" w14:textId="4EE9B1C5" w:rsidR="00465C29" w:rsidRDefault="00465C29" w:rsidP="00465C29">
      <w:pPr>
        <w:jc w:val="center"/>
        <w:rPr>
          <w:rFonts w:eastAsiaTheme="minorEastAsia"/>
          <w:lang w:eastAsia="zh-CN"/>
        </w:rPr>
      </w:pPr>
    </w:p>
    <w:p w14:paraId="16400ECE" w14:textId="32357259" w:rsidR="0018212F" w:rsidRPr="00465C29" w:rsidRDefault="0018212F" w:rsidP="00465C29">
      <w:pPr>
        <w:jc w:val="center"/>
        <w:rPr>
          <w:rFonts w:eastAsiaTheme="minorEastAsia"/>
          <w:lang w:eastAsia="zh-CN"/>
        </w:rPr>
      </w:pPr>
      <w:r>
        <w:rPr>
          <w:rFonts w:eastAsiaTheme="minorEastAsia"/>
          <w:noProof/>
          <w:lang w:eastAsia="zh-CN"/>
        </w:rPr>
        <w:lastRenderedPageBreak/>
        <w:drawing>
          <wp:inline distT="0" distB="0" distL="0" distR="0" wp14:anchorId="5C6F4C96" wp14:editId="0116488B">
            <wp:extent cx="5274863" cy="1636957"/>
            <wp:effectExtent l="0" t="0" r="0" b="1905"/>
            <wp:docPr id="2748784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96138" cy="1643559"/>
                    </a:xfrm>
                    <a:prstGeom prst="rect">
                      <a:avLst/>
                    </a:prstGeom>
                    <a:noFill/>
                  </pic:spPr>
                </pic:pic>
              </a:graphicData>
            </a:graphic>
          </wp:inline>
        </w:drawing>
      </w:r>
    </w:p>
    <w:p w14:paraId="06755247" w14:textId="4BF3DD47" w:rsidR="00465C29" w:rsidRPr="00465C29" w:rsidRDefault="006835F0" w:rsidP="006835F0">
      <w:pPr>
        <w:pStyle w:val="figure"/>
        <w:numPr>
          <w:ilvl w:val="0"/>
          <w:numId w:val="0"/>
        </w:numPr>
        <w:rPr>
          <w:rFonts w:eastAsiaTheme="minorEastAsia"/>
          <w:lang w:eastAsia="zh-CN"/>
        </w:rPr>
      </w:pPr>
      <w:r>
        <w:rPr>
          <w:rFonts w:eastAsiaTheme="minorEastAsia"/>
          <w:lang w:eastAsia="zh-CN"/>
        </w:rPr>
        <w:t xml:space="preserve">Figure 15-2. </w:t>
      </w:r>
      <w:r w:rsidR="00465C29" w:rsidRPr="00465C29">
        <w:rPr>
          <w:rFonts w:eastAsiaTheme="minorEastAsia"/>
          <w:lang w:eastAsia="zh-CN"/>
        </w:rPr>
        <w:t xml:space="preserve"> A</w:t>
      </w:r>
      <w:r w:rsidR="00465C29" w:rsidRPr="00465C29">
        <w:rPr>
          <w:rFonts w:eastAsiaTheme="minorEastAsia" w:hint="eastAsia"/>
          <w:lang w:eastAsia="zh-CN"/>
        </w:rPr>
        <w:t>n illustration of Baseline scheme with DAC AI codec</w:t>
      </w:r>
    </w:p>
    <w:p w14:paraId="448E037C" w14:textId="0038D6E1" w:rsidR="00465C29" w:rsidRPr="00465C29" w:rsidRDefault="00465C29" w:rsidP="00465C29">
      <w:pPr>
        <w:rPr>
          <w:rFonts w:eastAsiaTheme="minorEastAsia"/>
          <w:lang w:eastAsia="zh-CN"/>
        </w:rPr>
      </w:pPr>
      <w:r w:rsidRPr="00465C29">
        <w:rPr>
          <w:rFonts w:eastAsiaTheme="minorEastAsia" w:hint="eastAsia"/>
          <w:lang w:eastAsia="zh-CN"/>
        </w:rPr>
        <w:t xml:space="preserve">The proposed DAC-JSCCM scheme is shown </w:t>
      </w:r>
      <w:r w:rsidR="00AD0DF1" w:rsidRPr="00AD0DF1">
        <w:rPr>
          <w:rFonts w:eastAsiaTheme="minorEastAsia"/>
          <w:lang w:eastAsia="zh-CN"/>
        </w:rPr>
        <w:t>in the figure below</w:t>
      </w:r>
      <w:r w:rsidRPr="00465C29">
        <w:rPr>
          <w:rFonts w:eastAsiaTheme="minorEastAsia" w:hint="eastAsia"/>
          <w:lang w:eastAsia="zh-CN"/>
        </w:rPr>
        <w:t>. At the transmitter side, at the UE application layer, the raw audio signal is processed by the DAC encoder (removing the quantizer) to produce a 3N/2 complex sequence. The DAC outputs a 3N/2 complex sequence to ensure that the number of REs (Resource Elements) used at the physical layer is the same as in the baseline scheme. At the physical layer, the 3N/2 complex sequence is transmitted. At the receiver side, the base station receives the noisy 3N/2 complex sequence from the physical layer, and then passes the sequence to the IMS, where the DAC decoder reconstructs the audio.</w:t>
      </w:r>
    </w:p>
    <w:p w14:paraId="17287A33"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 </w:t>
      </w:r>
    </w:p>
    <w:p w14:paraId="06E4BB51" w14:textId="62296981" w:rsidR="00465C29" w:rsidRPr="00465C29" w:rsidRDefault="0018212F" w:rsidP="00465C29">
      <w:pPr>
        <w:jc w:val="center"/>
        <w:rPr>
          <w:rFonts w:eastAsiaTheme="minorEastAsia"/>
          <w:lang w:eastAsia="zh-CN"/>
        </w:rPr>
      </w:pPr>
      <w:r>
        <w:rPr>
          <w:rFonts w:eastAsiaTheme="minorEastAsia"/>
          <w:noProof/>
          <w:lang w:eastAsia="zh-CN"/>
        </w:rPr>
        <w:drawing>
          <wp:inline distT="0" distB="0" distL="0" distR="0" wp14:anchorId="39851C80" wp14:editId="182BAC37">
            <wp:extent cx="4886919" cy="1580627"/>
            <wp:effectExtent l="0" t="0" r="9525" b="635"/>
            <wp:docPr id="68151234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5119" cy="1589748"/>
                    </a:xfrm>
                    <a:prstGeom prst="rect">
                      <a:avLst/>
                    </a:prstGeom>
                    <a:noFill/>
                  </pic:spPr>
                </pic:pic>
              </a:graphicData>
            </a:graphic>
          </wp:inline>
        </w:drawing>
      </w:r>
    </w:p>
    <w:p w14:paraId="0FF2BC2A" w14:textId="525857D4" w:rsidR="00465C29" w:rsidRPr="00465C29" w:rsidRDefault="006835F0" w:rsidP="006835F0">
      <w:pPr>
        <w:pStyle w:val="figure"/>
        <w:numPr>
          <w:ilvl w:val="0"/>
          <w:numId w:val="0"/>
        </w:numPr>
        <w:rPr>
          <w:rFonts w:eastAsiaTheme="minorEastAsia"/>
          <w:lang w:eastAsia="zh-CN"/>
        </w:rPr>
      </w:pPr>
      <w:r>
        <w:rPr>
          <w:rFonts w:eastAsiaTheme="minorEastAsia"/>
          <w:lang w:eastAsia="zh-CN"/>
        </w:rPr>
        <w:t xml:space="preserve">Figure 15-3. </w:t>
      </w:r>
      <w:r w:rsidR="00465C29" w:rsidRPr="00465C29">
        <w:rPr>
          <w:rFonts w:eastAsiaTheme="minorEastAsia"/>
          <w:lang w:eastAsia="zh-CN"/>
        </w:rPr>
        <w:t>A</w:t>
      </w:r>
      <w:r w:rsidR="00465C29" w:rsidRPr="00465C29">
        <w:rPr>
          <w:rFonts w:eastAsiaTheme="minorEastAsia" w:hint="eastAsia"/>
          <w:lang w:eastAsia="zh-CN"/>
        </w:rPr>
        <w:t>n illustration of proposed DAC-JSCCM</w:t>
      </w:r>
    </w:p>
    <w:p w14:paraId="6E295166" w14:textId="77777777" w:rsidR="00465C29" w:rsidRPr="00465C29" w:rsidRDefault="00465C29" w:rsidP="00465C29">
      <w:pPr>
        <w:rPr>
          <w:rFonts w:eastAsiaTheme="minorEastAsia"/>
          <w:b/>
          <w:iCs/>
          <w:lang w:eastAsia="zh-CN"/>
        </w:rPr>
      </w:pPr>
      <w:r w:rsidRPr="00465C29">
        <w:rPr>
          <w:rFonts w:eastAsiaTheme="minorEastAsia"/>
          <w:b/>
          <w:iCs/>
          <w:lang w:eastAsia="zh-CN"/>
        </w:rPr>
        <w:t>Training Method</w:t>
      </w:r>
    </w:p>
    <w:p w14:paraId="4224B475" w14:textId="3EC55ABA" w:rsidR="00465C29" w:rsidRPr="00465C29" w:rsidRDefault="00793C76" w:rsidP="00465C29">
      <w:pPr>
        <w:rPr>
          <w:rFonts w:eastAsiaTheme="minorEastAsia"/>
          <w:lang w:eastAsia="zh-CN"/>
        </w:rPr>
      </w:pPr>
      <w:r w:rsidRPr="00793C76">
        <w:rPr>
          <w:rFonts w:eastAsiaTheme="minorEastAsia"/>
          <w:lang w:eastAsia="zh-CN"/>
        </w:rPr>
        <w:t xml:space="preserve">The following </w:t>
      </w:r>
      <w:r w:rsidR="00465C29" w:rsidRPr="00465C29">
        <w:rPr>
          <w:rFonts w:eastAsiaTheme="minorEastAsia" w:hint="eastAsia"/>
          <w:lang w:eastAsia="zh-CN"/>
        </w:rPr>
        <w:t xml:space="preserve">introduces the training methods for the baseline scheme and the proposed DAC-JSCC. The training method for the baseline scheme reuses the training method from the </w:t>
      </w:r>
      <w:r w:rsidR="007F23D7">
        <w:rPr>
          <w:rFonts w:eastAsiaTheme="minorEastAsia" w:hint="eastAsia"/>
          <w:lang w:eastAsia="zh-CN"/>
        </w:rPr>
        <w:t xml:space="preserve">open </w:t>
      </w:r>
      <w:r w:rsidR="00465C29" w:rsidRPr="00465C29">
        <w:rPr>
          <w:rFonts w:eastAsiaTheme="minorEastAsia" w:hint="eastAsia"/>
          <w:lang w:eastAsia="zh-CN"/>
        </w:rPr>
        <w:t>available DAC code</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_Ref213440641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[14]</w:t>
      </w:r>
      <w:r w:rsidR="006835F0">
        <w:rPr>
          <w:rFonts w:eastAsiaTheme="minorEastAsia"/>
          <w:lang w:eastAsia="zh-CN"/>
        </w:rPr>
        <w:fldChar w:fldCharType="end"/>
      </w:r>
      <w:r w:rsidR="00465C29" w:rsidRPr="00465C29">
        <w:rPr>
          <w:rFonts w:eastAsiaTheme="minorEastAsia" w:hint="eastAsia"/>
          <w:lang w:eastAsia="zh-CN"/>
        </w:rPr>
        <w:t>. The training for the proposed DAC-JSCC will take into account the impact of the AWGN channel.</w:t>
      </w:r>
    </w:p>
    <w:p w14:paraId="152BD6D5"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 </w:t>
      </w:r>
    </w:p>
    <w:p w14:paraId="4DDD5330" w14:textId="77777777" w:rsidR="00465C29" w:rsidRPr="00465C29" w:rsidRDefault="00465C29" w:rsidP="00465C29">
      <w:pPr>
        <w:rPr>
          <w:rFonts w:eastAsiaTheme="minorEastAsia"/>
          <w:bCs/>
          <w:iCs/>
          <w:lang w:eastAsia="zh-CN"/>
        </w:rPr>
      </w:pPr>
      <w:r w:rsidRPr="00465C29">
        <w:rPr>
          <w:rFonts w:eastAsiaTheme="minorEastAsia"/>
          <w:b/>
          <w:iCs/>
          <w:lang w:eastAsia="zh-CN"/>
        </w:rPr>
        <w:t>Evaluation Metric</w:t>
      </w:r>
    </w:p>
    <w:p w14:paraId="3ECD3FEA" w14:textId="3A2B703B" w:rsidR="00465C29" w:rsidRPr="00465C29" w:rsidRDefault="00465C29" w:rsidP="00465C29">
      <w:pPr>
        <w:rPr>
          <w:rFonts w:eastAsiaTheme="minorEastAsia"/>
          <w:lang w:eastAsia="zh-CN"/>
        </w:rPr>
      </w:pPr>
      <w:r w:rsidRPr="00465C29">
        <w:rPr>
          <w:rFonts w:eastAsiaTheme="minorEastAsia" w:hint="eastAsia"/>
          <w:lang w:eastAsia="zh-CN"/>
        </w:rPr>
        <w:t>The evaluation metric used is the Perceptual Evaluation of Speech Quality (PESQ). PESQ is an objective speech quality assessment method defined by the International Telecommunication Union (ITU-T) in the ITU-T P.862 standard (2001)</w:t>
      </w:r>
      <w:r w:rsidR="006835F0">
        <w:rPr>
          <w:rFonts w:eastAsiaTheme="minorEastAsia"/>
          <w:lang w:eastAsia="zh-CN"/>
        </w:rPr>
        <w:t xml:space="preserve"> </w:t>
      </w:r>
      <w:r w:rsidR="006835F0">
        <w:rPr>
          <w:rFonts w:eastAsiaTheme="minorEastAsia"/>
          <w:lang w:eastAsia="zh-CN"/>
        </w:rPr>
        <w:fldChar w:fldCharType="begin"/>
      </w:r>
      <w:r w:rsidR="006835F0">
        <w:rPr>
          <w:rFonts w:eastAsiaTheme="minorEastAsia"/>
          <w:lang w:eastAsia="zh-CN"/>
        </w:rPr>
        <w:instrText xml:space="preserve"> REF _Ref213440702 \r \h </w:instrText>
      </w:r>
      <w:r w:rsidR="006835F0">
        <w:rPr>
          <w:rFonts w:eastAsiaTheme="minorEastAsia"/>
          <w:lang w:eastAsia="zh-CN"/>
        </w:rPr>
      </w:r>
      <w:r w:rsidR="006835F0">
        <w:rPr>
          <w:rFonts w:eastAsiaTheme="minorEastAsia"/>
          <w:lang w:eastAsia="zh-CN"/>
        </w:rPr>
        <w:fldChar w:fldCharType="separate"/>
      </w:r>
      <w:r w:rsidR="006835F0">
        <w:rPr>
          <w:rFonts w:eastAsiaTheme="minorEastAsia"/>
          <w:lang w:eastAsia="zh-CN"/>
        </w:rPr>
        <w:t>[18]</w:t>
      </w:r>
      <w:r w:rsidR="006835F0">
        <w:rPr>
          <w:rFonts w:eastAsiaTheme="minorEastAsia"/>
          <w:lang w:eastAsia="zh-CN"/>
        </w:rPr>
        <w:fldChar w:fldCharType="end"/>
      </w:r>
      <w:r w:rsidRPr="00465C29">
        <w:rPr>
          <w:rFonts w:eastAsiaTheme="minorEastAsia" w:hint="eastAsia"/>
          <w:lang w:eastAsia="zh-CN"/>
        </w:rPr>
        <w:t>. It simulates the human auditory perception mechanism to objectively evaluate the speech quality of signals processed by communication systems or codecs. The core idea of PESQ is to compare the reference speech signal with the degraded speech signal (processed by the system), simulating the auditory processing of the human ear, to derive a speech quality score. PESQ produces a score (ranging from approximately 1.0 to 4.5), with the following interpretation:</w:t>
      </w:r>
    </w:p>
    <w:p w14:paraId="6319C7ED"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4.5 </w:t>
      </w:r>
      <w:r w:rsidRPr="00465C29">
        <w:rPr>
          <w:rFonts w:eastAsiaTheme="minorEastAsia" w:hint="eastAsia"/>
          <w:lang w:eastAsia="zh-CN"/>
        </w:rPr>
        <w:t>≈</w:t>
      </w:r>
      <w:r w:rsidRPr="00465C29">
        <w:rPr>
          <w:rFonts w:eastAsiaTheme="minorEastAsia" w:hint="eastAsia"/>
          <w:lang w:eastAsia="zh-CN"/>
        </w:rPr>
        <w:t xml:space="preserve"> Original speech quality (close to lossless)</w:t>
      </w:r>
    </w:p>
    <w:p w14:paraId="6F17B9B8"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4.0 </w:t>
      </w:r>
      <w:r w:rsidRPr="00465C29">
        <w:rPr>
          <w:rFonts w:eastAsiaTheme="minorEastAsia" w:hint="eastAsia"/>
          <w:lang w:eastAsia="zh-CN"/>
        </w:rPr>
        <w:t>≈</w:t>
      </w:r>
      <w:r w:rsidRPr="00465C29">
        <w:rPr>
          <w:rFonts w:eastAsiaTheme="minorEastAsia" w:hint="eastAsia"/>
          <w:lang w:eastAsia="zh-CN"/>
        </w:rPr>
        <w:t xml:space="preserve"> Excellent quality (close to subjective rating of "Good" on a 5-point scale)</w:t>
      </w:r>
    </w:p>
    <w:p w14:paraId="7C3CB3E3"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3.0 </w:t>
      </w:r>
      <w:r w:rsidRPr="00465C29">
        <w:rPr>
          <w:rFonts w:eastAsiaTheme="minorEastAsia" w:hint="eastAsia"/>
          <w:lang w:eastAsia="zh-CN"/>
        </w:rPr>
        <w:t>≈</w:t>
      </w:r>
      <w:r w:rsidRPr="00465C29">
        <w:rPr>
          <w:rFonts w:eastAsiaTheme="minorEastAsia" w:hint="eastAsia"/>
          <w:lang w:eastAsia="zh-CN"/>
        </w:rPr>
        <w:t xml:space="preserve"> Acceptable quality</w:t>
      </w:r>
    </w:p>
    <w:p w14:paraId="3FCE08F8"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2.0 </w:t>
      </w:r>
      <w:r w:rsidRPr="00465C29">
        <w:rPr>
          <w:rFonts w:eastAsiaTheme="minorEastAsia" w:hint="eastAsia"/>
          <w:lang w:eastAsia="zh-CN"/>
        </w:rPr>
        <w:t>≈</w:t>
      </w:r>
      <w:r w:rsidRPr="00465C29">
        <w:rPr>
          <w:rFonts w:eastAsiaTheme="minorEastAsia" w:hint="eastAsia"/>
          <w:lang w:eastAsia="zh-CN"/>
        </w:rPr>
        <w:t xml:space="preserve"> Noticeable distortion</w:t>
      </w:r>
    </w:p>
    <w:p w14:paraId="5E3AF586" w14:textId="77777777" w:rsidR="00465C29" w:rsidRPr="00465C29" w:rsidRDefault="00465C29" w:rsidP="00465C29">
      <w:pPr>
        <w:rPr>
          <w:rFonts w:eastAsiaTheme="minorEastAsia"/>
          <w:lang w:eastAsia="zh-CN"/>
        </w:rPr>
      </w:pPr>
      <w:r w:rsidRPr="00465C29">
        <w:rPr>
          <w:rFonts w:eastAsiaTheme="minorEastAsia" w:hint="eastAsia"/>
          <w:lang w:eastAsia="zh-CN"/>
        </w:rPr>
        <w:t xml:space="preserve">1.0 </w:t>
      </w:r>
      <w:r w:rsidRPr="00465C29">
        <w:rPr>
          <w:rFonts w:eastAsiaTheme="minorEastAsia" w:hint="eastAsia"/>
          <w:lang w:eastAsia="zh-CN"/>
        </w:rPr>
        <w:t>≈</w:t>
      </w:r>
      <w:r w:rsidRPr="00465C29">
        <w:rPr>
          <w:rFonts w:eastAsiaTheme="minorEastAsia" w:hint="eastAsia"/>
          <w:lang w:eastAsia="zh-CN"/>
        </w:rPr>
        <w:t xml:space="preserve"> Very poor</w:t>
      </w:r>
    </w:p>
    <w:p w14:paraId="16E9F0F2" w14:textId="77777777" w:rsidR="00465C29" w:rsidRPr="00465C29" w:rsidRDefault="00465C29" w:rsidP="00465C29">
      <w:pPr>
        <w:rPr>
          <w:rFonts w:eastAsiaTheme="minorEastAsia"/>
          <w:lang w:eastAsia="zh-CN"/>
        </w:rPr>
      </w:pPr>
      <w:r w:rsidRPr="00465C29">
        <w:rPr>
          <w:rFonts w:eastAsiaTheme="minorEastAsia" w:hint="eastAsia"/>
          <w:lang w:eastAsia="zh-CN"/>
        </w:rPr>
        <w:t>This score can be directly compared with the Mean Opinion Score (MOS) from subjective listening tests, and is therefore often referred to as the PESQ MOS.</w:t>
      </w:r>
    </w:p>
    <w:p w14:paraId="27CD3088" w14:textId="77777777" w:rsidR="00465C29" w:rsidRPr="00465C29" w:rsidRDefault="00465C29" w:rsidP="00465C29">
      <w:pPr>
        <w:rPr>
          <w:rFonts w:eastAsiaTheme="minorEastAsia"/>
          <w:lang w:eastAsia="zh-CN"/>
        </w:rPr>
      </w:pPr>
      <w:r w:rsidRPr="00465C29">
        <w:rPr>
          <w:rFonts w:eastAsiaTheme="minorEastAsia"/>
          <w:lang w:eastAsia="zh-CN"/>
        </w:rPr>
        <w:t xml:space="preserve"> </w:t>
      </w:r>
    </w:p>
    <w:p w14:paraId="05CBA93A" w14:textId="77777777" w:rsidR="00465C29" w:rsidRPr="00465C29" w:rsidRDefault="00465C29" w:rsidP="00465C29">
      <w:pPr>
        <w:rPr>
          <w:rFonts w:eastAsiaTheme="minorEastAsia"/>
          <w:b/>
          <w:iCs/>
          <w:lang w:eastAsia="zh-CN"/>
        </w:rPr>
      </w:pPr>
      <w:r w:rsidRPr="00465C29">
        <w:rPr>
          <w:rFonts w:eastAsiaTheme="minorEastAsia"/>
          <w:b/>
          <w:iCs/>
          <w:lang w:eastAsia="zh-CN"/>
        </w:rPr>
        <w:t>Evaluation Method</w:t>
      </w:r>
    </w:p>
    <w:p w14:paraId="7127C50C" w14:textId="3D79E444" w:rsidR="00465C29" w:rsidRPr="00465C29" w:rsidRDefault="00465C29" w:rsidP="00465C29">
      <w:pPr>
        <w:rPr>
          <w:rFonts w:eastAsiaTheme="minorEastAsia"/>
          <w:lang w:eastAsia="zh-CN"/>
        </w:rPr>
      </w:pPr>
      <w:r w:rsidRPr="00465C29">
        <w:rPr>
          <w:rFonts w:eastAsiaTheme="minorEastAsia"/>
          <w:lang w:eastAsia="zh-CN"/>
        </w:rPr>
        <w:lastRenderedPageBreak/>
        <w:t>The following evaluates the SNR and PESQ curves for the baseline scheme and the proposed</w:t>
      </w:r>
      <w:r w:rsidR="007F23D7">
        <w:rPr>
          <w:rFonts w:eastAsiaTheme="minorEastAsia" w:hint="eastAsia"/>
          <w:lang w:eastAsia="zh-CN"/>
        </w:rPr>
        <w:t xml:space="preserve"> DAC-JSCCM</w:t>
      </w:r>
      <w:r w:rsidRPr="00465C29">
        <w:rPr>
          <w:rFonts w:eastAsiaTheme="minorEastAsia"/>
          <w:lang w:eastAsia="zh-CN"/>
        </w:rPr>
        <w:t xml:space="preserve"> solution. In the baseline scheme, we first obtain the SNR and BLER curves for N=80 and 1/3 Turbo coding through physical layer simulations, as shown in</w:t>
      </w:r>
      <w:r w:rsidR="00AD0DF1" w:rsidRPr="00AD0DF1">
        <w:rPr>
          <w:rFonts w:eastAsiaTheme="minorEastAsia"/>
          <w:lang w:eastAsia="zh-CN"/>
        </w:rPr>
        <w:t xml:space="preserve"> the figure below</w:t>
      </w:r>
      <w:r w:rsidRPr="00465C29">
        <w:rPr>
          <w:rFonts w:eastAsiaTheme="minorEastAsia"/>
          <w:lang w:eastAsia="zh-CN"/>
        </w:rPr>
        <w:t xml:space="preserve">. In the DAC codec, the encoder performs convolutional encoding on L consecutive </w:t>
      </w:r>
      <w:r w:rsidRPr="00465C29">
        <w:rPr>
          <w:rFonts w:eastAsiaTheme="minorEastAsia" w:hint="eastAsia"/>
          <w:lang w:eastAsia="zh-CN"/>
        </w:rPr>
        <w:t xml:space="preserve">audio </w:t>
      </w:r>
      <w:r w:rsidRPr="00465C29">
        <w:rPr>
          <w:rFonts w:eastAsiaTheme="minorEastAsia"/>
          <w:lang w:eastAsia="zh-CN"/>
        </w:rPr>
        <w:t xml:space="preserve">frames to generate an N-bit sequence. At the receiver side, decoding is also based on L consecutive </w:t>
      </w:r>
      <w:r w:rsidRPr="00465C29">
        <w:rPr>
          <w:rFonts w:eastAsiaTheme="minorEastAsia" w:hint="eastAsia"/>
          <w:lang w:eastAsia="zh-CN"/>
        </w:rPr>
        <w:t xml:space="preserve">audio </w:t>
      </w:r>
      <w:r w:rsidRPr="00465C29">
        <w:rPr>
          <w:rFonts w:eastAsiaTheme="minorEastAsia"/>
          <w:lang w:eastAsia="zh-CN"/>
        </w:rPr>
        <w:t xml:space="preserve">frames. Assume that BLER represents the packet loss rate of </w:t>
      </w:r>
      <w:r w:rsidRPr="00465C29">
        <w:rPr>
          <w:rFonts w:eastAsiaTheme="minorEastAsia" w:hint="eastAsia"/>
          <w:lang w:eastAsia="zh-CN"/>
        </w:rPr>
        <w:t xml:space="preserve">audio </w:t>
      </w:r>
      <w:r w:rsidRPr="00465C29">
        <w:rPr>
          <w:rFonts w:eastAsiaTheme="minorEastAsia"/>
          <w:lang w:eastAsia="zh-CN"/>
        </w:rPr>
        <w:t xml:space="preserve">frames. For example, BLER = 0.5 means that half of the L consecutive </w:t>
      </w:r>
      <w:r w:rsidRPr="00465C29">
        <w:rPr>
          <w:rFonts w:eastAsiaTheme="minorEastAsia" w:hint="eastAsia"/>
          <w:lang w:eastAsia="zh-CN"/>
        </w:rPr>
        <w:t xml:space="preserve">audio </w:t>
      </w:r>
      <w:r w:rsidRPr="00465C29">
        <w:rPr>
          <w:rFonts w:eastAsiaTheme="minorEastAsia"/>
          <w:lang w:eastAsia="zh-CN"/>
        </w:rPr>
        <w:t xml:space="preserve">frames are lost. Furthermore, assume that for the lost L/2 </w:t>
      </w:r>
      <w:r w:rsidRPr="00465C29">
        <w:rPr>
          <w:rFonts w:eastAsiaTheme="minorEastAsia" w:hint="eastAsia"/>
          <w:lang w:eastAsia="zh-CN"/>
        </w:rPr>
        <w:t xml:space="preserve">audio </w:t>
      </w:r>
      <w:r w:rsidRPr="00465C29">
        <w:rPr>
          <w:rFonts w:eastAsiaTheme="minorEastAsia"/>
          <w:lang w:eastAsia="zh-CN"/>
        </w:rPr>
        <w:t xml:space="preserve">frames, </w:t>
      </w:r>
      <w:r w:rsidR="007F23D7" w:rsidRPr="007F23D7">
        <w:rPr>
          <w:rFonts w:eastAsiaTheme="minorEastAsia"/>
          <w:lang w:eastAsia="zh-CN"/>
        </w:rPr>
        <w:t>each frame is completely corrupted</w:t>
      </w:r>
      <w:r w:rsidRPr="00465C29">
        <w:rPr>
          <w:rFonts w:eastAsiaTheme="minorEastAsia"/>
          <w:lang w:eastAsia="zh-CN"/>
        </w:rPr>
        <w:t xml:space="preserve">. In the case of the proposed </w:t>
      </w:r>
      <w:r w:rsidR="007F23D7">
        <w:rPr>
          <w:rFonts w:eastAsiaTheme="minorEastAsia" w:hint="eastAsia"/>
          <w:lang w:eastAsia="zh-CN"/>
        </w:rPr>
        <w:t>DAC-JSCCM</w:t>
      </w:r>
      <w:r w:rsidR="007F23D7" w:rsidRPr="00465C29">
        <w:rPr>
          <w:rFonts w:eastAsiaTheme="minorEastAsia"/>
          <w:lang w:eastAsia="zh-CN"/>
        </w:rPr>
        <w:t xml:space="preserve"> </w:t>
      </w:r>
      <w:r w:rsidRPr="00465C29">
        <w:rPr>
          <w:rFonts w:eastAsiaTheme="minorEastAsia"/>
          <w:lang w:eastAsia="zh-CN"/>
        </w:rPr>
        <w:t>solution, different SNRs represent the addition of noise with varying power to the 3N/2 complex sequence.</w:t>
      </w:r>
    </w:p>
    <w:p w14:paraId="1DBF594B" w14:textId="35310AF3" w:rsidR="00465C29" w:rsidRPr="00465C29" w:rsidRDefault="0018212F" w:rsidP="00465C29">
      <w:pPr>
        <w:jc w:val="center"/>
        <w:rPr>
          <w:rFonts w:eastAsiaTheme="minorEastAsia"/>
          <w:lang w:eastAsia="zh-CN"/>
        </w:rPr>
      </w:pPr>
      <w:r>
        <w:rPr>
          <w:rFonts w:eastAsiaTheme="minorEastAsia"/>
          <w:noProof/>
          <w:lang w:eastAsia="zh-CN"/>
        </w:rPr>
        <w:drawing>
          <wp:inline distT="0" distB="0" distL="0" distR="0" wp14:anchorId="357DDB11" wp14:editId="46A3773A">
            <wp:extent cx="3142969" cy="2357227"/>
            <wp:effectExtent l="0" t="0" r="635" b="5080"/>
            <wp:docPr id="1349878380" name="图片 1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78380" name="图片 12" descr="图表, 折线图&#10;&#10;AI 生成的内容可能不正确。"/>
                    <pic:cNvPicPr/>
                  </pic:nvPicPr>
                  <pic:blipFill>
                    <a:blip r:embed="rId38"/>
                    <a:stretch>
                      <a:fillRect/>
                    </a:stretch>
                  </pic:blipFill>
                  <pic:spPr>
                    <a:xfrm>
                      <a:off x="0" y="0"/>
                      <a:ext cx="3159587" cy="2369690"/>
                    </a:xfrm>
                    <a:prstGeom prst="rect">
                      <a:avLst/>
                    </a:prstGeom>
                  </pic:spPr>
                </pic:pic>
              </a:graphicData>
            </a:graphic>
          </wp:inline>
        </w:drawing>
      </w:r>
    </w:p>
    <w:p w14:paraId="50D15681" w14:textId="26075557" w:rsidR="00465C29" w:rsidRPr="00465C29" w:rsidRDefault="006835F0" w:rsidP="006835F0">
      <w:pPr>
        <w:pStyle w:val="figure"/>
        <w:numPr>
          <w:ilvl w:val="0"/>
          <w:numId w:val="0"/>
        </w:numPr>
        <w:rPr>
          <w:rFonts w:eastAsiaTheme="minorEastAsia"/>
          <w:lang w:eastAsia="zh-CN"/>
        </w:rPr>
      </w:pPr>
      <w:r>
        <w:rPr>
          <w:rFonts w:eastAsiaTheme="minorEastAsia"/>
          <w:lang w:eastAsia="zh-CN"/>
        </w:rPr>
        <w:t xml:space="preserve">Figure 15-4. </w:t>
      </w:r>
      <w:r w:rsidR="00465C29" w:rsidRPr="00465C29">
        <w:rPr>
          <w:rFonts w:eastAsiaTheme="minorEastAsia" w:hint="eastAsia"/>
          <w:lang w:eastAsia="zh-CN"/>
        </w:rPr>
        <w:t>SNR vs BLER when N=80 and 1/3 Turbo</w:t>
      </w:r>
    </w:p>
    <w:p w14:paraId="09F07EEA" w14:textId="77777777" w:rsidR="00465C29" w:rsidRPr="00465C29" w:rsidRDefault="00465C29" w:rsidP="00465C29">
      <w:pPr>
        <w:rPr>
          <w:rFonts w:eastAsiaTheme="minorEastAsia"/>
          <w:lang w:eastAsia="zh-CN"/>
        </w:rPr>
      </w:pPr>
      <w:r w:rsidRPr="00465C29">
        <w:rPr>
          <w:rFonts w:eastAsiaTheme="minorEastAsia"/>
          <w:lang w:eastAsia="zh-CN"/>
        </w:rPr>
        <w:t xml:space="preserve"> </w:t>
      </w:r>
    </w:p>
    <w:p w14:paraId="6A4187A2" w14:textId="77777777" w:rsidR="00465C29" w:rsidRPr="00465C29" w:rsidRDefault="00465C29" w:rsidP="00465C29">
      <w:pPr>
        <w:rPr>
          <w:rFonts w:eastAsiaTheme="minorEastAsia"/>
          <w:b/>
          <w:iCs/>
          <w:lang w:eastAsia="zh-CN"/>
        </w:rPr>
      </w:pPr>
      <w:r w:rsidRPr="00465C29">
        <w:rPr>
          <w:rFonts w:eastAsiaTheme="minorEastAsia"/>
          <w:b/>
          <w:iCs/>
          <w:lang w:eastAsia="zh-CN"/>
        </w:rPr>
        <w:t>Evaluation Results</w:t>
      </w:r>
    </w:p>
    <w:p w14:paraId="6EFD4DA1" w14:textId="3932CCA1" w:rsidR="00465C29" w:rsidRDefault="00465C29" w:rsidP="00465C29">
      <w:pPr>
        <w:rPr>
          <w:rFonts w:eastAsiaTheme="minorEastAsia"/>
          <w:lang w:eastAsia="zh-CN"/>
        </w:rPr>
      </w:pPr>
      <w:r w:rsidRPr="00465C29">
        <w:rPr>
          <w:rFonts w:eastAsiaTheme="minorEastAsia" w:hint="eastAsia"/>
          <w:lang w:eastAsia="zh-CN"/>
        </w:rPr>
        <w:t xml:space="preserve">Based on the above assumptions, the SNR and PESQ curves for the baseline scheme(DAC+1/3 Turbo+QPSK) and the proposed DAC-JSCCM solution when N=80 are shown </w:t>
      </w:r>
      <w:r w:rsidR="00AD0DF1" w:rsidRPr="00AD0DF1">
        <w:rPr>
          <w:rFonts w:eastAsiaTheme="minorEastAsia"/>
          <w:lang w:eastAsia="zh-CN"/>
        </w:rPr>
        <w:t>in the figure below</w:t>
      </w:r>
      <w:r w:rsidRPr="00465C29">
        <w:rPr>
          <w:rFonts w:eastAsiaTheme="minorEastAsia" w:hint="eastAsia"/>
          <w:lang w:eastAsia="zh-CN"/>
        </w:rPr>
        <w:t>.</w:t>
      </w:r>
    </w:p>
    <w:p w14:paraId="06981C64" w14:textId="0B3C1F4C" w:rsidR="00465C29" w:rsidRPr="00465C29" w:rsidRDefault="00BE0E48" w:rsidP="00465C29">
      <w:pPr>
        <w:jc w:val="center"/>
        <w:rPr>
          <w:rFonts w:eastAsiaTheme="minorEastAsia"/>
          <w:lang w:eastAsia="zh-CN"/>
        </w:rPr>
      </w:pPr>
      <w:r>
        <w:rPr>
          <w:rFonts w:eastAsiaTheme="minorEastAsia"/>
          <w:noProof/>
          <w:lang w:eastAsia="zh-CN"/>
        </w:rPr>
        <w:drawing>
          <wp:inline distT="0" distB="0" distL="0" distR="0" wp14:anchorId="445CBE29" wp14:editId="4E69A353">
            <wp:extent cx="3166754" cy="2375066"/>
            <wp:effectExtent l="0" t="0" r="0" b="6350"/>
            <wp:docPr id="1867458351" name="图片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58351" name="图片 11" descr="图表, 折线图&#10;&#10;AI 生成的内容可能不正确。"/>
                    <pic:cNvPicPr/>
                  </pic:nvPicPr>
                  <pic:blipFill>
                    <a:blip r:embed="rId39"/>
                    <a:stretch>
                      <a:fillRect/>
                    </a:stretch>
                  </pic:blipFill>
                  <pic:spPr>
                    <a:xfrm>
                      <a:off x="0" y="0"/>
                      <a:ext cx="3182731" cy="2387049"/>
                    </a:xfrm>
                    <a:prstGeom prst="rect">
                      <a:avLst/>
                    </a:prstGeom>
                  </pic:spPr>
                </pic:pic>
              </a:graphicData>
            </a:graphic>
          </wp:inline>
        </w:drawing>
      </w:r>
    </w:p>
    <w:p w14:paraId="1485E865" w14:textId="6FAF4474" w:rsidR="00465C29" w:rsidRPr="00465C29" w:rsidRDefault="006835F0" w:rsidP="006835F0">
      <w:pPr>
        <w:pStyle w:val="figure"/>
        <w:numPr>
          <w:ilvl w:val="0"/>
          <w:numId w:val="0"/>
        </w:numPr>
        <w:rPr>
          <w:rFonts w:eastAsiaTheme="minorEastAsia"/>
          <w:lang w:eastAsia="zh-CN"/>
        </w:rPr>
      </w:pPr>
      <w:r>
        <w:rPr>
          <w:rFonts w:eastAsiaTheme="minorEastAsia"/>
          <w:lang w:eastAsia="zh-CN"/>
        </w:rPr>
        <w:t xml:space="preserve">Figure 15-5. </w:t>
      </w:r>
      <w:r w:rsidR="00465C29" w:rsidRPr="00465C29">
        <w:rPr>
          <w:rFonts w:eastAsiaTheme="minorEastAsia" w:hint="eastAsia"/>
          <w:lang w:eastAsia="zh-CN"/>
        </w:rPr>
        <w:t>SNR vs PESQ of baseline (DAC+1/3 Turbo+QPSK) and DAC-JSCCM when N=80</w:t>
      </w:r>
      <w:r w:rsidR="005C7626">
        <w:rPr>
          <w:rFonts w:eastAsiaTheme="minorEastAsia"/>
          <w:lang w:eastAsia="zh-CN"/>
        </w:rPr>
        <w:t>.</w:t>
      </w:r>
    </w:p>
    <w:p w14:paraId="291CB540" w14:textId="2405B1B0" w:rsidR="00465C29" w:rsidRPr="00465C29" w:rsidRDefault="00465C29" w:rsidP="00465C29">
      <w:pPr>
        <w:rPr>
          <w:rFonts w:eastAsiaTheme="minorEastAsia"/>
          <w:b/>
          <w:lang w:eastAsia="zh-CN"/>
        </w:rPr>
      </w:pPr>
      <w:r w:rsidRPr="00465C29">
        <w:rPr>
          <w:rFonts w:eastAsiaTheme="minorEastAsia"/>
          <w:b/>
          <w:lang w:eastAsia="zh-CN"/>
        </w:rPr>
        <w:t xml:space="preserve">Observation </w:t>
      </w:r>
      <w:r w:rsidR="00AF0A3F">
        <w:rPr>
          <w:rFonts w:eastAsiaTheme="minorEastAsia"/>
          <w:b/>
          <w:lang w:eastAsia="zh-CN"/>
        </w:rPr>
        <w:t>14</w:t>
      </w:r>
      <w:r w:rsidRPr="00465C29">
        <w:rPr>
          <w:rFonts w:eastAsiaTheme="minorEastAsia"/>
          <w:b/>
          <w:lang w:eastAsia="zh-CN"/>
        </w:rPr>
        <w:t xml:space="preserve">: </w:t>
      </w:r>
      <w:r w:rsidR="00E605BF">
        <w:rPr>
          <w:rFonts w:eastAsiaTheme="minorEastAsia"/>
          <w:b/>
          <w:lang w:eastAsia="zh-CN"/>
        </w:rPr>
        <w:t>For acceptable voice quality (PSEQ=3), initial evaluation results show that JSCC/JSCCM based token solutions outperform separate source/channel coding solution with additional 10 dB coverage gain</w:t>
      </w:r>
      <w:r w:rsidRPr="00465C29">
        <w:rPr>
          <w:rFonts w:eastAsiaTheme="minorEastAsia"/>
          <w:b/>
          <w:lang w:eastAsia="zh-CN"/>
        </w:rPr>
        <w:t>.</w:t>
      </w:r>
    </w:p>
    <w:p w14:paraId="4D6218C3" w14:textId="112F5D34" w:rsidR="00465C29" w:rsidRPr="00465C29" w:rsidRDefault="00465C29" w:rsidP="00465C29">
      <w:pPr>
        <w:rPr>
          <w:rFonts w:eastAsiaTheme="minorEastAsia"/>
          <w:b/>
          <w:lang w:eastAsia="zh-CN"/>
        </w:rPr>
      </w:pPr>
      <w:r w:rsidRPr="00465C29">
        <w:rPr>
          <w:rFonts w:eastAsiaTheme="minorEastAsia"/>
          <w:b/>
          <w:lang w:eastAsia="zh-CN"/>
        </w:rPr>
        <w:t xml:space="preserve">Proposal </w:t>
      </w:r>
      <w:r w:rsidR="00AF0A3F">
        <w:rPr>
          <w:rFonts w:eastAsiaTheme="minorEastAsia"/>
          <w:b/>
          <w:lang w:eastAsia="zh-CN"/>
        </w:rPr>
        <w:t>2</w:t>
      </w:r>
      <w:r w:rsidR="008642BF">
        <w:rPr>
          <w:rFonts w:eastAsiaTheme="minorEastAsia"/>
          <w:b/>
          <w:lang w:eastAsia="zh-CN"/>
        </w:rPr>
        <w:t>2</w:t>
      </w:r>
      <w:r w:rsidRPr="00465C29">
        <w:rPr>
          <w:rFonts w:eastAsiaTheme="minorEastAsia"/>
          <w:b/>
          <w:lang w:eastAsia="zh-CN"/>
        </w:rPr>
        <w:t xml:space="preserve">: </w:t>
      </w:r>
      <w:r w:rsidRPr="00465C29">
        <w:rPr>
          <w:rFonts w:eastAsiaTheme="minorEastAsia" w:hint="eastAsia"/>
          <w:b/>
          <w:lang w:eastAsia="zh-CN"/>
        </w:rPr>
        <w:t xml:space="preserve">Further </w:t>
      </w:r>
      <w:r w:rsidRPr="00465C29">
        <w:rPr>
          <w:rFonts w:eastAsiaTheme="minorEastAsia"/>
          <w:b/>
          <w:lang w:eastAsia="zh-CN"/>
        </w:rPr>
        <w:t xml:space="preserve">Study the </w:t>
      </w:r>
      <w:r w:rsidRPr="00465C29">
        <w:rPr>
          <w:rFonts w:eastAsiaTheme="minorEastAsia" w:hint="eastAsia"/>
          <w:b/>
          <w:lang w:eastAsia="zh-CN"/>
        </w:rPr>
        <w:t>joint source-channel coding and transmission schemes for narrowband audio signals in geostationary satellite scenario.</w:t>
      </w:r>
    </w:p>
    <w:p w14:paraId="475CD9BD" w14:textId="58D12803" w:rsidR="00465C29" w:rsidRPr="00465C29" w:rsidRDefault="00465C29" w:rsidP="00465C29">
      <w:pPr>
        <w:rPr>
          <w:rFonts w:eastAsiaTheme="minorEastAsia"/>
          <w:b/>
          <w:lang w:eastAsia="zh-CN"/>
        </w:rPr>
      </w:pPr>
      <w:r w:rsidRPr="00465C29">
        <w:rPr>
          <w:rFonts w:eastAsiaTheme="minorEastAsia"/>
          <w:b/>
          <w:lang w:eastAsia="zh-CN"/>
        </w:rPr>
        <w:t xml:space="preserve">Proposal </w:t>
      </w:r>
      <w:r w:rsidR="00AF0A3F">
        <w:rPr>
          <w:rFonts w:eastAsiaTheme="minorEastAsia"/>
          <w:b/>
          <w:lang w:eastAsia="zh-CN"/>
        </w:rPr>
        <w:t>2</w:t>
      </w:r>
      <w:r w:rsidR="008642BF">
        <w:rPr>
          <w:rFonts w:eastAsiaTheme="minorEastAsia"/>
          <w:b/>
          <w:lang w:eastAsia="zh-CN"/>
        </w:rPr>
        <w:t>3</w:t>
      </w:r>
      <w:r w:rsidRPr="00465C29">
        <w:rPr>
          <w:rFonts w:eastAsiaTheme="minorEastAsia"/>
          <w:b/>
          <w:lang w:eastAsia="zh-CN"/>
        </w:rPr>
        <w:t>: Modify the table for token traffic as follows.</w:t>
      </w:r>
    </w:p>
    <w:p w14:paraId="501A0CE3" w14:textId="77777777" w:rsidR="00465C29" w:rsidRPr="00465C29" w:rsidRDefault="00465C29" w:rsidP="00465C29">
      <w:pPr>
        <w:rPr>
          <w:rFonts w:eastAsiaTheme="minorEastAsia"/>
          <w:lang w:eastAsia="zh-CN"/>
        </w:rPr>
      </w:pPr>
      <w:r w:rsidRPr="00465C29">
        <w:rPr>
          <w:rFonts w:eastAsiaTheme="minorEastAsia"/>
          <w:lang w:eastAsia="zh-CN"/>
        </w:rPr>
        <w:t>Table L</w:t>
      </w:r>
      <w:r w:rsidRPr="00465C29">
        <w:rPr>
          <w:rFonts w:eastAsiaTheme="minorEastAsia" w:hint="eastAsia"/>
          <w:lang w:eastAsia="zh-CN"/>
        </w:rPr>
        <w:t xml:space="preserve"> for improved scheduling/HARQ </w:t>
      </w:r>
      <w:r w:rsidRPr="00465C29">
        <w:rPr>
          <w:rFonts w:eastAsiaTheme="minorEastAsia"/>
          <w:lang w:eastAsia="zh-CN"/>
        </w:rPr>
        <w:t>for token traffic</w:t>
      </w:r>
    </w:p>
    <w:tbl>
      <w:tblPr>
        <w:tblW w:w="5000" w:type="pct"/>
        <w:tblLook w:val="04A0" w:firstRow="1" w:lastRow="0" w:firstColumn="1" w:lastColumn="0" w:noHBand="0" w:noVBand="1"/>
      </w:tblPr>
      <w:tblGrid>
        <w:gridCol w:w="2227"/>
        <w:gridCol w:w="6833"/>
      </w:tblGrid>
      <w:tr w:rsidR="00465C29" w:rsidRPr="00465C29" w14:paraId="69AAE1EB" w14:textId="77777777" w:rsidTr="00465C29">
        <w:trPr>
          <w:trHeight w:val="20"/>
        </w:trPr>
        <w:tc>
          <w:tcPr>
            <w:tcW w:w="1118" w:type="pct"/>
            <w:tcBorders>
              <w:top w:val="single" w:sz="4" w:space="0" w:color="auto"/>
              <w:left w:val="single" w:sz="4" w:space="0" w:color="auto"/>
              <w:bottom w:val="single" w:sz="4" w:space="0" w:color="auto"/>
              <w:right w:val="single" w:sz="4" w:space="0" w:color="auto"/>
            </w:tcBorders>
            <w:shd w:val="clear" w:color="auto" w:fill="AEAAAA"/>
            <w:vAlign w:val="center"/>
            <w:hideMark/>
          </w:tcPr>
          <w:p w14:paraId="126D4984" w14:textId="77777777" w:rsidR="00465C29" w:rsidRPr="00465C29" w:rsidRDefault="00465C29" w:rsidP="00465C29">
            <w:pPr>
              <w:rPr>
                <w:rFonts w:eastAsiaTheme="minorEastAsia"/>
                <w:lang w:eastAsia="zh-CN"/>
              </w:rPr>
            </w:pPr>
            <w:r w:rsidRPr="00465C29">
              <w:rPr>
                <w:rFonts w:eastAsiaTheme="minorEastAsia"/>
                <w:lang w:eastAsia="zh-CN"/>
              </w:rPr>
              <w:t>Use case</w:t>
            </w:r>
          </w:p>
        </w:tc>
        <w:tc>
          <w:tcPr>
            <w:tcW w:w="3882" w:type="pct"/>
            <w:tcBorders>
              <w:top w:val="single" w:sz="4" w:space="0" w:color="auto"/>
              <w:left w:val="nil"/>
              <w:bottom w:val="single" w:sz="4" w:space="0" w:color="auto"/>
              <w:right w:val="single" w:sz="4" w:space="0" w:color="auto"/>
            </w:tcBorders>
            <w:shd w:val="clear" w:color="auto" w:fill="AEAAAA"/>
            <w:vAlign w:val="center"/>
            <w:hideMark/>
          </w:tcPr>
          <w:p w14:paraId="05AA19C2" w14:textId="0A484EFD" w:rsidR="00465C29" w:rsidRPr="00465C29" w:rsidRDefault="00465C29" w:rsidP="00465C29">
            <w:pPr>
              <w:rPr>
                <w:rFonts w:eastAsiaTheme="minorEastAsia"/>
                <w:b/>
                <w:bCs/>
                <w:lang w:eastAsia="zh-CN"/>
              </w:rPr>
            </w:pPr>
            <w:r w:rsidRPr="00465C29">
              <w:rPr>
                <w:rFonts w:eastAsiaTheme="minorEastAsia" w:hint="eastAsia"/>
                <w:lang w:eastAsia="zh-CN"/>
              </w:rPr>
              <w:t>Improved scheduling/HARQ</w:t>
            </w:r>
            <w:r w:rsidR="00E605BF">
              <w:rPr>
                <w:rFonts w:eastAsiaTheme="minorEastAsia"/>
                <w:lang w:eastAsia="zh-CN"/>
              </w:rPr>
              <w:t>/</w:t>
            </w:r>
            <w:r w:rsidR="00E605BF" w:rsidRPr="00E605BF">
              <w:rPr>
                <w:rFonts w:eastAsiaTheme="minorEastAsia"/>
                <w:color w:val="EE0000"/>
                <w:lang w:eastAsia="zh-CN"/>
              </w:rPr>
              <w:t>physical channel design</w:t>
            </w:r>
            <w:r w:rsidRPr="00465C29">
              <w:rPr>
                <w:rFonts w:eastAsiaTheme="minorEastAsia" w:hint="eastAsia"/>
                <w:lang w:eastAsia="zh-CN"/>
              </w:rPr>
              <w:t xml:space="preserve"> </w:t>
            </w:r>
            <w:r w:rsidRPr="00465C29">
              <w:rPr>
                <w:rFonts w:eastAsiaTheme="minorEastAsia"/>
                <w:lang w:eastAsia="zh-CN"/>
              </w:rPr>
              <w:t>for token traffic</w:t>
            </w:r>
          </w:p>
        </w:tc>
      </w:tr>
      <w:tr w:rsidR="00465C29" w:rsidRPr="00465C29" w14:paraId="7B674538" w14:textId="77777777" w:rsidTr="00465C29">
        <w:trPr>
          <w:trHeight w:val="20"/>
        </w:trPr>
        <w:tc>
          <w:tcPr>
            <w:tcW w:w="1118" w:type="pct"/>
            <w:tcBorders>
              <w:top w:val="nil"/>
              <w:left w:val="single" w:sz="4" w:space="0" w:color="auto"/>
              <w:bottom w:val="single" w:sz="4" w:space="0" w:color="auto"/>
              <w:right w:val="single" w:sz="4" w:space="0" w:color="auto"/>
            </w:tcBorders>
            <w:shd w:val="clear" w:color="auto" w:fill="C5E0B3"/>
            <w:vAlign w:val="center"/>
            <w:hideMark/>
          </w:tcPr>
          <w:p w14:paraId="5BA9E849" w14:textId="77777777" w:rsidR="00465C29" w:rsidRPr="00465C29" w:rsidRDefault="00465C29" w:rsidP="00465C29">
            <w:pPr>
              <w:rPr>
                <w:rFonts w:eastAsiaTheme="minorEastAsia"/>
                <w:lang w:eastAsia="zh-CN"/>
              </w:rPr>
            </w:pPr>
            <w:r w:rsidRPr="00465C29">
              <w:rPr>
                <w:rFonts w:eastAsiaTheme="minorEastAsia"/>
                <w:lang w:eastAsia="zh-CN"/>
              </w:rPr>
              <w:t>Reported companies</w:t>
            </w:r>
          </w:p>
        </w:tc>
        <w:tc>
          <w:tcPr>
            <w:tcW w:w="3882" w:type="pct"/>
            <w:tcBorders>
              <w:top w:val="nil"/>
              <w:left w:val="nil"/>
              <w:bottom w:val="single" w:sz="4" w:space="0" w:color="auto"/>
              <w:right w:val="single" w:sz="4" w:space="0" w:color="auto"/>
            </w:tcBorders>
            <w:shd w:val="clear" w:color="auto" w:fill="C5E0B3"/>
            <w:vAlign w:val="center"/>
            <w:hideMark/>
          </w:tcPr>
          <w:p w14:paraId="20411249" w14:textId="77777777" w:rsidR="00465C29" w:rsidRPr="00465C29" w:rsidRDefault="00465C29" w:rsidP="00465C29">
            <w:pPr>
              <w:rPr>
                <w:rFonts w:eastAsiaTheme="minorEastAsia"/>
                <w:lang w:eastAsia="zh-CN"/>
              </w:rPr>
            </w:pPr>
            <w:r w:rsidRPr="00465C29">
              <w:rPr>
                <w:rFonts w:eastAsiaTheme="minorEastAsia"/>
                <w:lang w:eastAsia="zh-CN"/>
              </w:rPr>
              <w:t>(2) Huawei</w:t>
            </w:r>
            <w:r w:rsidRPr="00465C29">
              <w:rPr>
                <w:rFonts w:eastAsiaTheme="minorEastAsia"/>
                <w:vertAlign w:val="superscript"/>
                <w:lang w:eastAsia="zh-CN"/>
              </w:rPr>
              <w:t>1</w:t>
            </w:r>
            <w:r w:rsidRPr="00465C29">
              <w:rPr>
                <w:rFonts w:eastAsiaTheme="minorEastAsia"/>
                <w:lang w:eastAsia="zh-CN"/>
              </w:rPr>
              <w:t>, OPPO</w:t>
            </w:r>
            <w:r w:rsidRPr="00465C29">
              <w:rPr>
                <w:rFonts w:eastAsiaTheme="minorEastAsia"/>
                <w:vertAlign w:val="superscript"/>
                <w:lang w:eastAsia="zh-CN"/>
              </w:rPr>
              <w:t>2</w:t>
            </w:r>
            <w:r w:rsidRPr="00465C29">
              <w:rPr>
                <w:rFonts w:eastAsiaTheme="minorEastAsia"/>
                <w:lang w:eastAsia="zh-CN"/>
              </w:rPr>
              <w:t>,</w:t>
            </w:r>
            <w:r w:rsidRPr="00465C29">
              <w:rPr>
                <w:rFonts w:eastAsiaTheme="minorEastAsia"/>
                <w:color w:val="EE0000"/>
                <w:lang w:eastAsia="zh-CN"/>
              </w:rPr>
              <w:t xml:space="preserve"> </w:t>
            </w:r>
            <w:r w:rsidRPr="00465C29">
              <w:rPr>
                <w:rFonts w:eastAsiaTheme="minorEastAsia" w:hint="eastAsia"/>
                <w:color w:val="EE0000"/>
                <w:lang w:eastAsia="zh-CN"/>
              </w:rPr>
              <w:t>vivo</w:t>
            </w:r>
            <w:r w:rsidRPr="00465C29">
              <w:rPr>
                <w:rFonts w:eastAsiaTheme="minorEastAsia" w:hint="eastAsia"/>
                <w:color w:val="EE0000"/>
                <w:vertAlign w:val="superscript"/>
                <w:lang w:eastAsia="zh-CN"/>
              </w:rPr>
              <w:t>3</w:t>
            </w:r>
          </w:p>
        </w:tc>
      </w:tr>
      <w:tr w:rsidR="00465C29" w:rsidRPr="00465C29" w14:paraId="32E16608"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43D77938" w14:textId="77777777" w:rsidR="00465C29" w:rsidRPr="00465C29" w:rsidRDefault="00465C29" w:rsidP="00465C29">
            <w:pPr>
              <w:rPr>
                <w:rFonts w:eastAsiaTheme="minorEastAsia"/>
                <w:lang w:eastAsia="zh-CN"/>
              </w:rPr>
            </w:pPr>
            <w:r w:rsidRPr="00465C29">
              <w:rPr>
                <w:rFonts w:eastAsiaTheme="minorEastAsia"/>
                <w:lang w:eastAsia="zh-CN"/>
              </w:rPr>
              <w:t>Model input</w:t>
            </w:r>
          </w:p>
        </w:tc>
        <w:tc>
          <w:tcPr>
            <w:tcW w:w="3882" w:type="pct"/>
            <w:tcBorders>
              <w:top w:val="nil"/>
              <w:left w:val="nil"/>
              <w:bottom w:val="single" w:sz="4" w:space="0" w:color="auto"/>
              <w:right w:val="single" w:sz="4" w:space="0" w:color="auto"/>
            </w:tcBorders>
            <w:vAlign w:val="bottom"/>
            <w:hideMark/>
          </w:tcPr>
          <w:p w14:paraId="3C522732" w14:textId="77777777" w:rsidR="00465C29" w:rsidRPr="00465C29" w:rsidRDefault="00465C29" w:rsidP="00465C29">
            <w:pPr>
              <w:rPr>
                <w:rFonts w:eastAsiaTheme="minorEastAsia"/>
                <w:lang w:eastAsia="zh-CN"/>
              </w:rPr>
            </w:pPr>
            <w:r w:rsidRPr="00465C29">
              <w:rPr>
                <w:rFonts w:eastAsiaTheme="minorEastAsia"/>
                <w:lang w:eastAsia="zh-CN"/>
              </w:rPr>
              <w:t>Tokenizer model:</w:t>
            </w:r>
          </w:p>
          <w:p w14:paraId="36B67870" w14:textId="77777777" w:rsidR="00465C29" w:rsidRPr="00465C29" w:rsidRDefault="00465C29" w:rsidP="00465C29">
            <w:pPr>
              <w:rPr>
                <w:rFonts w:eastAsiaTheme="minorEastAsia"/>
                <w:lang w:eastAsia="zh-CN"/>
              </w:rPr>
            </w:pPr>
            <w:r w:rsidRPr="00465C29">
              <w:rPr>
                <w:rFonts w:eastAsiaTheme="minorEastAsia"/>
                <w:lang w:eastAsia="zh-CN"/>
              </w:rPr>
              <w:lastRenderedPageBreak/>
              <w:t>• Input: Raw data (e.g., image/video/audio, etc.)</w:t>
            </w:r>
          </w:p>
          <w:p w14:paraId="11374146" w14:textId="77777777" w:rsidR="00465C29" w:rsidRPr="00465C29" w:rsidRDefault="00465C29" w:rsidP="00465C29">
            <w:pPr>
              <w:rPr>
                <w:rFonts w:eastAsiaTheme="minorEastAsia"/>
                <w:lang w:eastAsia="zh-CN"/>
              </w:rPr>
            </w:pPr>
            <w:r w:rsidRPr="00465C29">
              <w:rPr>
                <w:rFonts w:eastAsiaTheme="minorEastAsia"/>
                <w:lang w:eastAsia="zh-CN"/>
              </w:rPr>
              <w:t xml:space="preserve">De-tokenizer model: </w:t>
            </w:r>
          </w:p>
          <w:p w14:paraId="0FCFD314" w14:textId="5D6466B4" w:rsidR="00465C29" w:rsidRPr="00465C29" w:rsidRDefault="00465C29" w:rsidP="00465C29">
            <w:pPr>
              <w:rPr>
                <w:rFonts w:eastAsiaTheme="minorEastAsia"/>
                <w:lang w:eastAsia="zh-CN"/>
              </w:rPr>
            </w:pPr>
            <w:r w:rsidRPr="00465C29">
              <w:rPr>
                <w:rFonts w:eastAsiaTheme="minorEastAsia"/>
                <w:lang w:eastAsia="zh-CN"/>
              </w:rPr>
              <w:t xml:space="preserve">• Input: Tokens </w:t>
            </w:r>
            <w:r w:rsidRPr="00465C29">
              <w:rPr>
                <w:rFonts w:eastAsiaTheme="minorEastAsia" w:hint="eastAsia"/>
                <w:color w:val="EE0000"/>
                <w:lang w:eastAsia="zh-CN"/>
              </w:rPr>
              <w:t xml:space="preserve">or </w:t>
            </w:r>
            <w:r w:rsidR="00E605BF">
              <w:rPr>
                <w:rFonts w:eastAsiaTheme="minorEastAsia"/>
                <w:color w:val="EE0000"/>
                <w:lang w:eastAsia="zh-CN"/>
              </w:rPr>
              <w:t>corrupted tokens</w:t>
            </w:r>
          </w:p>
        </w:tc>
      </w:tr>
      <w:tr w:rsidR="00465C29" w:rsidRPr="00465C29" w14:paraId="1DC04549"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0C140A7D" w14:textId="77777777" w:rsidR="00465C29" w:rsidRPr="00465C29" w:rsidRDefault="00465C29" w:rsidP="00465C29">
            <w:pPr>
              <w:rPr>
                <w:rFonts w:eastAsiaTheme="minorEastAsia"/>
                <w:lang w:eastAsia="zh-CN"/>
              </w:rPr>
            </w:pPr>
            <w:r w:rsidRPr="00465C29">
              <w:rPr>
                <w:rFonts w:eastAsiaTheme="minorEastAsia"/>
                <w:lang w:eastAsia="zh-CN"/>
              </w:rPr>
              <w:lastRenderedPageBreak/>
              <w:t>Model output</w:t>
            </w:r>
          </w:p>
        </w:tc>
        <w:tc>
          <w:tcPr>
            <w:tcW w:w="3882" w:type="pct"/>
            <w:tcBorders>
              <w:top w:val="nil"/>
              <w:left w:val="nil"/>
              <w:bottom w:val="single" w:sz="4" w:space="0" w:color="auto"/>
              <w:right w:val="single" w:sz="4" w:space="0" w:color="auto"/>
            </w:tcBorders>
            <w:vAlign w:val="bottom"/>
            <w:hideMark/>
          </w:tcPr>
          <w:p w14:paraId="77E31F1F" w14:textId="77777777" w:rsidR="00465C29" w:rsidRPr="00465C29" w:rsidRDefault="00465C29" w:rsidP="00465C29">
            <w:pPr>
              <w:rPr>
                <w:rFonts w:eastAsiaTheme="minorEastAsia"/>
                <w:lang w:eastAsia="zh-CN"/>
              </w:rPr>
            </w:pPr>
            <w:r w:rsidRPr="00465C29">
              <w:rPr>
                <w:rFonts w:eastAsiaTheme="minorEastAsia"/>
                <w:lang w:eastAsia="zh-CN"/>
              </w:rPr>
              <w:t>Tokenizer model:</w:t>
            </w:r>
          </w:p>
          <w:p w14:paraId="5F2DCD90" w14:textId="79771B17" w:rsidR="00465C29" w:rsidRPr="00465C29" w:rsidRDefault="00465C29" w:rsidP="00465C29">
            <w:pPr>
              <w:rPr>
                <w:rFonts w:eastAsiaTheme="minorEastAsia"/>
                <w:color w:val="EE0000"/>
                <w:lang w:eastAsia="zh-CN"/>
              </w:rPr>
            </w:pPr>
            <w:r w:rsidRPr="00465C29">
              <w:rPr>
                <w:rFonts w:eastAsiaTheme="minorEastAsia"/>
                <w:lang w:eastAsia="zh-CN"/>
              </w:rPr>
              <w:t>• Output: Tokens (e.g., tokenized image/video/audio)</w:t>
            </w:r>
            <w:r w:rsidR="00E605BF" w:rsidRPr="00E605BF">
              <w:rPr>
                <w:rFonts w:eastAsiaTheme="minorEastAsia"/>
                <w:color w:val="EE0000"/>
                <w:lang w:eastAsia="zh-CN"/>
              </w:rPr>
              <w:t xml:space="preserve">, in the form of bits or modulated symbols </w:t>
            </w:r>
            <w:r w:rsidRPr="00E605BF">
              <w:rPr>
                <w:rFonts w:eastAsiaTheme="minorEastAsia"/>
                <w:color w:val="EE0000"/>
                <w:lang w:eastAsia="zh-CN"/>
              </w:rPr>
              <w:t xml:space="preserve"> </w:t>
            </w:r>
          </w:p>
          <w:p w14:paraId="7B33FD54" w14:textId="77777777" w:rsidR="00465C29" w:rsidRPr="00465C29" w:rsidRDefault="00465C29" w:rsidP="00465C29">
            <w:pPr>
              <w:rPr>
                <w:rFonts w:eastAsiaTheme="minorEastAsia"/>
                <w:lang w:eastAsia="zh-CN"/>
              </w:rPr>
            </w:pPr>
            <w:r w:rsidRPr="00465C29">
              <w:rPr>
                <w:rFonts w:eastAsiaTheme="minorEastAsia"/>
                <w:lang w:eastAsia="zh-CN"/>
              </w:rPr>
              <w:t xml:space="preserve">De-tokenizer model: </w:t>
            </w:r>
          </w:p>
          <w:p w14:paraId="148A6E90" w14:textId="77777777" w:rsidR="00465C29" w:rsidRPr="00465C29" w:rsidRDefault="00465C29" w:rsidP="00465C29">
            <w:pPr>
              <w:rPr>
                <w:rFonts w:eastAsiaTheme="minorEastAsia"/>
                <w:lang w:eastAsia="zh-CN"/>
              </w:rPr>
            </w:pPr>
            <w:r w:rsidRPr="00465C29">
              <w:rPr>
                <w:rFonts w:eastAsiaTheme="minorEastAsia"/>
                <w:lang w:eastAsia="zh-CN"/>
              </w:rPr>
              <w:t xml:space="preserve">• Output: Inference results for downstream tasks/Raw data (e.g., image/video/audio, etc.) </w:t>
            </w:r>
          </w:p>
        </w:tc>
      </w:tr>
      <w:tr w:rsidR="00465C29" w:rsidRPr="00465C29" w14:paraId="4A8194E6"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742EB31F" w14:textId="77777777" w:rsidR="00465C29" w:rsidRPr="00465C29" w:rsidRDefault="00465C29" w:rsidP="00465C29">
            <w:pPr>
              <w:rPr>
                <w:rFonts w:eastAsiaTheme="minorEastAsia"/>
                <w:lang w:eastAsia="zh-CN"/>
              </w:rPr>
            </w:pPr>
            <w:r w:rsidRPr="00465C29">
              <w:rPr>
                <w:rFonts w:eastAsiaTheme="minorEastAsia"/>
                <w:lang w:eastAsia="zh-CN"/>
              </w:rPr>
              <w:t>Label</w:t>
            </w:r>
          </w:p>
        </w:tc>
        <w:tc>
          <w:tcPr>
            <w:tcW w:w="3882" w:type="pct"/>
            <w:tcBorders>
              <w:top w:val="nil"/>
              <w:left w:val="nil"/>
              <w:bottom w:val="single" w:sz="4" w:space="0" w:color="auto"/>
              <w:right w:val="single" w:sz="4" w:space="0" w:color="auto"/>
            </w:tcBorders>
            <w:vAlign w:val="bottom"/>
            <w:hideMark/>
          </w:tcPr>
          <w:p w14:paraId="7153FB19" w14:textId="77777777" w:rsidR="00465C29" w:rsidRDefault="00465C29" w:rsidP="00465C29">
            <w:pPr>
              <w:rPr>
                <w:rFonts w:eastAsiaTheme="minorEastAsia"/>
                <w:vertAlign w:val="superscript"/>
                <w:lang w:eastAsia="zh-CN"/>
              </w:rPr>
            </w:pPr>
            <w:r w:rsidRPr="00465C29">
              <w:rPr>
                <w:rFonts w:eastAsiaTheme="minorEastAsia"/>
                <w:lang w:eastAsia="zh-CN"/>
              </w:rPr>
              <w:t>Training at OTT, transparent to RAN</w:t>
            </w:r>
            <w:r w:rsidRPr="00465C29">
              <w:rPr>
                <w:rFonts w:eastAsiaTheme="minorEastAsia"/>
                <w:vertAlign w:val="superscript"/>
                <w:lang w:eastAsia="zh-CN"/>
              </w:rPr>
              <w:t>1</w:t>
            </w:r>
            <w:r w:rsidRPr="00465C29">
              <w:rPr>
                <w:rFonts w:eastAsiaTheme="minorEastAsia" w:hint="eastAsia"/>
                <w:vertAlign w:val="superscript"/>
                <w:lang w:eastAsia="zh-CN"/>
              </w:rPr>
              <w:t>,2</w:t>
            </w:r>
          </w:p>
          <w:p w14:paraId="3E9A8F8B" w14:textId="3466FA08" w:rsidR="00465C29" w:rsidRPr="00465C29" w:rsidRDefault="00E605BF" w:rsidP="00465C29">
            <w:pPr>
              <w:rPr>
                <w:rFonts w:eastAsiaTheme="minorEastAsia"/>
                <w:lang w:eastAsia="zh-CN"/>
              </w:rPr>
            </w:pPr>
            <w:r>
              <w:rPr>
                <w:rFonts w:eastAsiaTheme="minorEastAsia"/>
                <w:color w:val="EE0000"/>
                <w:lang w:eastAsia="zh-CN"/>
              </w:rPr>
              <w:t>Original a</w:t>
            </w:r>
            <w:r>
              <w:rPr>
                <w:rFonts w:eastAsiaTheme="minorEastAsia" w:hint="eastAsia"/>
                <w:color w:val="EE0000"/>
                <w:lang w:eastAsia="zh-CN"/>
              </w:rPr>
              <w:t xml:space="preserve">udio data </w:t>
            </w:r>
          </w:p>
        </w:tc>
      </w:tr>
      <w:tr w:rsidR="00465C29" w:rsidRPr="00465C29" w14:paraId="6F26909E"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683A0761" w14:textId="77777777" w:rsidR="00465C29" w:rsidRPr="00465C29" w:rsidRDefault="00465C29" w:rsidP="00465C29">
            <w:pPr>
              <w:rPr>
                <w:rFonts w:eastAsiaTheme="minorEastAsia"/>
                <w:lang w:eastAsia="zh-CN"/>
              </w:rPr>
            </w:pPr>
            <w:r w:rsidRPr="00465C29">
              <w:rPr>
                <w:rFonts w:eastAsiaTheme="minorEastAsia"/>
                <w:lang w:eastAsia="zh-CN"/>
              </w:rPr>
              <w:t>Training types</w:t>
            </w:r>
          </w:p>
        </w:tc>
        <w:tc>
          <w:tcPr>
            <w:tcW w:w="3882" w:type="pct"/>
            <w:tcBorders>
              <w:top w:val="nil"/>
              <w:left w:val="nil"/>
              <w:bottom w:val="single" w:sz="4" w:space="0" w:color="auto"/>
              <w:right w:val="single" w:sz="4" w:space="0" w:color="auto"/>
            </w:tcBorders>
            <w:vAlign w:val="bottom"/>
            <w:hideMark/>
          </w:tcPr>
          <w:p w14:paraId="3743BD86" w14:textId="77777777" w:rsidR="00465C29" w:rsidRDefault="00465C29" w:rsidP="00465C29">
            <w:pPr>
              <w:rPr>
                <w:rFonts w:eastAsiaTheme="minorEastAsia"/>
                <w:lang w:eastAsia="zh-CN"/>
              </w:rPr>
            </w:pPr>
            <w:r w:rsidRPr="00465C29">
              <w:rPr>
                <w:rFonts w:eastAsiaTheme="minorEastAsia"/>
                <w:lang w:eastAsia="zh-CN"/>
              </w:rPr>
              <w:t>Offline training at OTT, transparent to RAN</w:t>
            </w:r>
          </w:p>
          <w:p w14:paraId="153A0D8D" w14:textId="2780E12E" w:rsidR="00465C29" w:rsidRPr="00465C29" w:rsidRDefault="00E605BF" w:rsidP="00465C29">
            <w:pPr>
              <w:rPr>
                <w:rFonts w:eastAsiaTheme="minorEastAsia"/>
                <w:lang w:eastAsia="zh-CN"/>
              </w:rPr>
            </w:pPr>
            <w:r w:rsidRPr="00E605BF">
              <w:rPr>
                <w:rFonts w:eastAsiaTheme="minorEastAsia" w:hint="eastAsia"/>
                <w:color w:val="EE0000"/>
                <w:lang w:eastAsia="zh-CN"/>
              </w:rPr>
              <w:t>Offline trained voice codec</w:t>
            </w:r>
          </w:p>
        </w:tc>
      </w:tr>
      <w:tr w:rsidR="00465C29" w:rsidRPr="00465C29" w14:paraId="4FCDEFE0"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3586F8A8" w14:textId="77777777" w:rsidR="00465C29" w:rsidRPr="00465C29" w:rsidRDefault="00465C29" w:rsidP="00465C29">
            <w:pPr>
              <w:rPr>
                <w:rFonts w:eastAsiaTheme="minorEastAsia"/>
                <w:lang w:eastAsia="zh-CN"/>
              </w:rPr>
            </w:pPr>
            <w:r w:rsidRPr="00465C29">
              <w:rPr>
                <w:rFonts w:eastAsiaTheme="minorEastAsia"/>
                <w:lang w:eastAsia="zh-CN"/>
              </w:rPr>
              <w:t>KPI</w:t>
            </w:r>
          </w:p>
        </w:tc>
        <w:tc>
          <w:tcPr>
            <w:tcW w:w="3882" w:type="pct"/>
            <w:tcBorders>
              <w:top w:val="nil"/>
              <w:left w:val="nil"/>
              <w:bottom w:val="single" w:sz="4" w:space="0" w:color="auto"/>
              <w:right w:val="single" w:sz="4" w:space="0" w:color="auto"/>
            </w:tcBorders>
            <w:vAlign w:val="bottom"/>
            <w:hideMark/>
          </w:tcPr>
          <w:p w14:paraId="15FE173B" w14:textId="5CF5BF62" w:rsidR="00465C29" w:rsidRPr="00465C29" w:rsidRDefault="00465C29" w:rsidP="00465C29">
            <w:pPr>
              <w:rPr>
                <w:rFonts w:eastAsiaTheme="minorEastAsia"/>
                <w:lang w:eastAsia="zh-CN"/>
              </w:rPr>
            </w:pPr>
            <w:r w:rsidRPr="00465C29">
              <w:rPr>
                <w:rFonts w:eastAsiaTheme="minorEastAsia"/>
                <w:lang w:eastAsia="zh-CN"/>
              </w:rPr>
              <w:t>Supported number of UEs, achievable throughput</w:t>
            </w:r>
            <w:r w:rsidRPr="00465C29">
              <w:rPr>
                <w:rFonts w:eastAsiaTheme="minorEastAsia" w:hint="eastAsia"/>
                <w:lang w:eastAsia="zh-CN"/>
              </w:rPr>
              <w:t>,</w:t>
            </w:r>
            <w:r w:rsidRPr="00465C29">
              <w:rPr>
                <w:rFonts w:eastAsiaTheme="minorEastAsia" w:hint="eastAsia"/>
                <w:color w:val="EE0000"/>
                <w:lang w:eastAsia="zh-CN"/>
              </w:rPr>
              <w:t xml:space="preserve"> </w:t>
            </w:r>
            <w:r w:rsidR="00E605BF">
              <w:rPr>
                <w:rFonts w:eastAsiaTheme="minorEastAsia"/>
                <w:color w:val="EE0000"/>
                <w:lang w:eastAsia="zh-CN"/>
              </w:rPr>
              <w:t>coverage gain</w:t>
            </w:r>
            <w:r w:rsidRPr="00465C29">
              <w:rPr>
                <w:rFonts w:eastAsiaTheme="minorEastAsia" w:hint="eastAsia"/>
                <w:color w:val="EE0000"/>
                <w:lang w:eastAsia="zh-CN"/>
              </w:rPr>
              <w:t xml:space="preserve"> for acceptable </w:t>
            </w:r>
            <w:r w:rsidR="00E605BF">
              <w:rPr>
                <w:rFonts w:eastAsiaTheme="minorEastAsia"/>
                <w:color w:val="EE0000"/>
                <w:lang w:eastAsia="zh-CN"/>
              </w:rPr>
              <w:t>PSEQ/MOS level</w:t>
            </w:r>
          </w:p>
        </w:tc>
      </w:tr>
      <w:tr w:rsidR="00465C29" w:rsidRPr="00465C29" w14:paraId="1A1DA500"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2A783C1E" w14:textId="77777777" w:rsidR="00465C29" w:rsidRPr="00465C29" w:rsidRDefault="00465C29" w:rsidP="00465C29">
            <w:pPr>
              <w:rPr>
                <w:rFonts w:eastAsiaTheme="minorEastAsia"/>
                <w:lang w:eastAsia="zh-CN"/>
              </w:rPr>
            </w:pPr>
            <w:r w:rsidRPr="00465C29">
              <w:rPr>
                <w:rFonts w:eastAsiaTheme="minorEastAsia"/>
                <w:lang w:eastAsia="zh-CN"/>
              </w:rPr>
              <w:t>Benchmark</w:t>
            </w:r>
          </w:p>
        </w:tc>
        <w:tc>
          <w:tcPr>
            <w:tcW w:w="3882" w:type="pct"/>
            <w:tcBorders>
              <w:top w:val="nil"/>
              <w:left w:val="nil"/>
              <w:bottom w:val="single" w:sz="4" w:space="0" w:color="auto"/>
              <w:right w:val="single" w:sz="4" w:space="0" w:color="auto"/>
            </w:tcBorders>
            <w:vAlign w:val="bottom"/>
            <w:hideMark/>
          </w:tcPr>
          <w:p w14:paraId="61A71946" w14:textId="15FCE97D" w:rsidR="00465C29" w:rsidRPr="00465C29" w:rsidRDefault="00465C29" w:rsidP="00465C29">
            <w:pPr>
              <w:rPr>
                <w:rFonts w:eastAsiaTheme="minorEastAsia"/>
                <w:lang w:eastAsia="zh-CN"/>
              </w:rPr>
            </w:pPr>
            <w:r w:rsidRPr="00465C29">
              <w:rPr>
                <w:rFonts w:eastAsiaTheme="minorEastAsia"/>
                <w:lang w:eastAsia="zh-CN"/>
              </w:rPr>
              <w:t xml:space="preserve">NR </w:t>
            </w:r>
            <w:r w:rsidR="00FF01DC" w:rsidRPr="00FF01DC">
              <w:rPr>
                <w:rFonts w:eastAsiaTheme="minorEastAsia" w:hint="eastAsia"/>
                <w:color w:val="EE0000"/>
                <w:lang w:eastAsia="zh-CN"/>
              </w:rPr>
              <w:t>design</w:t>
            </w:r>
            <w:r w:rsidRPr="00FF01DC">
              <w:rPr>
                <w:rFonts w:eastAsiaTheme="minorEastAsia"/>
                <w:color w:val="EE0000"/>
                <w:lang w:eastAsia="zh-CN"/>
              </w:rPr>
              <w:t xml:space="preserve"> </w:t>
            </w:r>
            <w:r w:rsidRPr="00465C29">
              <w:rPr>
                <w:rFonts w:eastAsiaTheme="minorEastAsia" w:hint="eastAsia"/>
                <w:lang w:eastAsia="zh-CN"/>
              </w:rPr>
              <w:t>without knowledge of Token traffic</w:t>
            </w:r>
          </w:p>
          <w:p w14:paraId="62816C1E" w14:textId="40F15049" w:rsidR="00465C29" w:rsidRPr="00465C29" w:rsidRDefault="00465C29" w:rsidP="00465C29">
            <w:pPr>
              <w:rPr>
                <w:rFonts w:eastAsiaTheme="minorEastAsia"/>
                <w:lang w:eastAsia="zh-CN"/>
              </w:rPr>
            </w:pPr>
          </w:p>
        </w:tc>
      </w:tr>
      <w:tr w:rsidR="00465C29" w:rsidRPr="00465C29" w14:paraId="25CF16D0"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7E4FAC44" w14:textId="77777777" w:rsidR="00465C29" w:rsidRPr="00465C29" w:rsidRDefault="00465C29" w:rsidP="00465C29">
            <w:pPr>
              <w:rPr>
                <w:rFonts w:eastAsiaTheme="minorEastAsia"/>
                <w:lang w:eastAsia="zh-CN"/>
              </w:rPr>
            </w:pPr>
            <w:r w:rsidRPr="00465C29">
              <w:rPr>
                <w:rFonts w:eastAsiaTheme="minorEastAsia"/>
                <w:lang w:eastAsia="zh-CN"/>
              </w:rPr>
              <w:t>Model location for inference</w:t>
            </w:r>
          </w:p>
        </w:tc>
        <w:tc>
          <w:tcPr>
            <w:tcW w:w="3882" w:type="pct"/>
            <w:tcBorders>
              <w:top w:val="nil"/>
              <w:left w:val="nil"/>
              <w:bottom w:val="single" w:sz="4" w:space="0" w:color="auto"/>
              <w:right w:val="single" w:sz="4" w:space="0" w:color="auto"/>
            </w:tcBorders>
            <w:vAlign w:val="bottom"/>
            <w:hideMark/>
          </w:tcPr>
          <w:p w14:paraId="5190A08B" w14:textId="77777777" w:rsidR="00465C29" w:rsidRPr="00465C29" w:rsidRDefault="00465C29" w:rsidP="00465C29">
            <w:pPr>
              <w:rPr>
                <w:rFonts w:eastAsiaTheme="minorEastAsia"/>
                <w:lang w:eastAsia="zh-CN"/>
              </w:rPr>
            </w:pPr>
            <w:r w:rsidRPr="00465C29">
              <w:rPr>
                <w:rFonts w:eastAsiaTheme="minorEastAsia"/>
                <w:lang w:eastAsia="zh-CN"/>
              </w:rPr>
              <w:t>The tokenizer model is at UE or NW/OTT server (e.g., an encoder).</w:t>
            </w:r>
          </w:p>
          <w:p w14:paraId="346BC771" w14:textId="77777777" w:rsidR="00465C29" w:rsidRPr="00465C29" w:rsidRDefault="00465C29" w:rsidP="00465C29">
            <w:pPr>
              <w:rPr>
                <w:rFonts w:eastAsiaTheme="minorEastAsia"/>
                <w:lang w:eastAsia="zh-CN"/>
              </w:rPr>
            </w:pPr>
            <w:r w:rsidRPr="00465C29">
              <w:rPr>
                <w:rFonts w:eastAsiaTheme="minorEastAsia"/>
                <w:lang w:eastAsia="zh-CN"/>
              </w:rPr>
              <w:t>The de-tokenizer model is at NW/OTT server or UE (e.g., a decoder).</w:t>
            </w:r>
          </w:p>
        </w:tc>
      </w:tr>
      <w:tr w:rsidR="00465C29" w:rsidRPr="00465C29" w14:paraId="704EF6F5"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14AAFE76" w14:textId="77777777" w:rsidR="00465C29" w:rsidRPr="00465C29" w:rsidRDefault="00465C29" w:rsidP="00465C29">
            <w:pPr>
              <w:rPr>
                <w:rFonts w:eastAsiaTheme="minorEastAsia"/>
                <w:lang w:eastAsia="zh-CN"/>
              </w:rPr>
            </w:pPr>
            <w:r w:rsidRPr="00465C29">
              <w:rPr>
                <w:rFonts w:eastAsiaTheme="minorEastAsia"/>
                <w:lang w:eastAsia="zh-CN"/>
              </w:rPr>
              <w:t>Collaboration/interaction between UE and NW</w:t>
            </w:r>
          </w:p>
        </w:tc>
        <w:tc>
          <w:tcPr>
            <w:tcW w:w="3882" w:type="pct"/>
            <w:tcBorders>
              <w:top w:val="nil"/>
              <w:left w:val="nil"/>
              <w:bottom w:val="single" w:sz="4" w:space="0" w:color="auto"/>
              <w:right w:val="single" w:sz="4" w:space="0" w:color="auto"/>
            </w:tcBorders>
            <w:vAlign w:val="bottom"/>
            <w:hideMark/>
          </w:tcPr>
          <w:p w14:paraId="7EF0A09F" w14:textId="77777777" w:rsidR="00465C29" w:rsidRPr="00465C29" w:rsidRDefault="00465C29" w:rsidP="00465C29">
            <w:pPr>
              <w:rPr>
                <w:rFonts w:eastAsiaTheme="minorEastAsia"/>
                <w:lang w:eastAsia="zh-CN"/>
              </w:rPr>
            </w:pPr>
            <w:r w:rsidRPr="00465C29">
              <w:rPr>
                <w:rFonts w:eastAsiaTheme="minorEastAsia"/>
                <w:lang w:eastAsia="zh-CN"/>
              </w:rPr>
              <w:t>NA</w:t>
            </w:r>
          </w:p>
        </w:tc>
      </w:tr>
      <w:tr w:rsidR="00465C29" w:rsidRPr="00465C29" w14:paraId="3466D081" w14:textId="77777777" w:rsidTr="00465C29">
        <w:trPr>
          <w:trHeight w:val="20"/>
        </w:trPr>
        <w:tc>
          <w:tcPr>
            <w:tcW w:w="1118" w:type="pct"/>
            <w:tcBorders>
              <w:top w:val="nil"/>
              <w:left w:val="single" w:sz="4" w:space="0" w:color="auto"/>
              <w:bottom w:val="single" w:sz="4" w:space="0" w:color="auto"/>
              <w:right w:val="single" w:sz="4" w:space="0" w:color="auto"/>
            </w:tcBorders>
            <w:vAlign w:val="center"/>
            <w:hideMark/>
          </w:tcPr>
          <w:p w14:paraId="2065174E" w14:textId="77777777" w:rsidR="00465C29" w:rsidRPr="00465C29" w:rsidRDefault="00465C29" w:rsidP="00465C29">
            <w:pPr>
              <w:rPr>
                <w:rFonts w:eastAsiaTheme="minorEastAsia"/>
                <w:lang w:eastAsia="zh-CN"/>
              </w:rPr>
            </w:pPr>
            <w:r w:rsidRPr="00465C29">
              <w:rPr>
                <w:rFonts w:eastAsiaTheme="minorEastAsia"/>
                <w:lang w:eastAsia="zh-CN"/>
              </w:rPr>
              <w:t>Potential specification impact</w:t>
            </w:r>
          </w:p>
        </w:tc>
        <w:tc>
          <w:tcPr>
            <w:tcW w:w="3882" w:type="pct"/>
            <w:tcBorders>
              <w:top w:val="nil"/>
              <w:left w:val="nil"/>
              <w:bottom w:val="single" w:sz="4" w:space="0" w:color="auto"/>
              <w:right w:val="single" w:sz="4" w:space="0" w:color="auto"/>
            </w:tcBorders>
            <w:vAlign w:val="bottom"/>
            <w:hideMark/>
          </w:tcPr>
          <w:p w14:paraId="613BE061" w14:textId="77777777" w:rsidR="00465C29" w:rsidRPr="00465C29" w:rsidRDefault="00465C29" w:rsidP="00465C29">
            <w:pPr>
              <w:rPr>
                <w:rFonts w:eastAsiaTheme="minorEastAsia"/>
                <w:lang w:eastAsia="zh-CN"/>
              </w:rPr>
            </w:pPr>
            <w:r w:rsidRPr="00465C29">
              <w:rPr>
                <w:rFonts w:eastAsiaTheme="minorEastAsia"/>
                <w:lang w:eastAsia="zh-CN"/>
              </w:rPr>
              <w:t>• Service awareness in RAN</w:t>
            </w:r>
          </w:p>
          <w:p w14:paraId="511BC94C" w14:textId="77777777" w:rsidR="00465C29" w:rsidRPr="00465C29" w:rsidRDefault="00465C29" w:rsidP="00465C29">
            <w:pPr>
              <w:rPr>
                <w:rFonts w:eastAsiaTheme="minorEastAsia"/>
                <w:lang w:eastAsia="zh-CN"/>
              </w:rPr>
            </w:pPr>
            <w:r w:rsidRPr="00465C29">
              <w:rPr>
                <w:rFonts w:eastAsiaTheme="minorEastAsia"/>
                <w:lang w:eastAsia="zh-CN"/>
              </w:rPr>
              <w:t>• Token error identification, new scheduling and HARQ</w:t>
            </w:r>
          </w:p>
          <w:p w14:paraId="32063D34" w14:textId="77777777" w:rsidR="00465C29" w:rsidRPr="00465C29" w:rsidRDefault="00465C29" w:rsidP="00465C29">
            <w:pPr>
              <w:rPr>
                <w:rFonts w:eastAsiaTheme="minorEastAsia"/>
                <w:lang w:eastAsia="zh-CN"/>
              </w:rPr>
            </w:pPr>
            <w:r w:rsidRPr="00465C29">
              <w:rPr>
                <w:rFonts w:eastAsiaTheme="minorEastAsia"/>
                <w:lang w:eastAsia="zh-CN"/>
              </w:rPr>
              <w:t xml:space="preserve">• </w:t>
            </w:r>
            <w:r w:rsidRPr="00465C29">
              <w:rPr>
                <w:rFonts w:eastAsiaTheme="minorEastAsia" w:hint="eastAsia"/>
                <w:color w:val="EE0000"/>
                <w:lang w:eastAsia="zh-CN"/>
              </w:rPr>
              <w:t>Simplification of physical layer and MAC layer functions and processing</w:t>
            </w:r>
          </w:p>
        </w:tc>
      </w:tr>
    </w:tbl>
    <w:p w14:paraId="5F377C53" w14:textId="77777777" w:rsidR="00EA7A72" w:rsidRPr="00B15244" w:rsidRDefault="00EA7A72" w:rsidP="00EA7A72">
      <w:pPr>
        <w:rPr>
          <w:rFonts w:eastAsiaTheme="minorEastAsia"/>
          <w:b/>
          <w:szCs w:val="20"/>
        </w:rPr>
      </w:pPr>
      <w:bookmarkStart w:id="23" w:name="_Hlk210054316"/>
    </w:p>
    <w:bookmarkEnd w:id="23"/>
    <w:p w14:paraId="6EA97070" w14:textId="77777777" w:rsidR="00EA7A72" w:rsidRPr="00E031DA" w:rsidRDefault="00EA7A72" w:rsidP="006622CE">
      <w:pPr>
        <w:pStyle w:val="title1"/>
        <w:rPr>
          <w:rFonts w:eastAsiaTheme="minorEastAsia"/>
          <w:b/>
        </w:rPr>
      </w:pPr>
      <w:r>
        <w:t xml:space="preserve">AI/ML-based </w:t>
      </w:r>
      <w:r>
        <w:rPr>
          <w:rFonts w:hint="eastAsia"/>
        </w:rPr>
        <w:t>traffic</w:t>
      </w:r>
      <w:r>
        <w:t xml:space="preserve"> prediction</w:t>
      </w:r>
    </w:p>
    <w:p w14:paraId="754B754A" w14:textId="77777777" w:rsidR="00EA7A72" w:rsidRDefault="00EA7A72" w:rsidP="00EA7A72">
      <w:pPr>
        <w:pStyle w:val="a2"/>
        <w:rPr>
          <w:rFonts w:eastAsiaTheme="minorEastAsia"/>
          <w:lang w:eastAsia="zh-CN"/>
        </w:rPr>
      </w:pPr>
      <w:r>
        <w:rPr>
          <w:rFonts w:eastAsiaTheme="minorEastAsia"/>
          <w:lang w:eastAsia="zh-CN"/>
        </w:rPr>
        <w:t xml:space="preserve">Beyond the interference prediction, other traffic prediction based design can also be considered to improve energy efficiency and latency. We mainly envision the following </w:t>
      </w:r>
      <w:r>
        <w:rPr>
          <w:rFonts w:eastAsiaTheme="minorEastAsia" w:hint="eastAsia"/>
          <w:lang w:eastAsia="zh-CN"/>
        </w:rPr>
        <w:t>aspects that</w:t>
      </w:r>
      <w:r>
        <w:rPr>
          <w:rFonts w:eastAsiaTheme="minorEastAsia"/>
          <w:lang w:eastAsia="zh-CN"/>
        </w:rPr>
        <w:t xml:space="preserve"> need to be considered:</w:t>
      </w:r>
    </w:p>
    <w:p w14:paraId="6ADF9AC8" w14:textId="77777777" w:rsidR="00EA7A72" w:rsidRDefault="00EA7A72" w:rsidP="00AD60F0">
      <w:pPr>
        <w:pStyle w:val="a2"/>
        <w:numPr>
          <w:ilvl w:val="0"/>
          <w:numId w:val="20"/>
        </w:numPr>
        <w:rPr>
          <w:rFonts w:eastAsiaTheme="minorEastAsia"/>
          <w:lang w:eastAsia="zh-CN"/>
        </w:rPr>
      </w:pPr>
      <w:r>
        <w:rPr>
          <w:rFonts w:eastAsiaTheme="minorEastAsia"/>
          <w:lang w:eastAsia="zh-CN"/>
        </w:rPr>
        <w:t>Main radio ON/OFF: this is applicable for both NW side and UE side. Based on the predicted traffic pattern, the main radio can be turned on or off for energy saving purpose;</w:t>
      </w:r>
    </w:p>
    <w:p w14:paraId="1F41D116" w14:textId="77777777" w:rsidR="00EA7A72" w:rsidRPr="005B127C" w:rsidRDefault="00EA7A72" w:rsidP="00AD60F0">
      <w:pPr>
        <w:pStyle w:val="a2"/>
        <w:numPr>
          <w:ilvl w:val="0"/>
          <w:numId w:val="20"/>
        </w:numPr>
        <w:rPr>
          <w:rFonts w:eastAsiaTheme="minorEastAsia"/>
          <w:lang w:eastAsia="zh-CN"/>
        </w:rPr>
      </w:pPr>
      <w:r>
        <w:rPr>
          <w:rFonts w:eastAsiaTheme="minorEastAsia"/>
          <w:lang w:eastAsia="zh-CN"/>
        </w:rPr>
        <w:t>Early CSI: CSI measurement can be early triggered by NW or UE to facilitate efficient scheduling when the traffic arrives;</w:t>
      </w:r>
    </w:p>
    <w:p w14:paraId="3AFEF828" w14:textId="6988C38D" w:rsidR="00EA7A72" w:rsidRPr="009728B8" w:rsidRDefault="00EA7A72" w:rsidP="00EA7A72">
      <w:pPr>
        <w:rPr>
          <w:rFonts w:eastAsiaTheme="minorEastAsia"/>
          <w:b/>
          <w:lang w:eastAsia="zh-CN"/>
        </w:rPr>
      </w:pPr>
      <w:r w:rsidRPr="009728B8">
        <w:rPr>
          <w:rFonts w:eastAsiaTheme="minorEastAsia"/>
          <w:b/>
        </w:rPr>
        <w:t xml:space="preserve">Proposal </w:t>
      </w:r>
      <w:r w:rsidR="00AF0A3F">
        <w:rPr>
          <w:rFonts w:eastAsiaTheme="minorEastAsia"/>
          <w:b/>
        </w:rPr>
        <w:t>2</w:t>
      </w:r>
      <w:r w:rsidR="008642BF">
        <w:rPr>
          <w:rFonts w:eastAsiaTheme="minorEastAsia"/>
          <w:b/>
        </w:rPr>
        <w:t>4</w:t>
      </w:r>
      <w:r w:rsidRPr="009728B8">
        <w:rPr>
          <w:rFonts w:eastAsiaTheme="minorEastAsia"/>
          <w:b/>
        </w:rPr>
        <w:t xml:space="preserve">: </w:t>
      </w:r>
      <w:r w:rsidRPr="00FC3520">
        <w:rPr>
          <w:rFonts w:hint="eastAsia"/>
          <w:b/>
        </w:rPr>
        <w:t>S</w:t>
      </w:r>
      <w:r w:rsidRPr="00FC3520">
        <w:rPr>
          <w:b/>
        </w:rPr>
        <w:t xml:space="preserve">tudy AI/ML based </w:t>
      </w:r>
      <w:r>
        <w:rPr>
          <w:b/>
        </w:rPr>
        <w:t>traffic</w:t>
      </w:r>
      <w:r w:rsidRPr="00FC3520">
        <w:rPr>
          <w:b/>
        </w:rPr>
        <w:t xml:space="preserve"> prediction in 6G day 1.</w:t>
      </w:r>
    </w:p>
    <w:p w14:paraId="4757BA76" w14:textId="77777777" w:rsidR="00EB573A" w:rsidRDefault="00EB573A" w:rsidP="00193C5D">
      <w:pPr>
        <w:rPr>
          <w:rFonts w:eastAsiaTheme="minorEastAsia"/>
          <w:lang w:eastAsia="zh-CN"/>
        </w:rPr>
      </w:pPr>
    </w:p>
    <w:p w14:paraId="60B5A221" w14:textId="3321D88B" w:rsidR="00E70885" w:rsidRDefault="00EF231D" w:rsidP="006622CE">
      <w:pPr>
        <w:pStyle w:val="title1"/>
      </w:pPr>
      <w:r>
        <w:t xml:space="preserve">Other 5G-A straightforward extension </w:t>
      </w:r>
      <w:r w:rsidR="009448BF">
        <w:rPr>
          <w:rFonts w:hint="eastAsia"/>
        </w:rPr>
        <w:t>Use case</w:t>
      </w:r>
      <w:r>
        <w:rPr>
          <w:rFonts w:hint="eastAsia"/>
        </w:rPr>
        <w:t>s</w:t>
      </w:r>
    </w:p>
    <w:p w14:paraId="62EE6D80" w14:textId="5A333B3F" w:rsidR="00E70885" w:rsidRPr="005B127C" w:rsidRDefault="00E70885" w:rsidP="00EF231D">
      <w:pPr>
        <w:pStyle w:val="a2"/>
        <w:rPr>
          <w:rFonts w:eastAsiaTheme="minorEastAsia"/>
          <w:lang w:eastAsia="zh-CN"/>
        </w:rPr>
      </w:pPr>
      <w:r>
        <w:rPr>
          <w:rFonts w:eastAsiaTheme="minorEastAsia"/>
          <w:lang w:eastAsia="zh-CN"/>
        </w:rPr>
        <w:t>For use cases already studied in 5G-A era, including beam management, CSI prediction, CSI compression, AI mobility, AI positioning, they do not need further study in Rel-20 6G study. These cases can be further considered in 6G WI scoping based on the evaluation conducted in 5G-A.</w:t>
      </w:r>
    </w:p>
    <w:p w14:paraId="63F39A90" w14:textId="547170EE" w:rsidR="00EF231D" w:rsidRPr="009728B8" w:rsidRDefault="009728B8" w:rsidP="009728B8">
      <w:pPr>
        <w:rPr>
          <w:rFonts w:eastAsiaTheme="minorEastAsia"/>
          <w:b/>
        </w:rPr>
      </w:pPr>
      <w:r w:rsidRPr="009728B8">
        <w:rPr>
          <w:rFonts w:eastAsiaTheme="minorEastAsia"/>
          <w:b/>
        </w:rPr>
        <w:t xml:space="preserve">Proposal </w:t>
      </w:r>
      <w:r w:rsidR="00AF0A3F">
        <w:rPr>
          <w:rFonts w:eastAsiaTheme="minorEastAsia"/>
          <w:b/>
        </w:rPr>
        <w:t>2</w:t>
      </w:r>
      <w:r w:rsidR="008642BF">
        <w:rPr>
          <w:rFonts w:eastAsiaTheme="minorEastAsia"/>
          <w:b/>
        </w:rPr>
        <w:t>5</w:t>
      </w:r>
      <w:r w:rsidR="00AF0A3F">
        <w:rPr>
          <w:rFonts w:eastAsiaTheme="minorEastAsia"/>
          <w:b/>
        </w:rPr>
        <w:t>:</w:t>
      </w:r>
      <w:r w:rsidRPr="009728B8">
        <w:rPr>
          <w:rFonts w:eastAsiaTheme="minorEastAsia"/>
          <w:b/>
        </w:rPr>
        <w:t xml:space="preserve"> </w:t>
      </w:r>
      <w:r w:rsidR="00E70885" w:rsidRPr="009728B8">
        <w:rPr>
          <w:rFonts w:eastAsiaTheme="minorEastAsia"/>
          <w:b/>
        </w:rPr>
        <w:t xml:space="preserve">Use cases already studied in 5G-A era do not need further study in Rel-20 6G SI, but can be directly considered during scoping of 6G WI. </w:t>
      </w:r>
    </w:p>
    <w:p w14:paraId="3B26DE3B" w14:textId="77777777" w:rsidR="005B127C" w:rsidRPr="00193C5D" w:rsidRDefault="005B127C" w:rsidP="00193C5D">
      <w:pPr>
        <w:rPr>
          <w:rFonts w:eastAsiaTheme="minorEastAsia"/>
          <w:lang w:eastAsia="zh-CN"/>
        </w:rPr>
      </w:pPr>
    </w:p>
    <w:p w14:paraId="7811FA77" w14:textId="053D484E" w:rsidR="007D4472" w:rsidRDefault="00AF286E" w:rsidP="006622CE">
      <w:pPr>
        <w:pStyle w:val="title1"/>
      </w:pPr>
      <w:r w:rsidRPr="00E25E91">
        <w:t>Conclusions</w:t>
      </w:r>
    </w:p>
    <w:p w14:paraId="610571BD" w14:textId="2DEF51FC" w:rsidR="00BE4308" w:rsidRDefault="00B218AD" w:rsidP="008D34B6">
      <w:pPr>
        <w:rPr>
          <w:rFonts w:eastAsiaTheme="minorEastAsia"/>
          <w:lang w:eastAsia="zh-CN"/>
        </w:rPr>
      </w:pPr>
      <w:r>
        <w:rPr>
          <w:rFonts w:eastAsiaTheme="minorEastAsia"/>
          <w:lang w:eastAsia="zh-CN"/>
        </w:rPr>
        <w:t>We have the following observations</w:t>
      </w:r>
      <w:r w:rsidR="00E00E0A">
        <w:rPr>
          <w:rFonts w:eastAsiaTheme="minorEastAsia"/>
          <w:lang w:eastAsia="zh-CN"/>
        </w:rPr>
        <w:t xml:space="preserve"> and proposals</w:t>
      </w:r>
      <w:r>
        <w:rPr>
          <w:rFonts w:eastAsiaTheme="minorEastAsia"/>
          <w:lang w:eastAsia="zh-CN"/>
        </w:rPr>
        <w:t xml:space="preserve"> for this meeting:</w:t>
      </w:r>
    </w:p>
    <w:p w14:paraId="1B818FCF" w14:textId="77777777" w:rsidR="000960A7" w:rsidRDefault="000960A7" w:rsidP="000960A7">
      <w:pPr>
        <w:rPr>
          <w:rFonts w:eastAsia="宋体"/>
          <w:b/>
          <w:szCs w:val="20"/>
          <w:lang w:eastAsia="zh-CN"/>
        </w:rPr>
      </w:pPr>
      <w:r w:rsidRPr="00DA35CC">
        <w:rPr>
          <w:rFonts w:eastAsia="宋体"/>
          <w:b/>
          <w:szCs w:val="20"/>
          <w:lang w:eastAsia="zh-CN"/>
        </w:rPr>
        <w:t>Proposal 1</w:t>
      </w:r>
      <w:r>
        <w:rPr>
          <w:rFonts w:eastAsia="宋体"/>
          <w:b/>
          <w:szCs w:val="20"/>
          <w:lang w:eastAsia="zh-CN"/>
        </w:rPr>
        <w:t>:  Consider the following arrangement for AIML use case study in remaining Rel-20 SI:</w:t>
      </w:r>
    </w:p>
    <w:p w14:paraId="5476A6BB" w14:textId="77777777" w:rsidR="000960A7" w:rsidRPr="00DA35CC" w:rsidRDefault="000960A7" w:rsidP="000960A7">
      <w:pPr>
        <w:pStyle w:val="a2"/>
        <w:numPr>
          <w:ilvl w:val="0"/>
          <w:numId w:val="62"/>
        </w:numPr>
        <w:rPr>
          <w:rFonts w:eastAsiaTheme="minorEastAsia"/>
          <w:b/>
          <w:bCs/>
          <w:lang w:eastAsia="zh-CN"/>
        </w:rPr>
      </w:pPr>
      <w:r w:rsidRPr="00DA35CC">
        <w:rPr>
          <w:rFonts w:eastAsiaTheme="minorEastAsia"/>
          <w:b/>
          <w:bCs/>
          <w:lang w:eastAsia="zh-CN"/>
        </w:rPr>
        <w:lastRenderedPageBreak/>
        <w:t xml:space="preserve">For cases that are directly related to competing non-AIML solutions, </w:t>
      </w:r>
      <w:r w:rsidRPr="00DA35CC">
        <w:rPr>
          <w:rFonts w:eastAsiaTheme="minorEastAsia" w:hint="eastAsia"/>
          <w:b/>
          <w:bCs/>
          <w:lang w:eastAsia="zh-CN"/>
        </w:rPr>
        <w:t>the AIML</w:t>
      </w:r>
      <w:r w:rsidRPr="00DA35CC">
        <w:rPr>
          <w:rFonts w:eastAsiaTheme="minorEastAsia"/>
          <w:b/>
          <w:bCs/>
          <w:lang w:eastAsia="zh-CN"/>
        </w:rPr>
        <w:t xml:space="preserve"> use cases can be further studied in the</w:t>
      </w:r>
      <w:r>
        <w:rPr>
          <w:rFonts w:eastAsiaTheme="minorEastAsia"/>
          <w:b/>
          <w:bCs/>
          <w:lang w:eastAsia="zh-CN"/>
        </w:rPr>
        <w:t xml:space="preserve"> corresponding</w:t>
      </w:r>
      <w:r w:rsidRPr="00DA35CC">
        <w:rPr>
          <w:rFonts w:eastAsiaTheme="minorEastAsia"/>
          <w:b/>
          <w:bCs/>
          <w:lang w:eastAsia="zh-CN"/>
        </w:rPr>
        <w:t xml:space="preserve"> agenda. </w:t>
      </w:r>
    </w:p>
    <w:p w14:paraId="66E7260E" w14:textId="77777777" w:rsidR="000960A7" w:rsidRDefault="000960A7" w:rsidP="000960A7">
      <w:pPr>
        <w:pStyle w:val="a2"/>
        <w:numPr>
          <w:ilvl w:val="0"/>
          <w:numId w:val="62"/>
        </w:numPr>
        <w:rPr>
          <w:rFonts w:eastAsiaTheme="minorEastAsia"/>
          <w:b/>
          <w:bCs/>
          <w:lang w:eastAsia="zh-CN"/>
        </w:rPr>
      </w:pPr>
      <w:r w:rsidRPr="00DA35CC">
        <w:rPr>
          <w:rFonts w:eastAsiaTheme="minorEastAsia"/>
          <w:b/>
          <w:bCs/>
          <w:lang w:eastAsia="zh-CN"/>
        </w:rPr>
        <w:t>For non-agenda specific issues/cases, they can still be studied in AIML agenda</w:t>
      </w:r>
      <w:r>
        <w:rPr>
          <w:rFonts w:eastAsiaTheme="minorEastAsia"/>
          <w:b/>
          <w:bCs/>
          <w:lang w:eastAsia="zh-CN"/>
        </w:rPr>
        <w:t>.</w:t>
      </w:r>
    </w:p>
    <w:p w14:paraId="4CABC3EC" w14:textId="77777777" w:rsidR="000960A7" w:rsidRPr="00453493" w:rsidRDefault="000960A7" w:rsidP="000960A7">
      <w:pPr>
        <w:pStyle w:val="a2"/>
        <w:numPr>
          <w:ilvl w:val="0"/>
          <w:numId w:val="62"/>
        </w:numPr>
        <w:rPr>
          <w:rFonts w:eastAsiaTheme="minorEastAsia"/>
          <w:b/>
          <w:bCs/>
          <w:lang w:eastAsia="zh-CN"/>
        </w:rPr>
      </w:pPr>
      <w:r w:rsidRPr="00DA35CC">
        <w:rPr>
          <w:rFonts w:eastAsiaTheme="minorEastAsia"/>
          <w:b/>
          <w:bCs/>
          <w:lang w:eastAsia="zh-CN"/>
        </w:rPr>
        <w:t xml:space="preserve">New use cases emerging in future can also be treated in the similar way. Those that are related to specific system design aspects </w:t>
      </w:r>
      <w:r w:rsidRPr="00DA35CC">
        <w:rPr>
          <w:rFonts w:eastAsiaTheme="minorEastAsia" w:hint="eastAsia"/>
          <w:b/>
          <w:bCs/>
          <w:lang w:eastAsia="zh-CN"/>
        </w:rPr>
        <w:t>c</w:t>
      </w:r>
      <w:r w:rsidRPr="00DA35CC">
        <w:rPr>
          <w:rFonts w:eastAsiaTheme="minorEastAsia"/>
          <w:b/>
          <w:bCs/>
          <w:lang w:eastAsia="zh-CN"/>
        </w:rPr>
        <w:t>an be directly raised</w:t>
      </w:r>
      <w:r w:rsidRPr="00DA35CC">
        <w:rPr>
          <w:rFonts w:eastAsiaTheme="minorEastAsia" w:hint="eastAsia"/>
          <w:b/>
          <w:bCs/>
          <w:lang w:eastAsia="zh-CN"/>
        </w:rPr>
        <w:t>/discussed</w:t>
      </w:r>
      <w:r w:rsidRPr="00DA35CC">
        <w:rPr>
          <w:rFonts w:eastAsiaTheme="minorEastAsia"/>
          <w:b/>
          <w:bCs/>
          <w:lang w:eastAsia="zh-CN"/>
        </w:rPr>
        <w:t xml:space="preserve"> in corresponding agenda. Those that are non-agenda specific can be discussed in AIML agenda. </w:t>
      </w:r>
    </w:p>
    <w:p w14:paraId="74881098" w14:textId="77777777" w:rsidR="000960A7" w:rsidRDefault="000960A7" w:rsidP="000960A7">
      <w:pPr>
        <w:rPr>
          <w:rFonts w:eastAsia="宋体"/>
          <w:b/>
          <w:szCs w:val="20"/>
          <w:lang w:eastAsia="zh-CN"/>
        </w:rPr>
      </w:pPr>
      <w:r w:rsidRPr="00DA35CC">
        <w:rPr>
          <w:rFonts w:eastAsia="宋体"/>
          <w:b/>
          <w:szCs w:val="20"/>
          <w:lang w:eastAsia="zh-CN"/>
        </w:rPr>
        <w:t xml:space="preserve">Proposal </w:t>
      </w:r>
      <w:r>
        <w:rPr>
          <w:rFonts w:eastAsia="宋体"/>
          <w:b/>
          <w:szCs w:val="20"/>
          <w:lang w:eastAsia="zh-CN"/>
        </w:rPr>
        <w:t>2: The identified use cases can be distributed to the following agendas:</w:t>
      </w:r>
    </w:p>
    <w:p w14:paraId="22F18B96" w14:textId="77777777" w:rsidR="000960A7" w:rsidRPr="00895476" w:rsidRDefault="000960A7" w:rsidP="000960A7">
      <w:pPr>
        <w:pStyle w:val="a2"/>
        <w:numPr>
          <w:ilvl w:val="0"/>
          <w:numId w:val="63"/>
        </w:numPr>
        <w:rPr>
          <w:rFonts w:eastAsiaTheme="minorEastAsia"/>
          <w:lang w:eastAsia="zh-CN"/>
        </w:rPr>
      </w:pPr>
      <w:r w:rsidRPr="00895476">
        <w:rPr>
          <w:rFonts w:hint="eastAsia"/>
          <w:b/>
          <w:bCs/>
          <w:lang w:val="en-GB" w:eastAsia="zh-CN"/>
        </w:rPr>
        <w:t xml:space="preserve">Waveform </w:t>
      </w:r>
    </w:p>
    <w:p w14:paraId="2784B06B" w14:textId="77777777" w:rsidR="000960A7" w:rsidRPr="00DF42F2" w:rsidRDefault="000960A7" w:rsidP="000960A7">
      <w:pPr>
        <w:pStyle w:val="a2"/>
        <w:numPr>
          <w:ilvl w:val="1"/>
          <w:numId w:val="63"/>
        </w:numPr>
        <w:rPr>
          <w:rFonts w:eastAsia="宋体"/>
          <w:b/>
          <w:szCs w:val="20"/>
          <w:lang w:eastAsia="zh-CN"/>
        </w:rPr>
      </w:pPr>
      <w:r w:rsidRPr="006743ED">
        <w:rPr>
          <w:rFonts w:eastAsia="宋体" w:hint="eastAsia"/>
          <w:b/>
          <w:szCs w:val="20"/>
          <w:lang w:eastAsia="zh-CN"/>
        </w:rPr>
        <w:t>PAPR reduction</w:t>
      </w:r>
    </w:p>
    <w:p w14:paraId="2870B1D2" w14:textId="77777777" w:rsidR="000960A7" w:rsidRPr="00895476" w:rsidRDefault="000960A7" w:rsidP="000960A7">
      <w:pPr>
        <w:pStyle w:val="a2"/>
        <w:numPr>
          <w:ilvl w:val="1"/>
          <w:numId w:val="63"/>
        </w:numPr>
        <w:rPr>
          <w:rFonts w:eastAsia="宋体"/>
          <w:b/>
          <w:szCs w:val="20"/>
          <w:lang w:eastAsia="zh-CN"/>
        </w:rPr>
      </w:pPr>
      <w:r w:rsidRPr="00895476">
        <w:rPr>
          <w:rFonts w:eastAsia="宋体" w:hint="eastAsia"/>
          <w:b/>
          <w:szCs w:val="20"/>
          <w:lang w:eastAsia="zh-CN"/>
        </w:rPr>
        <w:t>PA non-linearity handling</w:t>
      </w:r>
      <w:r w:rsidRPr="00DF42F2">
        <w:rPr>
          <w:rFonts w:eastAsia="宋体"/>
          <w:b/>
          <w:szCs w:val="20"/>
          <w:lang w:eastAsia="zh-CN"/>
        </w:rPr>
        <w:t xml:space="preserve"> </w:t>
      </w:r>
    </w:p>
    <w:p w14:paraId="06627A91" w14:textId="77777777" w:rsidR="000960A7" w:rsidRPr="00895476" w:rsidRDefault="000960A7" w:rsidP="000960A7">
      <w:pPr>
        <w:pStyle w:val="a2"/>
        <w:numPr>
          <w:ilvl w:val="0"/>
          <w:numId w:val="63"/>
        </w:numPr>
        <w:rPr>
          <w:rFonts w:eastAsia="宋体"/>
          <w:b/>
          <w:szCs w:val="20"/>
          <w:lang w:eastAsia="zh-CN"/>
        </w:rPr>
      </w:pPr>
      <w:r w:rsidRPr="00895476">
        <w:rPr>
          <w:rFonts w:eastAsia="宋体" w:hint="eastAsia"/>
          <w:b/>
          <w:szCs w:val="20"/>
          <w:lang w:eastAsia="zh-CN"/>
        </w:rPr>
        <w:t>Modulation</w:t>
      </w:r>
    </w:p>
    <w:p w14:paraId="0B04C5C6" w14:textId="77777777" w:rsidR="000960A7" w:rsidRPr="00895476" w:rsidRDefault="000960A7" w:rsidP="000960A7">
      <w:pPr>
        <w:pStyle w:val="a2"/>
        <w:numPr>
          <w:ilvl w:val="1"/>
          <w:numId w:val="63"/>
        </w:numPr>
        <w:rPr>
          <w:rFonts w:eastAsia="宋体"/>
          <w:b/>
          <w:szCs w:val="20"/>
          <w:lang w:eastAsia="zh-CN"/>
        </w:rPr>
      </w:pPr>
      <w:r w:rsidRPr="006743ED">
        <w:rPr>
          <w:rFonts w:eastAsia="宋体" w:hint="eastAsia"/>
          <w:b/>
          <w:szCs w:val="20"/>
          <w:lang w:eastAsia="zh-CN"/>
        </w:rPr>
        <w:t>(De)Modulation</w:t>
      </w:r>
    </w:p>
    <w:p w14:paraId="51240024" w14:textId="77777777" w:rsidR="000960A7" w:rsidRPr="00895476" w:rsidRDefault="000960A7" w:rsidP="000960A7">
      <w:pPr>
        <w:pStyle w:val="a2"/>
        <w:numPr>
          <w:ilvl w:val="0"/>
          <w:numId w:val="63"/>
        </w:numPr>
        <w:rPr>
          <w:rFonts w:eastAsia="宋体"/>
          <w:b/>
          <w:szCs w:val="20"/>
          <w:lang w:eastAsia="zh-CN"/>
        </w:rPr>
      </w:pPr>
      <w:r w:rsidRPr="00895476">
        <w:rPr>
          <w:rFonts w:eastAsia="宋体" w:hint="eastAsia"/>
          <w:b/>
          <w:szCs w:val="20"/>
          <w:lang w:eastAsia="zh-CN"/>
        </w:rPr>
        <w:t>Coding</w:t>
      </w:r>
      <w:r w:rsidRPr="00895476">
        <w:rPr>
          <w:rFonts w:eastAsia="宋体" w:hint="eastAsia"/>
          <w:b/>
          <w:szCs w:val="20"/>
          <w:lang w:eastAsia="zh-CN"/>
        </w:rPr>
        <w:t>：</w:t>
      </w:r>
    </w:p>
    <w:p w14:paraId="6D263C4B" w14:textId="77777777" w:rsidR="000960A7" w:rsidRPr="00895476" w:rsidRDefault="000960A7" w:rsidP="000960A7">
      <w:pPr>
        <w:pStyle w:val="a2"/>
        <w:numPr>
          <w:ilvl w:val="1"/>
          <w:numId w:val="63"/>
        </w:numPr>
        <w:rPr>
          <w:rFonts w:eastAsia="宋体"/>
          <w:b/>
          <w:szCs w:val="20"/>
          <w:lang w:eastAsia="zh-CN"/>
        </w:rPr>
      </w:pPr>
      <w:r w:rsidRPr="00895476">
        <w:rPr>
          <w:rFonts w:eastAsia="宋体" w:hint="eastAsia"/>
          <w:b/>
          <w:szCs w:val="20"/>
          <w:lang w:eastAsia="zh-CN"/>
        </w:rPr>
        <w:t>AIML based HARQ-ACK feedback</w:t>
      </w:r>
    </w:p>
    <w:p w14:paraId="6EE3F391" w14:textId="77777777" w:rsidR="000960A7" w:rsidRPr="00895476" w:rsidRDefault="000960A7" w:rsidP="000960A7">
      <w:pPr>
        <w:pStyle w:val="a2"/>
        <w:numPr>
          <w:ilvl w:val="0"/>
          <w:numId w:val="63"/>
        </w:numPr>
        <w:rPr>
          <w:rFonts w:eastAsia="宋体"/>
          <w:b/>
          <w:szCs w:val="20"/>
          <w:lang w:eastAsia="zh-CN"/>
        </w:rPr>
      </w:pPr>
      <w:r w:rsidRPr="00895476">
        <w:rPr>
          <w:rFonts w:eastAsia="宋体" w:hint="eastAsia"/>
          <w:b/>
          <w:szCs w:val="20"/>
          <w:lang w:eastAsia="zh-CN"/>
        </w:rPr>
        <w:t>MIMO</w:t>
      </w:r>
    </w:p>
    <w:p w14:paraId="3A03F84A" w14:textId="77777777" w:rsidR="000960A7" w:rsidRPr="00895476" w:rsidRDefault="000960A7" w:rsidP="000960A7">
      <w:pPr>
        <w:pStyle w:val="a2"/>
        <w:numPr>
          <w:ilvl w:val="1"/>
          <w:numId w:val="63"/>
        </w:numPr>
        <w:rPr>
          <w:rFonts w:eastAsia="宋体"/>
          <w:b/>
          <w:szCs w:val="20"/>
          <w:lang w:eastAsia="zh-CN"/>
        </w:rPr>
      </w:pPr>
      <w:r w:rsidRPr="006743ED">
        <w:rPr>
          <w:rFonts w:eastAsia="宋体" w:hint="eastAsia"/>
          <w:b/>
          <w:szCs w:val="20"/>
          <w:lang w:eastAsia="zh-CN"/>
        </w:rPr>
        <w:t xml:space="preserve">CSI-RS overhead reduction/CSI prediction </w:t>
      </w:r>
    </w:p>
    <w:p w14:paraId="4558F70A" w14:textId="77777777" w:rsidR="000960A7" w:rsidRPr="00DF42F2" w:rsidRDefault="000960A7" w:rsidP="000960A7">
      <w:pPr>
        <w:pStyle w:val="a2"/>
        <w:numPr>
          <w:ilvl w:val="1"/>
          <w:numId w:val="63"/>
        </w:numPr>
        <w:rPr>
          <w:rFonts w:eastAsia="宋体"/>
          <w:b/>
          <w:szCs w:val="20"/>
          <w:lang w:eastAsia="zh-CN"/>
        </w:rPr>
      </w:pPr>
      <w:r w:rsidRPr="006743ED">
        <w:rPr>
          <w:rFonts w:eastAsia="宋体" w:hint="eastAsia"/>
          <w:b/>
          <w:szCs w:val="20"/>
          <w:lang w:eastAsia="zh-CN"/>
        </w:rPr>
        <w:t>DMRS overhead reduction</w:t>
      </w:r>
    </w:p>
    <w:p w14:paraId="010A1167" w14:textId="77777777" w:rsidR="000960A7" w:rsidRPr="00DF42F2" w:rsidRDefault="000960A7" w:rsidP="000960A7">
      <w:pPr>
        <w:pStyle w:val="a2"/>
        <w:numPr>
          <w:ilvl w:val="1"/>
          <w:numId w:val="63"/>
        </w:numPr>
        <w:rPr>
          <w:rFonts w:eastAsia="宋体"/>
          <w:b/>
          <w:szCs w:val="20"/>
          <w:lang w:eastAsia="zh-CN"/>
        </w:rPr>
      </w:pPr>
      <w:r w:rsidRPr="006743ED">
        <w:rPr>
          <w:rFonts w:eastAsia="宋体" w:hint="eastAsia"/>
          <w:b/>
          <w:szCs w:val="20"/>
          <w:lang w:eastAsia="zh-CN"/>
        </w:rPr>
        <w:t>CSI compression</w:t>
      </w:r>
    </w:p>
    <w:p w14:paraId="7A4A5CEE" w14:textId="77777777" w:rsidR="000960A7" w:rsidRPr="00895476" w:rsidRDefault="000960A7" w:rsidP="000960A7">
      <w:pPr>
        <w:pStyle w:val="a2"/>
        <w:numPr>
          <w:ilvl w:val="1"/>
          <w:numId w:val="63"/>
        </w:numPr>
        <w:rPr>
          <w:rFonts w:eastAsia="宋体"/>
          <w:b/>
          <w:szCs w:val="20"/>
          <w:lang w:eastAsia="zh-CN"/>
        </w:rPr>
      </w:pPr>
      <w:r w:rsidRPr="006743ED">
        <w:rPr>
          <w:rFonts w:eastAsia="宋体" w:hint="eastAsia"/>
          <w:b/>
          <w:szCs w:val="20"/>
          <w:lang w:eastAsia="zh-CN"/>
        </w:rPr>
        <w:t>Beam management extension</w:t>
      </w:r>
    </w:p>
    <w:p w14:paraId="11DBFF5D" w14:textId="77777777" w:rsidR="000960A7" w:rsidRPr="00895476" w:rsidRDefault="000960A7" w:rsidP="000960A7">
      <w:pPr>
        <w:pStyle w:val="a2"/>
        <w:numPr>
          <w:ilvl w:val="1"/>
          <w:numId w:val="63"/>
        </w:numPr>
        <w:rPr>
          <w:rFonts w:eastAsia="宋体"/>
          <w:b/>
          <w:szCs w:val="20"/>
          <w:lang w:eastAsia="zh-CN"/>
        </w:rPr>
      </w:pPr>
      <w:r w:rsidRPr="006743ED">
        <w:rPr>
          <w:rFonts w:eastAsia="宋体" w:hint="eastAsia"/>
          <w:b/>
          <w:szCs w:val="20"/>
          <w:lang w:eastAsia="zh-CN"/>
        </w:rPr>
        <w:t>UL precoder indication</w:t>
      </w:r>
    </w:p>
    <w:p w14:paraId="3FE05D30" w14:textId="77777777" w:rsidR="000960A7" w:rsidRPr="00DF42F2" w:rsidRDefault="000960A7" w:rsidP="000960A7">
      <w:pPr>
        <w:pStyle w:val="a2"/>
        <w:numPr>
          <w:ilvl w:val="1"/>
          <w:numId w:val="63"/>
        </w:numPr>
        <w:rPr>
          <w:rFonts w:eastAsia="宋体"/>
          <w:b/>
          <w:szCs w:val="20"/>
          <w:lang w:eastAsia="zh-CN"/>
        </w:rPr>
      </w:pPr>
      <w:r w:rsidRPr="00895476">
        <w:rPr>
          <w:rFonts w:eastAsia="宋体" w:hint="eastAsia"/>
          <w:b/>
          <w:szCs w:val="20"/>
          <w:lang w:eastAsia="zh-CN"/>
        </w:rPr>
        <w:t>SRS</w:t>
      </w:r>
    </w:p>
    <w:p w14:paraId="1D63E271" w14:textId="77777777" w:rsidR="000960A7" w:rsidRPr="00DF42F2" w:rsidRDefault="000960A7" w:rsidP="000960A7">
      <w:pPr>
        <w:pStyle w:val="a2"/>
        <w:numPr>
          <w:ilvl w:val="1"/>
          <w:numId w:val="63"/>
        </w:numPr>
        <w:rPr>
          <w:rFonts w:eastAsia="宋体"/>
          <w:b/>
          <w:szCs w:val="20"/>
          <w:lang w:eastAsia="zh-CN"/>
        </w:rPr>
      </w:pPr>
      <w:r w:rsidRPr="00DF42F2">
        <w:rPr>
          <w:rFonts w:eastAsia="宋体"/>
          <w:b/>
          <w:szCs w:val="20"/>
          <w:lang w:eastAsia="zh-CN"/>
        </w:rPr>
        <w:t>[Pathloss</w:t>
      </w:r>
      <w:r w:rsidRPr="00DF42F2">
        <w:rPr>
          <w:rFonts w:eastAsia="宋体" w:hint="eastAsia"/>
          <w:b/>
          <w:szCs w:val="20"/>
          <w:lang w:eastAsia="zh-CN"/>
        </w:rPr>
        <w:t>/TPC prediction</w:t>
      </w:r>
      <w:r w:rsidRPr="00DF42F2">
        <w:rPr>
          <w:rFonts w:eastAsia="宋体"/>
          <w:b/>
          <w:szCs w:val="20"/>
          <w:lang w:eastAsia="zh-CN"/>
        </w:rPr>
        <w:t>]</w:t>
      </w:r>
    </w:p>
    <w:p w14:paraId="1BF2C106" w14:textId="77777777" w:rsidR="000960A7" w:rsidRPr="00895476" w:rsidRDefault="000960A7" w:rsidP="000960A7">
      <w:pPr>
        <w:pStyle w:val="a2"/>
        <w:numPr>
          <w:ilvl w:val="0"/>
          <w:numId w:val="63"/>
        </w:numPr>
        <w:rPr>
          <w:rFonts w:eastAsia="宋体"/>
          <w:b/>
          <w:szCs w:val="20"/>
          <w:lang w:eastAsia="zh-CN"/>
        </w:rPr>
      </w:pPr>
      <w:r w:rsidRPr="00895476">
        <w:rPr>
          <w:rFonts w:eastAsia="宋体" w:hint="eastAsia"/>
          <w:b/>
          <w:szCs w:val="20"/>
          <w:lang w:eastAsia="zh-CN"/>
        </w:rPr>
        <w:t>Physical layer control</w:t>
      </w:r>
    </w:p>
    <w:p w14:paraId="4AE3D0F4" w14:textId="77777777" w:rsidR="000960A7" w:rsidRPr="00895476" w:rsidRDefault="000960A7" w:rsidP="000960A7">
      <w:pPr>
        <w:pStyle w:val="a2"/>
        <w:numPr>
          <w:ilvl w:val="1"/>
          <w:numId w:val="63"/>
        </w:numPr>
        <w:rPr>
          <w:rFonts w:eastAsia="宋体"/>
          <w:b/>
          <w:szCs w:val="20"/>
          <w:lang w:eastAsia="zh-CN"/>
        </w:rPr>
      </w:pPr>
      <w:r w:rsidRPr="00DF42F2">
        <w:rPr>
          <w:rFonts w:eastAsia="宋体"/>
          <w:b/>
          <w:szCs w:val="20"/>
          <w:lang w:eastAsia="zh-CN"/>
        </w:rPr>
        <w:t>[</w:t>
      </w:r>
      <w:r w:rsidRPr="00895476">
        <w:rPr>
          <w:rFonts w:eastAsia="宋体" w:hint="eastAsia"/>
          <w:b/>
          <w:szCs w:val="20"/>
          <w:lang w:eastAsia="zh-CN"/>
        </w:rPr>
        <w:t>AI compression for DCI, DCI prediction</w:t>
      </w:r>
      <w:r w:rsidRPr="00DF42F2">
        <w:rPr>
          <w:rFonts w:eastAsia="宋体"/>
          <w:b/>
          <w:szCs w:val="20"/>
          <w:lang w:eastAsia="zh-CN"/>
        </w:rPr>
        <w:t>]</w:t>
      </w:r>
      <w:r w:rsidRPr="00895476">
        <w:rPr>
          <w:rFonts w:eastAsia="宋体" w:hint="eastAsia"/>
          <w:b/>
          <w:szCs w:val="20"/>
          <w:lang w:eastAsia="zh-CN"/>
        </w:rPr>
        <w:t xml:space="preserve"> etc.</w:t>
      </w:r>
    </w:p>
    <w:p w14:paraId="20D40F50" w14:textId="77777777" w:rsidR="000960A7" w:rsidRPr="00895476" w:rsidRDefault="000960A7" w:rsidP="000960A7">
      <w:pPr>
        <w:pStyle w:val="a2"/>
        <w:numPr>
          <w:ilvl w:val="0"/>
          <w:numId w:val="63"/>
        </w:numPr>
        <w:rPr>
          <w:rFonts w:eastAsia="宋体"/>
          <w:b/>
          <w:szCs w:val="20"/>
          <w:lang w:eastAsia="zh-CN"/>
        </w:rPr>
      </w:pPr>
      <w:r w:rsidRPr="00895476">
        <w:rPr>
          <w:rFonts w:eastAsia="宋体" w:hint="eastAsia"/>
          <w:b/>
          <w:szCs w:val="20"/>
          <w:lang w:eastAsia="zh-CN"/>
        </w:rPr>
        <w:t>Initial access</w:t>
      </w:r>
    </w:p>
    <w:p w14:paraId="025C2E68" w14:textId="77777777" w:rsidR="000960A7" w:rsidRPr="00DF42F2" w:rsidRDefault="000960A7" w:rsidP="000960A7">
      <w:pPr>
        <w:pStyle w:val="a2"/>
        <w:numPr>
          <w:ilvl w:val="1"/>
          <w:numId w:val="63"/>
        </w:numPr>
        <w:rPr>
          <w:rFonts w:eastAsia="宋体"/>
          <w:b/>
          <w:szCs w:val="20"/>
          <w:lang w:eastAsia="zh-CN"/>
        </w:rPr>
      </w:pPr>
      <w:r w:rsidRPr="00895476">
        <w:rPr>
          <w:rFonts w:eastAsia="宋体" w:hint="eastAsia"/>
          <w:b/>
          <w:szCs w:val="20"/>
          <w:lang w:eastAsia="zh-CN"/>
        </w:rPr>
        <w:t>DL Tx beam spatial/time domain prediction in initial access</w:t>
      </w:r>
    </w:p>
    <w:p w14:paraId="256D040E" w14:textId="77777777" w:rsidR="000960A7" w:rsidRPr="00895476" w:rsidRDefault="000960A7" w:rsidP="000960A7">
      <w:pPr>
        <w:pStyle w:val="a2"/>
        <w:numPr>
          <w:ilvl w:val="1"/>
          <w:numId w:val="63"/>
        </w:numPr>
        <w:rPr>
          <w:rFonts w:eastAsia="宋体"/>
          <w:b/>
          <w:szCs w:val="20"/>
          <w:lang w:eastAsia="zh-CN"/>
        </w:rPr>
      </w:pPr>
      <w:r w:rsidRPr="00DF42F2">
        <w:rPr>
          <w:rFonts w:eastAsia="宋体"/>
          <w:b/>
          <w:szCs w:val="20"/>
          <w:lang w:eastAsia="zh-CN"/>
        </w:rPr>
        <w:t>PRACH sequence optimization</w:t>
      </w:r>
    </w:p>
    <w:p w14:paraId="6241505F" w14:textId="77777777" w:rsidR="000960A7" w:rsidRPr="00895476" w:rsidRDefault="000960A7" w:rsidP="000960A7">
      <w:pPr>
        <w:pStyle w:val="a2"/>
        <w:numPr>
          <w:ilvl w:val="0"/>
          <w:numId w:val="63"/>
        </w:numPr>
        <w:rPr>
          <w:rFonts w:eastAsia="宋体"/>
          <w:b/>
          <w:szCs w:val="20"/>
          <w:lang w:eastAsia="zh-CN"/>
        </w:rPr>
      </w:pPr>
      <w:r w:rsidRPr="00DF42F2">
        <w:rPr>
          <w:rFonts w:eastAsia="宋体"/>
          <w:b/>
          <w:szCs w:val="20"/>
          <w:lang w:eastAsia="zh-CN"/>
        </w:rPr>
        <w:t>AIML agenda</w:t>
      </w:r>
    </w:p>
    <w:p w14:paraId="7EB541B2" w14:textId="77777777" w:rsidR="000960A7" w:rsidRPr="00895476" w:rsidRDefault="000960A7" w:rsidP="000960A7">
      <w:pPr>
        <w:pStyle w:val="a2"/>
        <w:numPr>
          <w:ilvl w:val="1"/>
          <w:numId w:val="63"/>
        </w:numPr>
        <w:rPr>
          <w:rFonts w:eastAsia="宋体"/>
          <w:b/>
          <w:szCs w:val="20"/>
          <w:lang w:eastAsia="zh-CN"/>
        </w:rPr>
      </w:pPr>
      <w:r w:rsidRPr="00895476">
        <w:rPr>
          <w:rFonts w:eastAsia="宋体" w:hint="eastAsia"/>
          <w:b/>
          <w:szCs w:val="20"/>
          <w:lang w:eastAsia="zh-CN"/>
        </w:rPr>
        <w:t>General framework related, e.g., on device finetuing, site specfic models, etc.</w:t>
      </w:r>
    </w:p>
    <w:p w14:paraId="0AA64D2B" w14:textId="77777777" w:rsidR="000960A7" w:rsidRPr="00895476" w:rsidRDefault="000960A7" w:rsidP="000960A7">
      <w:pPr>
        <w:pStyle w:val="a2"/>
        <w:numPr>
          <w:ilvl w:val="1"/>
          <w:numId w:val="63"/>
        </w:numPr>
        <w:rPr>
          <w:rFonts w:eastAsia="宋体"/>
          <w:b/>
          <w:szCs w:val="20"/>
          <w:lang w:eastAsia="zh-CN"/>
        </w:rPr>
      </w:pPr>
      <w:r w:rsidRPr="00895476">
        <w:rPr>
          <w:rFonts w:eastAsia="宋体" w:hint="eastAsia"/>
          <w:b/>
          <w:szCs w:val="20"/>
          <w:lang w:eastAsia="zh-CN"/>
        </w:rPr>
        <w:t>NET4AI related use case, e.g., token communication</w:t>
      </w:r>
    </w:p>
    <w:p w14:paraId="28EB15B5" w14:textId="77777777" w:rsidR="000960A7" w:rsidRPr="00453493" w:rsidRDefault="000960A7" w:rsidP="000960A7">
      <w:pPr>
        <w:pStyle w:val="a2"/>
        <w:numPr>
          <w:ilvl w:val="1"/>
          <w:numId w:val="63"/>
        </w:numPr>
        <w:rPr>
          <w:rFonts w:eastAsia="宋体"/>
          <w:b/>
          <w:szCs w:val="20"/>
          <w:lang w:eastAsia="zh-CN"/>
        </w:rPr>
      </w:pPr>
      <w:r w:rsidRPr="00DF42F2">
        <w:rPr>
          <w:rFonts w:eastAsia="宋体"/>
          <w:b/>
          <w:szCs w:val="20"/>
          <w:lang w:eastAsia="zh-CN"/>
        </w:rPr>
        <w:t>Digital twin related, e.g., site-specific</w:t>
      </w:r>
      <w:r w:rsidRPr="00895476">
        <w:rPr>
          <w:rFonts w:eastAsia="宋体" w:hint="eastAsia"/>
          <w:b/>
          <w:szCs w:val="20"/>
          <w:lang w:eastAsia="zh-CN"/>
        </w:rPr>
        <w:t xml:space="preserve"> Digital Twin</w:t>
      </w:r>
      <w:r w:rsidRPr="00DF42F2">
        <w:rPr>
          <w:rFonts w:eastAsia="宋体"/>
          <w:b/>
          <w:szCs w:val="20"/>
          <w:lang w:eastAsia="zh-CN"/>
        </w:rPr>
        <w:t>, d</w:t>
      </w:r>
      <w:r w:rsidRPr="006743ED">
        <w:rPr>
          <w:rFonts w:eastAsia="宋体" w:hint="eastAsia"/>
          <w:b/>
          <w:szCs w:val="20"/>
          <w:lang w:eastAsia="zh-CN"/>
        </w:rPr>
        <w:t>igital twin with distributed model</w:t>
      </w:r>
    </w:p>
    <w:p w14:paraId="5DAC853D" w14:textId="77777777" w:rsidR="000960A7" w:rsidRPr="0053715E" w:rsidRDefault="000960A7" w:rsidP="000960A7">
      <w:pPr>
        <w:pStyle w:val="proposal"/>
        <w:numPr>
          <w:ilvl w:val="0"/>
          <w:numId w:val="0"/>
        </w:numPr>
        <w:spacing w:before="120" w:after="120"/>
      </w:pPr>
      <w:r>
        <w:t xml:space="preserve">Proposal 3: For complexity and power consumption evaluation of use cases, number of operations per second (OPS) and inference frequency are used as metric for evaluation of power consumption and complexity. </w:t>
      </w:r>
    </w:p>
    <w:p w14:paraId="5E80E8CC" w14:textId="33FFB976" w:rsidR="000960A7" w:rsidRPr="00AF0A3F" w:rsidRDefault="000960A7" w:rsidP="008D34B6">
      <w:pPr>
        <w:rPr>
          <w:rFonts w:eastAsiaTheme="minorEastAsia"/>
          <w:b/>
          <w:lang w:eastAsia="zh-CN"/>
        </w:rPr>
      </w:pPr>
      <w:r w:rsidRPr="000960A7">
        <w:rPr>
          <w:b/>
        </w:rPr>
        <w:t>Proposal 4: The following can be used as evaluation criteria across use cases: A magnitude level upper bound for complexity/power consumption can be set up/considered for feasibility observation of use cases, e.g., [1T] Ops as an upper bound for 6G AIML operations, with understanding that it corresponds to 100mw power consumption and 1% of total on device computation power.</w:t>
      </w:r>
    </w:p>
    <w:p w14:paraId="224F67A8" w14:textId="77777777" w:rsidR="000960A7" w:rsidRPr="00CC009D" w:rsidRDefault="000960A7" w:rsidP="000960A7">
      <w:pPr>
        <w:pStyle w:val="proposal"/>
        <w:numPr>
          <w:ilvl w:val="0"/>
          <w:numId w:val="0"/>
        </w:numPr>
        <w:spacing w:before="120" w:after="120"/>
      </w:pPr>
      <w:r w:rsidRPr="00E864A0">
        <w:t xml:space="preserve">Proposal </w:t>
      </w:r>
      <w:r>
        <w:t>5</w:t>
      </w:r>
      <w:r w:rsidRPr="00F07850">
        <w:t xml:space="preserve">: </w:t>
      </w:r>
      <w:r>
        <w:rPr>
          <w:rFonts w:hint="eastAsia"/>
        </w:rPr>
        <w:t xml:space="preserve">Study </w:t>
      </w:r>
      <w:r w:rsidRPr="00133C49">
        <w:t>site</w:t>
      </w:r>
      <w:r>
        <w:t xml:space="preserve"> </w:t>
      </w:r>
      <w:r w:rsidRPr="00133C49">
        <w:t>specific</w:t>
      </w:r>
      <w:r>
        <w:t xml:space="preserve"> finetuned models for UE sided model, NW sided model and two sided model.</w:t>
      </w:r>
    </w:p>
    <w:p w14:paraId="5B4855B2" w14:textId="77777777" w:rsidR="000960A7" w:rsidRDefault="000960A7" w:rsidP="000960A7">
      <w:pPr>
        <w:pStyle w:val="proposal"/>
        <w:numPr>
          <w:ilvl w:val="0"/>
          <w:numId w:val="0"/>
        </w:numPr>
        <w:spacing w:before="120" w:after="120"/>
      </w:pPr>
      <w:r w:rsidRPr="00E864A0">
        <w:t xml:space="preserve">Proposal </w:t>
      </w:r>
      <w:r>
        <w:t>6</w:t>
      </w:r>
      <w:r w:rsidRPr="00F07850">
        <w:t>:</w:t>
      </w:r>
      <w:r>
        <w:t xml:space="preserve"> Study the following three ways to support site specific finetuned models:</w:t>
      </w:r>
    </w:p>
    <w:p w14:paraId="010C7A50" w14:textId="77777777" w:rsidR="000960A7" w:rsidRPr="00CD5827" w:rsidRDefault="000960A7" w:rsidP="000960A7">
      <w:pPr>
        <w:pStyle w:val="af8"/>
        <w:numPr>
          <w:ilvl w:val="0"/>
          <w:numId w:val="68"/>
        </w:numPr>
        <w:ind w:firstLineChars="0"/>
        <w:rPr>
          <w:rFonts w:ascii="Times New Roman" w:hAnsi="Times New Roman"/>
          <w:b/>
          <w:sz w:val="20"/>
        </w:rPr>
      </w:pPr>
      <w:r w:rsidRPr="00CD5827">
        <w:rPr>
          <w:rFonts w:ascii="Times New Roman" w:hAnsi="Times New Roman"/>
          <w:b/>
          <w:sz w:val="20"/>
        </w:rPr>
        <w:t>On device data collection based</w:t>
      </w:r>
      <w:r>
        <w:rPr>
          <w:rFonts w:ascii="Times New Roman" w:hAnsi="Times New Roman"/>
          <w:b/>
          <w:sz w:val="20"/>
        </w:rPr>
        <w:t>.</w:t>
      </w:r>
      <w:r w:rsidRPr="00CD5827">
        <w:rPr>
          <w:rFonts w:ascii="Times New Roman" w:hAnsi="Times New Roman"/>
          <w:b/>
          <w:sz w:val="20"/>
        </w:rPr>
        <w:t xml:space="preserve"> </w:t>
      </w:r>
    </w:p>
    <w:p w14:paraId="56BD1113" w14:textId="77777777" w:rsidR="000960A7" w:rsidRPr="00CD5827" w:rsidRDefault="000960A7" w:rsidP="000960A7">
      <w:pPr>
        <w:pStyle w:val="af8"/>
        <w:numPr>
          <w:ilvl w:val="0"/>
          <w:numId w:val="68"/>
        </w:numPr>
        <w:ind w:firstLineChars="0"/>
        <w:rPr>
          <w:rFonts w:ascii="Times New Roman" w:hAnsi="Times New Roman"/>
          <w:b/>
          <w:sz w:val="20"/>
        </w:rPr>
      </w:pPr>
      <w:r w:rsidRPr="00CD5827">
        <w:rPr>
          <w:rFonts w:ascii="Times New Roman" w:hAnsi="Times New Roman"/>
          <w:b/>
          <w:sz w:val="20"/>
        </w:rPr>
        <w:t>Dataset transfer based</w:t>
      </w:r>
      <w:r>
        <w:rPr>
          <w:rFonts w:ascii="Times New Roman" w:hAnsi="Times New Roman"/>
          <w:b/>
          <w:sz w:val="20"/>
        </w:rPr>
        <w:t>.</w:t>
      </w:r>
    </w:p>
    <w:p w14:paraId="64A7684E" w14:textId="16E3AB15" w:rsidR="000960A7" w:rsidRPr="00AF0A3F" w:rsidRDefault="000960A7" w:rsidP="008D34B6">
      <w:pPr>
        <w:pStyle w:val="af8"/>
        <w:numPr>
          <w:ilvl w:val="0"/>
          <w:numId w:val="68"/>
        </w:numPr>
        <w:ind w:firstLineChars="0"/>
        <w:rPr>
          <w:rFonts w:ascii="Times New Roman" w:hAnsi="Times New Roman"/>
          <w:b/>
          <w:sz w:val="20"/>
        </w:rPr>
      </w:pPr>
      <w:r w:rsidRPr="00CD5827">
        <w:rPr>
          <w:rFonts w:ascii="Times New Roman" w:hAnsi="Times New Roman"/>
          <w:b/>
          <w:sz w:val="20"/>
        </w:rPr>
        <w:t>Model transfer based</w:t>
      </w:r>
      <w:r>
        <w:rPr>
          <w:rFonts w:ascii="Times New Roman" w:hAnsi="Times New Roman"/>
          <w:b/>
          <w:sz w:val="20"/>
        </w:rPr>
        <w:t>.</w:t>
      </w:r>
      <w:r w:rsidRPr="00CD5827">
        <w:rPr>
          <w:rFonts w:ascii="Times New Roman" w:hAnsi="Times New Roman"/>
          <w:b/>
          <w:sz w:val="20"/>
        </w:rPr>
        <w:t xml:space="preserve"> </w:t>
      </w:r>
    </w:p>
    <w:p w14:paraId="34706A16" w14:textId="77777777" w:rsidR="000960A7" w:rsidRDefault="000960A7" w:rsidP="000960A7">
      <w:pPr>
        <w:pStyle w:val="proposal"/>
        <w:numPr>
          <w:ilvl w:val="0"/>
          <w:numId w:val="0"/>
        </w:numPr>
        <w:spacing w:before="120" w:after="120"/>
        <w:ind w:left="420" w:hanging="420"/>
      </w:pPr>
      <w:r>
        <w:t xml:space="preserve">Proposal 7: </w:t>
      </w:r>
      <w:r>
        <w:rPr>
          <w:rFonts w:hint="eastAsia"/>
        </w:rPr>
        <w:t>A</w:t>
      </w:r>
      <w:r>
        <w:t xml:space="preserve">dopt the following </w:t>
      </w:r>
      <w:r>
        <w:rPr>
          <w:rFonts w:eastAsiaTheme="minorEastAsia"/>
        </w:rPr>
        <w:t xml:space="preserve">updates in the </w:t>
      </w:r>
      <w:r>
        <w:t>observation table</w:t>
      </w:r>
      <w:r>
        <w:rPr>
          <w:rFonts w:hint="eastAsia"/>
        </w:rPr>
        <w:t>s</w:t>
      </w:r>
      <w:r>
        <w:t>.</w:t>
      </w:r>
    </w:p>
    <w:p w14:paraId="57A29C37" w14:textId="77777777" w:rsidR="000960A7" w:rsidRDefault="000960A7" w:rsidP="000960A7">
      <w:pPr>
        <w:pStyle w:val="proposal"/>
        <w:numPr>
          <w:ilvl w:val="0"/>
          <w:numId w:val="0"/>
        </w:numPr>
        <w:spacing w:before="120" w:after="120"/>
        <w:jc w:val="center"/>
      </w:pPr>
      <w:r>
        <w:t>Table A</w:t>
      </w:r>
    </w:p>
    <w:tbl>
      <w:tblPr>
        <w:tblStyle w:val="TableGrid1"/>
        <w:tblW w:w="5000" w:type="pct"/>
        <w:tblLook w:val="04A0" w:firstRow="1" w:lastRow="0" w:firstColumn="1" w:lastColumn="0" w:noHBand="0" w:noVBand="1"/>
      </w:tblPr>
      <w:tblGrid>
        <w:gridCol w:w="3304"/>
        <w:gridCol w:w="5756"/>
      </w:tblGrid>
      <w:tr w:rsidR="000960A7" w14:paraId="70D35B54" w14:textId="77777777" w:rsidTr="008323F9">
        <w:trPr>
          <w:trHeight w:val="359"/>
        </w:trPr>
        <w:tc>
          <w:tcPr>
            <w:tcW w:w="876" w:type="pct"/>
            <w:shd w:val="clear" w:color="auto" w:fill="BFBFBF" w:themeFill="background1" w:themeFillShade="BF"/>
            <w:noWrap/>
          </w:tcPr>
          <w:p w14:paraId="144FDC19" w14:textId="77777777" w:rsidR="000960A7" w:rsidRPr="001F28BE" w:rsidRDefault="000960A7" w:rsidP="008323F9">
            <w:pPr>
              <w:spacing w:after="0"/>
              <w:rPr>
                <w:sz w:val="16"/>
                <w:szCs w:val="16"/>
              </w:rPr>
            </w:pPr>
            <w:r w:rsidRPr="001F28BE">
              <w:rPr>
                <w:sz w:val="16"/>
                <w:szCs w:val="16"/>
              </w:rPr>
              <w:lastRenderedPageBreak/>
              <w:t>Sub-use case</w:t>
            </w:r>
          </w:p>
        </w:tc>
        <w:tc>
          <w:tcPr>
            <w:tcW w:w="4124" w:type="pct"/>
            <w:shd w:val="clear" w:color="auto" w:fill="BFBFBF" w:themeFill="background1" w:themeFillShade="BF"/>
          </w:tcPr>
          <w:p w14:paraId="56BB770F" w14:textId="77777777" w:rsidR="000960A7" w:rsidRPr="001F28BE" w:rsidRDefault="000960A7" w:rsidP="008323F9">
            <w:pPr>
              <w:spacing w:after="0"/>
              <w:rPr>
                <w:sz w:val="16"/>
                <w:szCs w:val="16"/>
              </w:rPr>
            </w:pPr>
            <w:r w:rsidRPr="001F28BE">
              <w:rPr>
                <w:sz w:val="16"/>
                <w:szCs w:val="16"/>
              </w:rPr>
              <w:t xml:space="preserve">Sub-Case A: </w:t>
            </w:r>
            <w:r w:rsidRPr="001F28BE">
              <w:rPr>
                <w:rFonts w:eastAsiaTheme="minorEastAsia" w:hint="eastAsia"/>
                <w:sz w:val="16"/>
                <w:szCs w:val="16"/>
              </w:rPr>
              <w:t>F</w:t>
            </w:r>
            <w:r w:rsidRPr="001F28BE">
              <w:rPr>
                <w:sz w:val="16"/>
                <w:szCs w:val="16"/>
              </w:rPr>
              <w:t>requency and/or spatial domain CSI prediction with sparse/low overhead CSI-RS with AI/ML</w:t>
            </w:r>
          </w:p>
        </w:tc>
      </w:tr>
      <w:tr w:rsidR="000960A7" w14:paraId="5117D9AB" w14:textId="77777777" w:rsidTr="008323F9">
        <w:trPr>
          <w:trHeight w:val="399"/>
        </w:trPr>
        <w:tc>
          <w:tcPr>
            <w:tcW w:w="876" w:type="pct"/>
            <w:shd w:val="clear" w:color="auto" w:fill="C5E0B3" w:themeFill="accent6" w:themeFillTint="66"/>
            <w:noWrap/>
          </w:tcPr>
          <w:p w14:paraId="7763A065" w14:textId="77777777" w:rsidR="000960A7" w:rsidRPr="001F28BE" w:rsidRDefault="000960A7" w:rsidP="008323F9">
            <w:pPr>
              <w:spacing w:after="0"/>
              <w:rPr>
                <w:sz w:val="16"/>
                <w:szCs w:val="16"/>
              </w:rPr>
            </w:pPr>
            <w:r w:rsidRPr="001F28BE">
              <w:rPr>
                <w:sz w:val="16"/>
                <w:szCs w:val="16"/>
              </w:rPr>
              <w:t xml:space="preserve">Reported </w:t>
            </w:r>
          </w:p>
          <w:p w14:paraId="440D3EB3" w14:textId="77777777" w:rsidR="000960A7" w:rsidRPr="001F28BE" w:rsidRDefault="000960A7" w:rsidP="008323F9">
            <w:pPr>
              <w:spacing w:after="0"/>
              <w:rPr>
                <w:sz w:val="16"/>
                <w:szCs w:val="16"/>
              </w:rPr>
            </w:pPr>
            <w:r w:rsidRPr="001F28BE">
              <w:rPr>
                <w:sz w:val="16"/>
                <w:szCs w:val="16"/>
              </w:rPr>
              <w:t>companies</w:t>
            </w:r>
          </w:p>
        </w:tc>
        <w:tc>
          <w:tcPr>
            <w:tcW w:w="4124" w:type="pct"/>
            <w:shd w:val="clear" w:color="auto" w:fill="C5E0B3" w:themeFill="accent6" w:themeFillTint="66"/>
          </w:tcPr>
          <w:p w14:paraId="4B2B242E" w14:textId="77777777" w:rsidR="000960A7" w:rsidRPr="001F28BE" w:rsidRDefault="000960A7" w:rsidP="008323F9">
            <w:pPr>
              <w:spacing w:after="0"/>
              <w:rPr>
                <w:rFonts w:eastAsiaTheme="minorEastAsia"/>
                <w:sz w:val="16"/>
                <w:szCs w:val="16"/>
              </w:rPr>
            </w:pPr>
            <w:r w:rsidRPr="001F28BE">
              <w:rPr>
                <w:sz w:val="16"/>
                <w:szCs w:val="16"/>
              </w:rPr>
              <w:t>(23) Ericsson</w:t>
            </w:r>
            <w:r w:rsidRPr="001F28BE">
              <w:rPr>
                <w:sz w:val="16"/>
                <w:szCs w:val="16"/>
                <w:vertAlign w:val="superscript"/>
              </w:rPr>
              <w:t>1</w:t>
            </w:r>
            <w:r w:rsidRPr="001F28BE">
              <w:rPr>
                <w:sz w:val="16"/>
                <w:szCs w:val="16"/>
              </w:rPr>
              <w:t>, ZTE</w:t>
            </w:r>
            <w:r w:rsidRPr="001F28BE">
              <w:rPr>
                <w:sz w:val="16"/>
                <w:szCs w:val="16"/>
                <w:vertAlign w:val="superscript"/>
              </w:rPr>
              <w:t>2</w:t>
            </w:r>
            <w:r w:rsidRPr="001F28BE">
              <w:rPr>
                <w:sz w:val="16"/>
                <w:szCs w:val="16"/>
              </w:rPr>
              <w:t>, vivo</w:t>
            </w:r>
            <w:r w:rsidRPr="001F28BE">
              <w:rPr>
                <w:sz w:val="16"/>
                <w:szCs w:val="16"/>
                <w:vertAlign w:val="superscript"/>
              </w:rPr>
              <w:t>3</w:t>
            </w:r>
            <w:r w:rsidRPr="001F28BE">
              <w:rPr>
                <w:sz w:val="16"/>
                <w:szCs w:val="16"/>
              </w:rPr>
              <w:t>, OPPO, Xiaomi, CMCC, Huawei</w:t>
            </w:r>
            <w:r w:rsidRPr="001F28BE">
              <w:rPr>
                <w:sz w:val="16"/>
                <w:szCs w:val="16"/>
                <w:vertAlign w:val="superscript"/>
              </w:rPr>
              <w:t>4</w:t>
            </w:r>
            <w:r w:rsidRPr="001F28BE">
              <w:rPr>
                <w:sz w:val="16"/>
                <w:szCs w:val="16"/>
              </w:rPr>
              <w:t>, Samsung, Fujitsu, Apple, Qualcomm</w:t>
            </w:r>
            <w:r w:rsidRPr="001F28BE">
              <w:rPr>
                <w:sz w:val="16"/>
                <w:szCs w:val="16"/>
                <w:vertAlign w:val="superscript"/>
              </w:rPr>
              <w:t>5</w:t>
            </w:r>
            <w:r w:rsidRPr="001F28BE">
              <w:rPr>
                <w:sz w:val="16"/>
                <w:szCs w:val="16"/>
              </w:rPr>
              <w:t>, Kyocera</w:t>
            </w:r>
            <w:r w:rsidRPr="001F28BE">
              <w:rPr>
                <w:sz w:val="16"/>
                <w:szCs w:val="16"/>
                <w:vertAlign w:val="superscript"/>
              </w:rPr>
              <w:t>6</w:t>
            </w:r>
            <w:r w:rsidRPr="001F28BE">
              <w:rPr>
                <w:sz w:val="16"/>
                <w:szCs w:val="16"/>
              </w:rPr>
              <w:t>, Nokia</w:t>
            </w:r>
            <w:r w:rsidRPr="001F28BE">
              <w:rPr>
                <w:sz w:val="16"/>
                <w:szCs w:val="16"/>
                <w:vertAlign w:val="superscript"/>
              </w:rPr>
              <w:t>7</w:t>
            </w:r>
            <w:r w:rsidRPr="001F28BE">
              <w:rPr>
                <w:sz w:val="16"/>
                <w:szCs w:val="16"/>
              </w:rPr>
              <w:t>, {Spreadtrum, UNISOC}</w:t>
            </w:r>
            <w:r w:rsidRPr="001F28BE">
              <w:rPr>
                <w:sz w:val="16"/>
                <w:szCs w:val="16"/>
                <w:vertAlign w:val="superscript"/>
              </w:rPr>
              <w:t>8</w:t>
            </w:r>
            <w:r w:rsidRPr="001F28BE">
              <w:rPr>
                <w:sz w:val="16"/>
                <w:szCs w:val="16"/>
              </w:rPr>
              <w:t>, Interdigital</w:t>
            </w:r>
            <w:r w:rsidRPr="001F28BE">
              <w:rPr>
                <w:sz w:val="16"/>
                <w:szCs w:val="16"/>
                <w:vertAlign w:val="superscript"/>
              </w:rPr>
              <w:t>9</w:t>
            </w:r>
            <w:r w:rsidRPr="001F28BE">
              <w:rPr>
                <w:sz w:val="16"/>
                <w:szCs w:val="16"/>
              </w:rPr>
              <w:t>, Lenovo, LGE</w:t>
            </w:r>
            <w:r w:rsidRPr="001F28BE">
              <w:rPr>
                <w:sz w:val="16"/>
                <w:szCs w:val="16"/>
                <w:vertAlign w:val="superscript"/>
              </w:rPr>
              <w:t>10</w:t>
            </w:r>
            <w:r w:rsidRPr="001F28BE">
              <w:rPr>
                <w:sz w:val="16"/>
                <w:szCs w:val="16"/>
              </w:rPr>
              <w:t>, DoCoMo</w:t>
            </w:r>
            <w:r w:rsidRPr="001F28BE">
              <w:rPr>
                <w:sz w:val="16"/>
                <w:szCs w:val="16"/>
                <w:vertAlign w:val="superscript"/>
              </w:rPr>
              <w:t>11</w:t>
            </w:r>
            <w:r w:rsidRPr="001F28BE">
              <w:rPr>
                <w:sz w:val="16"/>
                <w:szCs w:val="16"/>
              </w:rPr>
              <w:t>, CEWiT, IITM, IIT Kanpur, Tejas, {</w:t>
            </w:r>
            <w:r w:rsidRPr="001F28BE">
              <w:rPr>
                <w:rFonts w:hint="eastAsia"/>
                <w:sz w:val="16"/>
                <w:szCs w:val="16"/>
              </w:rPr>
              <w:t>CATT,</w:t>
            </w:r>
            <w:r w:rsidRPr="001F28BE">
              <w:rPr>
                <w:sz w:val="16"/>
                <w:szCs w:val="16"/>
              </w:rPr>
              <w:t xml:space="preserve"> </w:t>
            </w:r>
            <w:r w:rsidRPr="001F28BE">
              <w:rPr>
                <w:rFonts w:hint="eastAsia"/>
                <w:sz w:val="16"/>
                <w:szCs w:val="16"/>
              </w:rPr>
              <w:t>CICTCI</w:t>
            </w:r>
            <w:r w:rsidRPr="001F28BE">
              <w:rPr>
                <w:sz w:val="16"/>
                <w:szCs w:val="16"/>
              </w:rPr>
              <w:t>}</w:t>
            </w:r>
            <w:r w:rsidRPr="001F28BE">
              <w:rPr>
                <w:sz w:val="16"/>
                <w:szCs w:val="16"/>
                <w:vertAlign w:val="superscript"/>
              </w:rPr>
              <w:t>12</w:t>
            </w:r>
          </w:p>
        </w:tc>
      </w:tr>
      <w:tr w:rsidR="000960A7" w14:paraId="112F21AC" w14:textId="77777777" w:rsidTr="008323F9">
        <w:trPr>
          <w:trHeight w:val="399"/>
        </w:trPr>
        <w:tc>
          <w:tcPr>
            <w:tcW w:w="876" w:type="pct"/>
            <w:noWrap/>
          </w:tcPr>
          <w:p w14:paraId="1B06509C" w14:textId="77777777" w:rsidR="000960A7" w:rsidRPr="001F28BE" w:rsidRDefault="000960A7" w:rsidP="008323F9">
            <w:pPr>
              <w:spacing w:after="0"/>
              <w:rPr>
                <w:sz w:val="16"/>
                <w:szCs w:val="16"/>
              </w:rPr>
            </w:pPr>
            <w:r w:rsidRPr="001F28BE">
              <w:rPr>
                <w:sz w:val="16"/>
                <w:szCs w:val="16"/>
              </w:rPr>
              <w:t>Model input</w:t>
            </w:r>
          </w:p>
          <w:p w14:paraId="5C4F4231" w14:textId="77777777" w:rsidR="000960A7" w:rsidRPr="001F28BE" w:rsidRDefault="000960A7" w:rsidP="008323F9">
            <w:pPr>
              <w:spacing w:after="0"/>
              <w:rPr>
                <w:sz w:val="16"/>
                <w:szCs w:val="16"/>
              </w:rPr>
            </w:pPr>
            <w:r w:rsidRPr="001F28BE">
              <w:rPr>
                <w:sz w:val="16"/>
                <w:szCs w:val="16"/>
              </w:rPr>
              <w:t>(for decoder of 2-sided model, when applicable)</w:t>
            </w:r>
          </w:p>
        </w:tc>
        <w:tc>
          <w:tcPr>
            <w:tcW w:w="4124" w:type="pct"/>
          </w:tcPr>
          <w:p w14:paraId="67AB439D" w14:textId="77777777" w:rsidR="000960A7" w:rsidRPr="001F28BE" w:rsidRDefault="000960A7" w:rsidP="008323F9">
            <w:pPr>
              <w:spacing w:after="0"/>
              <w:rPr>
                <w:sz w:val="16"/>
                <w:szCs w:val="16"/>
              </w:rPr>
            </w:pPr>
            <w:r w:rsidRPr="001F28BE">
              <w:rPr>
                <w:sz w:val="16"/>
                <w:szCs w:val="16"/>
              </w:rPr>
              <w:t>1. Measurement of channel with sparse</w:t>
            </w:r>
            <w:r w:rsidRPr="001F28BE">
              <w:rPr>
                <w:rFonts w:eastAsiaTheme="minorEastAsia" w:hint="eastAsia"/>
                <w:sz w:val="16"/>
                <w:szCs w:val="16"/>
              </w:rPr>
              <w:t>/low overhead</w:t>
            </w:r>
            <w:r w:rsidRPr="001F28BE">
              <w:rPr>
                <w:sz w:val="16"/>
                <w:szCs w:val="16"/>
              </w:rPr>
              <w:t xml:space="preserve"> CSI-RS (majority)</w:t>
            </w:r>
          </w:p>
          <w:p w14:paraId="304DDADE" w14:textId="77777777" w:rsidR="000960A7" w:rsidRPr="001F28BE" w:rsidRDefault="000960A7" w:rsidP="008323F9">
            <w:pPr>
              <w:spacing w:after="0"/>
              <w:ind w:left="720"/>
              <w:rPr>
                <w:sz w:val="16"/>
                <w:szCs w:val="16"/>
              </w:rPr>
            </w:pPr>
            <w:r w:rsidRPr="001F28BE">
              <w:rPr>
                <w:sz w:val="16"/>
                <w:szCs w:val="16"/>
              </w:rPr>
              <w:t xml:space="preserve">1a. </w:t>
            </w:r>
            <w:r w:rsidRPr="001F28BE">
              <w:rPr>
                <w:rFonts w:eastAsiaTheme="minorEastAsia"/>
                <w:sz w:val="16"/>
                <w:szCs w:val="16"/>
              </w:rPr>
              <w:t xml:space="preserve">Additional </w:t>
            </w:r>
            <w:r w:rsidRPr="001F28BE">
              <w:rPr>
                <w:sz w:val="16"/>
                <w:szCs w:val="16"/>
              </w:rPr>
              <w:t>long-term multi-path power/angle/delay info information as assistance information</w:t>
            </w:r>
            <w:r w:rsidRPr="001F28BE">
              <w:rPr>
                <w:sz w:val="16"/>
                <w:szCs w:val="16"/>
                <w:vertAlign w:val="superscript"/>
              </w:rPr>
              <w:t>4</w:t>
            </w:r>
          </w:p>
          <w:p w14:paraId="35D241A7" w14:textId="77777777" w:rsidR="000960A7" w:rsidRDefault="000960A7" w:rsidP="008323F9">
            <w:pPr>
              <w:spacing w:after="0"/>
              <w:rPr>
                <w:sz w:val="16"/>
                <w:szCs w:val="16"/>
                <w:vertAlign w:val="superscript"/>
              </w:rPr>
            </w:pPr>
            <w:r w:rsidRPr="001F28BE">
              <w:rPr>
                <w:rFonts w:hint="eastAsia"/>
                <w:sz w:val="16"/>
                <w:szCs w:val="16"/>
                <w:lang w:eastAsia="zh-CN"/>
              </w:rPr>
              <w:t>2</w:t>
            </w:r>
            <w:r w:rsidRPr="001F28BE">
              <w:rPr>
                <w:sz w:val="16"/>
                <w:szCs w:val="16"/>
              </w:rPr>
              <w:t>. Reported CSI for NW-sided model</w:t>
            </w:r>
            <w:r w:rsidRPr="001F28BE">
              <w:rPr>
                <w:sz w:val="16"/>
                <w:szCs w:val="16"/>
                <w:vertAlign w:val="superscript"/>
              </w:rPr>
              <w:t>3,4,5</w:t>
            </w:r>
          </w:p>
          <w:p w14:paraId="5E2D76B0" w14:textId="77777777" w:rsidR="000960A7" w:rsidRPr="005640D2" w:rsidRDefault="000960A7" w:rsidP="008323F9">
            <w:pPr>
              <w:spacing w:after="0"/>
              <w:ind w:left="720"/>
              <w:rPr>
                <w:sz w:val="16"/>
                <w:szCs w:val="16"/>
              </w:rPr>
            </w:pPr>
            <w:r w:rsidRPr="005640D2">
              <w:rPr>
                <w:color w:val="FF0000"/>
                <w:sz w:val="16"/>
                <w:szCs w:val="16"/>
              </w:rPr>
              <w:t>2</w:t>
            </w:r>
            <w:r>
              <w:rPr>
                <w:rFonts w:asciiTheme="minorEastAsia" w:eastAsiaTheme="minorEastAsia" w:hAnsiTheme="minorEastAsia" w:hint="eastAsia"/>
                <w:color w:val="FF0000"/>
                <w:sz w:val="16"/>
                <w:szCs w:val="16"/>
                <w:lang w:eastAsia="zh-CN"/>
              </w:rPr>
              <w:t>a</w:t>
            </w:r>
            <w:r w:rsidRPr="005640D2">
              <w:rPr>
                <w:color w:val="FF0000"/>
                <w:sz w:val="16"/>
                <w:szCs w:val="16"/>
              </w:rPr>
              <w:t xml:space="preserve">. </w:t>
            </w:r>
            <w:r>
              <w:rPr>
                <w:rFonts w:hint="cs"/>
                <w:color w:val="FF0000"/>
                <w:sz w:val="16"/>
                <w:szCs w:val="16"/>
              </w:rPr>
              <w:t>F</w:t>
            </w:r>
            <w:r>
              <w:rPr>
                <w:color w:val="FF0000"/>
                <w:sz w:val="16"/>
                <w:szCs w:val="16"/>
              </w:rPr>
              <w:t xml:space="preserve">or </w:t>
            </w:r>
            <w:r w:rsidRPr="005640D2">
              <w:rPr>
                <w:color w:val="FF0000"/>
                <w:sz w:val="16"/>
                <w:szCs w:val="16"/>
              </w:rPr>
              <w:t>spatial domain CSI prediction</w:t>
            </w:r>
            <w:r>
              <w:rPr>
                <w:color w:val="FF0000"/>
                <w:sz w:val="16"/>
                <w:szCs w:val="16"/>
              </w:rPr>
              <w:t xml:space="preserve"> cross on-off pattern, the reported CSI can be associated with full channel</w:t>
            </w:r>
          </w:p>
        </w:tc>
      </w:tr>
      <w:tr w:rsidR="000960A7" w14:paraId="01D41F12" w14:textId="77777777" w:rsidTr="008323F9">
        <w:trPr>
          <w:trHeight w:val="399"/>
        </w:trPr>
        <w:tc>
          <w:tcPr>
            <w:tcW w:w="876" w:type="pct"/>
            <w:noWrap/>
          </w:tcPr>
          <w:p w14:paraId="582B6DE5" w14:textId="77777777" w:rsidR="000960A7" w:rsidRPr="001F28BE" w:rsidRDefault="000960A7" w:rsidP="008323F9">
            <w:pPr>
              <w:spacing w:after="0"/>
              <w:rPr>
                <w:sz w:val="16"/>
                <w:szCs w:val="16"/>
              </w:rPr>
            </w:pPr>
            <w:r w:rsidRPr="001F28BE">
              <w:rPr>
                <w:sz w:val="16"/>
                <w:szCs w:val="16"/>
              </w:rPr>
              <w:t>Model output</w:t>
            </w:r>
          </w:p>
          <w:p w14:paraId="1523BCB1" w14:textId="77777777" w:rsidR="000960A7" w:rsidRPr="001F28BE" w:rsidRDefault="000960A7" w:rsidP="008323F9">
            <w:pPr>
              <w:spacing w:after="0"/>
              <w:rPr>
                <w:sz w:val="16"/>
                <w:szCs w:val="16"/>
              </w:rPr>
            </w:pPr>
            <w:r w:rsidRPr="001F28BE">
              <w:rPr>
                <w:sz w:val="16"/>
                <w:szCs w:val="16"/>
              </w:rPr>
              <w:t>(for decoder of 2-sided model, when applicable)</w:t>
            </w:r>
          </w:p>
        </w:tc>
        <w:tc>
          <w:tcPr>
            <w:tcW w:w="4124" w:type="pct"/>
          </w:tcPr>
          <w:p w14:paraId="170A8541" w14:textId="77777777" w:rsidR="000960A7" w:rsidRPr="001F28BE" w:rsidRDefault="000960A7" w:rsidP="008323F9">
            <w:pPr>
              <w:spacing w:after="0"/>
              <w:rPr>
                <w:sz w:val="16"/>
                <w:szCs w:val="16"/>
              </w:rPr>
            </w:pPr>
            <w:r w:rsidRPr="001F28BE">
              <w:rPr>
                <w:sz w:val="16"/>
                <w:szCs w:val="16"/>
              </w:rPr>
              <w:t>1. Full channel matrix (majority)</w:t>
            </w:r>
          </w:p>
          <w:p w14:paraId="09A6D5E0" w14:textId="77777777" w:rsidR="000960A7" w:rsidRPr="001F28BE" w:rsidRDefault="000960A7" w:rsidP="008323F9">
            <w:pPr>
              <w:spacing w:after="0"/>
              <w:rPr>
                <w:sz w:val="16"/>
                <w:szCs w:val="16"/>
              </w:rPr>
            </w:pPr>
            <w:r w:rsidRPr="001F28BE">
              <w:rPr>
                <w:sz w:val="16"/>
                <w:szCs w:val="16"/>
              </w:rPr>
              <w:t xml:space="preserve">2. Eigenvector </w:t>
            </w:r>
            <w:r w:rsidRPr="001F28BE">
              <w:rPr>
                <w:sz w:val="16"/>
                <w:szCs w:val="16"/>
                <w:vertAlign w:val="superscript"/>
              </w:rPr>
              <w:t xml:space="preserve">3 </w:t>
            </w:r>
            <w:r w:rsidRPr="001F28BE">
              <w:rPr>
                <w:sz w:val="16"/>
                <w:szCs w:val="16"/>
              </w:rPr>
              <w:t>for NW-sided model</w:t>
            </w:r>
          </w:p>
          <w:p w14:paraId="60679BE2" w14:textId="77777777" w:rsidR="000960A7" w:rsidRPr="001F28BE" w:rsidRDefault="000960A7" w:rsidP="008323F9">
            <w:pPr>
              <w:spacing w:after="0"/>
              <w:rPr>
                <w:sz w:val="16"/>
                <w:szCs w:val="16"/>
              </w:rPr>
            </w:pPr>
            <w:r w:rsidRPr="001F28BE">
              <w:rPr>
                <w:sz w:val="16"/>
                <w:szCs w:val="16"/>
              </w:rPr>
              <w:t xml:space="preserve">3. </w:t>
            </w:r>
            <w:r w:rsidRPr="001F28BE">
              <w:rPr>
                <w:rFonts w:eastAsiaTheme="minorEastAsia" w:hint="eastAsia"/>
                <w:sz w:val="16"/>
                <w:szCs w:val="16"/>
              </w:rPr>
              <w:t>C</w:t>
            </w:r>
            <w:r w:rsidRPr="001F28BE">
              <w:rPr>
                <w:sz w:val="16"/>
                <w:szCs w:val="16"/>
              </w:rPr>
              <w:t>hannel matrix</w:t>
            </w:r>
            <w:r w:rsidRPr="001F28BE">
              <w:rPr>
                <w:rFonts w:eastAsiaTheme="minorEastAsia" w:hint="eastAsia"/>
                <w:sz w:val="16"/>
                <w:szCs w:val="16"/>
              </w:rPr>
              <w:t xml:space="preserve">/eigenvector with different/targeted </w:t>
            </w:r>
            <w:r w:rsidRPr="001F28BE">
              <w:rPr>
                <w:sz w:val="16"/>
                <w:szCs w:val="16"/>
              </w:rPr>
              <w:t xml:space="preserve">antenna </w:t>
            </w:r>
            <w:r w:rsidRPr="001F28BE">
              <w:rPr>
                <w:rFonts w:eastAsiaTheme="minorEastAsia" w:hint="eastAsia"/>
                <w:sz w:val="16"/>
                <w:szCs w:val="16"/>
              </w:rPr>
              <w:t xml:space="preserve">on/off </w:t>
            </w:r>
            <w:r w:rsidRPr="001F28BE">
              <w:rPr>
                <w:sz w:val="16"/>
                <w:szCs w:val="16"/>
              </w:rPr>
              <w:t>patterns</w:t>
            </w:r>
            <w:r w:rsidRPr="001F28BE">
              <w:rPr>
                <w:sz w:val="16"/>
                <w:szCs w:val="16"/>
                <w:vertAlign w:val="superscript"/>
              </w:rPr>
              <w:t>3, 12</w:t>
            </w:r>
          </w:p>
        </w:tc>
      </w:tr>
      <w:tr w:rsidR="000960A7" w:rsidRPr="00C4464F" w14:paraId="359A4D91" w14:textId="77777777" w:rsidTr="008323F9">
        <w:trPr>
          <w:trHeight w:val="399"/>
        </w:trPr>
        <w:tc>
          <w:tcPr>
            <w:tcW w:w="876" w:type="pct"/>
            <w:noWrap/>
          </w:tcPr>
          <w:p w14:paraId="41B8B394" w14:textId="77777777" w:rsidR="000960A7" w:rsidRPr="001F28BE" w:rsidRDefault="000960A7" w:rsidP="008323F9">
            <w:pPr>
              <w:spacing w:after="0"/>
              <w:rPr>
                <w:sz w:val="16"/>
                <w:szCs w:val="16"/>
              </w:rPr>
            </w:pPr>
            <w:r w:rsidRPr="001F28BE">
              <w:rPr>
                <w:sz w:val="16"/>
                <w:szCs w:val="16"/>
              </w:rPr>
              <w:t>Label</w:t>
            </w:r>
          </w:p>
        </w:tc>
        <w:tc>
          <w:tcPr>
            <w:tcW w:w="4124" w:type="pct"/>
          </w:tcPr>
          <w:p w14:paraId="65CE1DE4" w14:textId="77777777" w:rsidR="000960A7" w:rsidRPr="001F28BE" w:rsidRDefault="000960A7" w:rsidP="008323F9">
            <w:pPr>
              <w:spacing w:after="0"/>
              <w:rPr>
                <w:sz w:val="16"/>
                <w:szCs w:val="16"/>
              </w:rPr>
            </w:pPr>
            <w:r w:rsidRPr="001F28BE">
              <w:rPr>
                <w:sz w:val="16"/>
                <w:szCs w:val="16"/>
              </w:rPr>
              <w:t>1. Estimated/ideal channel matrix based on full CSI-RS density(majority)</w:t>
            </w:r>
            <w:r w:rsidRPr="001F28BE">
              <w:rPr>
                <w:sz w:val="16"/>
                <w:szCs w:val="16"/>
              </w:rPr>
              <w:br/>
              <w:t>2. Ideal precoding matrix with full dimension</w:t>
            </w:r>
            <w:r w:rsidRPr="001F28BE">
              <w:rPr>
                <w:sz w:val="16"/>
                <w:szCs w:val="16"/>
                <w:vertAlign w:val="superscript"/>
              </w:rPr>
              <w:t>3</w:t>
            </w:r>
            <w:r w:rsidRPr="001F28BE">
              <w:rPr>
                <w:sz w:val="16"/>
                <w:szCs w:val="16"/>
              </w:rPr>
              <w:t xml:space="preserve"> </w:t>
            </w:r>
          </w:p>
          <w:p w14:paraId="2F5D9E9A" w14:textId="77777777" w:rsidR="000960A7" w:rsidRPr="001F28BE" w:rsidRDefault="000960A7" w:rsidP="008323F9">
            <w:pPr>
              <w:spacing w:after="0"/>
              <w:rPr>
                <w:rFonts w:eastAsiaTheme="minorEastAsia"/>
                <w:color w:val="FF0000"/>
                <w:sz w:val="16"/>
                <w:szCs w:val="16"/>
              </w:rPr>
            </w:pPr>
            <w:r w:rsidRPr="001F28BE">
              <w:rPr>
                <w:rFonts w:eastAsiaTheme="minorEastAsia" w:hint="eastAsia"/>
                <w:sz w:val="16"/>
                <w:szCs w:val="16"/>
              </w:rPr>
              <w:t xml:space="preserve">3. </w:t>
            </w:r>
            <w:r w:rsidRPr="001F28BE">
              <w:rPr>
                <w:sz w:val="16"/>
                <w:szCs w:val="16"/>
              </w:rPr>
              <w:t>Estimated</w:t>
            </w:r>
            <w:r w:rsidRPr="001F28BE">
              <w:rPr>
                <w:rFonts w:eastAsiaTheme="minorEastAsia" w:hint="eastAsia"/>
                <w:sz w:val="16"/>
                <w:szCs w:val="16"/>
              </w:rPr>
              <w:t xml:space="preserve">/ideal </w:t>
            </w:r>
            <w:r w:rsidRPr="001F28BE">
              <w:rPr>
                <w:sz w:val="16"/>
                <w:szCs w:val="16"/>
              </w:rPr>
              <w:t>channel matrix</w:t>
            </w:r>
            <w:r w:rsidRPr="001F28BE">
              <w:rPr>
                <w:rFonts w:eastAsiaTheme="minorEastAsia" w:hint="eastAsia"/>
                <w:sz w:val="16"/>
                <w:szCs w:val="16"/>
              </w:rPr>
              <w:t xml:space="preserve">/eigenvector with different/targeted </w:t>
            </w:r>
            <w:r w:rsidRPr="001F28BE">
              <w:rPr>
                <w:sz w:val="16"/>
                <w:szCs w:val="16"/>
              </w:rPr>
              <w:t xml:space="preserve">antenna </w:t>
            </w:r>
            <w:r w:rsidRPr="001F28BE">
              <w:rPr>
                <w:rFonts w:eastAsiaTheme="minorEastAsia" w:hint="eastAsia"/>
                <w:sz w:val="16"/>
                <w:szCs w:val="16"/>
              </w:rPr>
              <w:t xml:space="preserve">on/off </w:t>
            </w:r>
            <w:r w:rsidRPr="001F28BE">
              <w:rPr>
                <w:sz w:val="16"/>
                <w:szCs w:val="16"/>
              </w:rPr>
              <w:t>patterns</w:t>
            </w:r>
            <w:r w:rsidRPr="001F28BE">
              <w:rPr>
                <w:sz w:val="16"/>
                <w:szCs w:val="16"/>
                <w:vertAlign w:val="superscript"/>
              </w:rPr>
              <w:t>3, 12</w:t>
            </w:r>
          </w:p>
        </w:tc>
      </w:tr>
      <w:tr w:rsidR="000960A7" w:rsidRPr="00C4464F" w14:paraId="0A8880EA" w14:textId="77777777" w:rsidTr="008323F9">
        <w:trPr>
          <w:trHeight w:val="399"/>
        </w:trPr>
        <w:tc>
          <w:tcPr>
            <w:tcW w:w="876" w:type="pct"/>
            <w:noWrap/>
          </w:tcPr>
          <w:p w14:paraId="7B9E826C" w14:textId="77777777" w:rsidR="000960A7" w:rsidRPr="001F28BE" w:rsidRDefault="000960A7" w:rsidP="008323F9">
            <w:pPr>
              <w:spacing w:after="0"/>
              <w:rPr>
                <w:sz w:val="16"/>
                <w:szCs w:val="16"/>
              </w:rPr>
            </w:pPr>
            <w:r w:rsidRPr="001F28BE">
              <w:rPr>
                <w:sz w:val="16"/>
                <w:szCs w:val="16"/>
              </w:rPr>
              <w:t xml:space="preserve">Training types </w:t>
            </w:r>
          </w:p>
        </w:tc>
        <w:tc>
          <w:tcPr>
            <w:tcW w:w="4124" w:type="pct"/>
          </w:tcPr>
          <w:p w14:paraId="0AFE65C5" w14:textId="77777777" w:rsidR="000960A7" w:rsidRPr="001F28BE" w:rsidRDefault="000960A7" w:rsidP="008323F9">
            <w:pPr>
              <w:spacing w:after="0"/>
              <w:rPr>
                <w:sz w:val="16"/>
                <w:szCs w:val="16"/>
              </w:rPr>
            </w:pPr>
            <w:r w:rsidRPr="001F28BE">
              <w:rPr>
                <w:sz w:val="16"/>
                <w:szCs w:val="16"/>
              </w:rPr>
              <w:t>Offline training(majority)</w:t>
            </w:r>
          </w:p>
          <w:p w14:paraId="5C92E5D8" w14:textId="77777777" w:rsidR="000960A7" w:rsidRPr="001F28BE" w:rsidRDefault="000960A7" w:rsidP="008323F9">
            <w:pPr>
              <w:spacing w:after="0"/>
              <w:rPr>
                <w:sz w:val="16"/>
                <w:szCs w:val="16"/>
              </w:rPr>
            </w:pPr>
            <w:r w:rsidRPr="001F28BE">
              <w:rPr>
                <w:sz w:val="16"/>
                <w:szCs w:val="16"/>
              </w:rPr>
              <w:t>Online finetuning for UE-sided model (for NW-sided model + UE sided model without training collaboration)</w:t>
            </w:r>
            <w:r w:rsidRPr="001F28BE">
              <w:rPr>
                <w:sz w:val="16"/>
                <w:szCs w:val="16"/>
                <w:vertAlign w:val="superscript"/>
              </w:rPr>
              <w:t>4</w:t>
            </w:r>
            <w:r w:rsidRPr="001F28BE">
              <w:rPr>
                <w:sz w:val="16"/>
                <w:szCs w:val="16"/>
              </w:rPr>
              <w:t xml:space="preserve"> </w:t>
            </w:r>
          </w:p>
        </w:tc>
      </w:tr>
      <w:tr w:rsidR="000960A7" w:rsidRPr="00C4464F" w14:paraId="2C20B204" w14:textId="77777777" w:rsidTr="008323F9">
        <w:trPr>
          <w:trHeight w:val="399"/>
        </w:trPr>
        <w:tc>
          <w:tcPr>
            <w:tcW w:w="876" w:type="pct"/>
            <w:noWrap/>
          </w:tcPr>
          <w:p w14:paraId="31C644A2" w14:textId="77777777" w:rsidR="000960A7" w:rsidRPr="001F28BE" w:rsidRDefault="000960A7" w:rsidP="008323F9">
            <w:pPr>
              <w:spacing w:after="0"/>
              <w:rPr>
                <w:sz w:val="16"/>
                <w:szCs w:val="16"/>
              </w:rPr>
            </w:pPr>
            <w:r w:rsidRPr="001F28BE">
              <w:rPr>
                <w:sz w:val="16"/>
                <w:szCs w:val="16"/>
              </w:rPr>
              <w:t>KPI</w:t>
            </w:r>
          </w:p>
        </w:tc>
        <w:tc>
          <w:tcPr>
            <w:tcW w:w="4124" w:type="pct"/>
          </w:tcPr>
          <w:p w14:paraId="1E43DA76" w14:textId="77777777" w:rsidR="000960A7" w:rsidRPr="005640D2" w:rsidRDefault="000960A7" w:rsidP="008323F9">
            <w:pPr>
              <w:spacing w:after="0"/>
              <w:rPr>
                <w:color w:val="FF0000"/>
                <w:sz w:val="16"/>
                <w:szCs w:val="16"/>
              </w:rPr>
            </w:pPr>
            <w:r w:rsidRPr="001F28BE">
              <w:rPr>
                <w:sz w:val="16"/>
                <w:szCs w:val="16"/>
              </w:rPr>
              <w:t>NMSE, SGCS, throughput, ratio of CSI-RS overhead</w:t>
            </w:r>
            <w:r>
              <w:rPr>
                <w:color w:val="FF0000"/>
                <w:sz w:val="16"/>
                <w:szCs w:val="16"/>
              </w:rPr>
              <w:t>, CSI feedback overhead reduction</w:t>
            </w:r>
          </w:p>
        </w:tc>
      </w:tr>
      <w:tr w:rsidR="000960A7" w:rsidRPr="00C4464F" w14:paraId="7A6CD888" w14:textId="77777777" w:rsidTr="008323F9">
        <w:trPr>
          <w:trHeight w:val="399"/>
        </w:trPr>
        <w:tc>
          <w:tcPr>
            <w:tcW w:w="876" w:type="pct"/>
            <w:noWrap/>
          </w:tcPr>
          <w:p w14:paraId="7D5A126D" w14:textId="77777777" w:rsidR="000960A7" w:rsidRPr="001F28BE" w:rsidRDefault="000960A7" w:rsidP="008323F9">
            <w:pPr>
              <w:spacing w:after="0"/>
              <w:rPr>
                <w:rFonts w:cs="Times"/>
                <w:color w:val="000000"/>
                <w:sz w:val="16"/>
                <w:szCs w:val="16"/>
              </w:rPr>
            </w:pPr>
            <w:r w:rsidRPr="001F28BE">
              <w:rPr>
                <w:sz w:val="16"/>
                <w:szCs w:val="16"/>
              </w:rPr>
              <w:t>Benchmark</w:t>
            </w:r>
          </w:p>
        </w:tc>
        <w:tc>
          <w:tcPr>
            <w:tcW w:w="4124" w:type="pct"/>
          </w:tcPr>
          <w:p w14:paraId="0381CAAD" w14:textId="77777777" w:rsidR="000960A7" w:rsidRPr="001F28BE" w:rsidRDefault="000960A7" w:rsidP="008323F9">
            <w:pPr>
              <w:spacing w:after="0"/>
              <w:rPr>
                <w:sz w:val="16"/>
                <w:szCs w:val="16"/>
              </w:rPr>
            </w:pPr>
            <w:r w:rsidRPr="001F28BE">
              <w:rPr>
                <w:sz w:val="16"/>
                <w:szCs w:val="16"/>
              </w:rPr>
              <w:t>1. non-AI based on full CSI-RS</w:t>
            </w:r>
          </w:p>
          <w:p w14:paraId="2548F1B1" w14:textId="77777777" w:rsidR="000960A7" w:rsidRPr="001F28BE" w:rsidRDefault="000960A7" w:rsidP="008323F9">
            <w:pPr>
              <w:spacing w:after="0"/>
              <w:rPr>
                <w:sz w:val="16"/>
                <w:szCs w:val="16"/>
              </w:rPr>
            </w:pPr>
            <w:r w:rsidRPr="001F28BE">
              <w:rPr>
                <w:sz w:val="16"/>
                <w:szCs w:val="16"/>
              </w:rPr>
              <w:t>2. non-AI based on sparse CSI-RS</w:t>
            </w:r>
          </w:p>
        </w:tc>
      </w:tr>
      <w:tr w:rsidR="000960A7" w:rsidRPr="00C4464F" w14:paraId="5430BD86" w14:textId="77777777" w:rsidTr="008323F9">
        <w:trPr>
          <w:trHeight w:val="399"/>
        </w:trPr>
        <w:tc>
          <w:tcPr>
            <w:tcW w:w="876" w:type="pct"/>
            <w:noWrap/>
          </w:tcPr>
          <w:p w14:paraId="3CBBD351" w14:textId="77777777" w:rsidR="000960A7" w:rsidRPr="001F28BE" w:rsidRDefault="000960A7" w:rsidP="008323F9">
            <w:pPr>
              <w:spacing w:after="0"/>
              <w:rPr>
                <w:sz w:val="16"/>
                <w:szCs w:val="16"/>
              </w:rPr>
            </w:pPr>
            <w:r w:rsidRPr="001F28BE">
              <w:rPr>
                <w:sz w:val="16"/>
                <w:szCs w:val="16"/>
              </w:rPr>
              <w:t>Model location for inference</w:t>
            </w:r>
          </w:p>
        </w:tc>
        <w:tc>
          <w:tcPr>
            <w:tcW w:w="4124" w:type="pct"/>
          </w:tcPr>
          <w:p w14:paraId="0CA69249" w14:textId="77777777" w:rsidR="000960A7" w:rsidRPr="001F28BE" w:rsidRDefault="000960A7" w:rsidP="008323F9">
            <w:pPr>
              <w:spacing w:after="0"/>
              <w:rPr>
                <w:sz w:val="16"/>
                <w:szCs w:val="16"/>
              </w:rPr>
            </w:pPr>
            <w:r w:rsidRPr="001F28BE">
              <w:rPr>
                <w:sz w:val="16"/>
                <w:szCs w:val="16"/>
              </w:rPr>
              <w:t xml:space="preserve">UE-sided model </w:t>
            </w:r>
          </w:p>
          <w:p w14:paraId="6D46B569" w14:textId="77777777" w:rsidR="000960A7" w:rsidRPr="001F28BE" w:rsidRDefault="000960A7" w:rsidP="008323F9">
            <w:pPr>
              <w:spacing w:after="0"/>
              <w:rPr>
                <w:sz w:val="16"/>
                <w:szCs w:val="16"/>
              </w:rPr>
            </w:pPr>
            <w:r w:rsidRPr="001F28BE">
              <w:rPr>
                <w:rFonts w:eastAsia="Batang" w:hint="eastAsia"/>
                <w:sz w:val="16"/>
                <w:szCs w:val="16"/>
              </w:rPr>
              <w:t>NW-sided</w:t>
            </w:r>
            <w:r w:rsidRPr="001F28BE">
              <w:rPr>
                <w:sz w:val="16"/>
                <w:szCs w:val="16"/>
              </w:rPr>
              <w:t xml:space="preserve"> </w:t>
            </w:r>
            <w:r w:rsidRPr="001F28BE">
              <w:rPr>
                <w:rFonts w:eastAsia="Batang" w:hint="eastAsia"/>
                <w:sz w:val="16"/>
                <w:szCs w:val="16"/>
              </w:rPr>
              <w:t>model</w:t>
            </w:r>
            <w:r w:rsidRPr="001F28BE">
              <w:rPr>
                <w:sz w:val="16"/>
                <w:szCs w:val="16"/>
                <w:vertAlign w:val="superscript"/>
              </w:rPr>
              <w:t>2,3, 4,5,6</w:t>
            </w:r>
          </w:p>
          <w:p w14:paraId="4CAA7481" w14:textId="77777777" w:rsidR="000960A7" w:rsidRPr="001F28BE" w:rsidRDefault="000960A7" w:rsidP="008323F9">
            <w:pPr>
              <w:spacing w:after="0"/>
              <w:rPr>
                <w:sz w:val="16"/>
                <w:szCs w:val="16"/>
                <w:vertAlign w:val="superscript"/>
              </w:rPr>
            </w:pPr>
            <w:r w:rsidRPr="001F28BE">
              <w:rPr>
                <w:sz w:val="16"/>
                <w:szCs w:val="16"/>
              </w:rPr>
              <w:t>Two-sided model</w:t>
            </w:r>
            <w:r w:rsidRPr="001F28BE">
              <w:rPr>
                <w:sz w:val="16"/>
                <w:szCs w:val="16"/>
                <w:vertAlign w:val="superscript"/>
              </w:rPr>
              <w:t>3</w:t>
            </w:r>
          </w:p>
          <w:p w14:paraId="42446057" w14:textId="77777777" w:rsidR="000960A7" w:rsidRPr="001F28BE" w:rsidRDefault="000960A7" w:rsidP="008323F9">
            <w:pPr>
              <w:spacing w:after="0"/>
              <w:rPr>
                <w:sz w:val="16"/>
                <w:szCs w:val="16"/>
              </w:rPr>
            </w:pPr>
            <w:r w:rsidRPr="001F28BE">
              <w:rPr>
                <w:sz w:val="16"/>
                <w:szCs w:val="16"/>
              </w:rPr>
              <w:t>NW-sided model + UE-sided model without training collaboration</w:t>
            </w:r>
            <w:r w:rsidRPr="001F28BE">
              <w:rPr>
                <w:sz w:val="16"/>
                <w:szCs w:val="16"/>
                <w:vertAlign w:val="superscript"/>
              </w:rPr>
              <w:t>4</w:t>
            </w:r>
          </w:p>
        </w:tc>
      </w:tr>
      <w:tr w:rsidR="000960A7" w:rsidRPr="00C4464F" w14:paraId="6C85ABA9" w14:textId="77777777" w:rsidTr="008323F9">
        <w:trPr>
          <w:trHeight w:val="399"/>
        </w:trPr>
        <w:tc>
          <w:tcPr>
            <w:tcW w:w="876" w:type="pct"/>
            <w:noWrap/>
          </w:tcPr>
          <w:p w14:paraId="6CE3A84D" w14:textId="77777777" w:rsidR="000960A7" w:rsidRPr="001F28BE" w:rsidRDefault="000960A7" w:rsidP="008323F9">
            <w:pPr>
              <w:spacing w:after="0"/>
              <w:rPr>
                <w:sz w:val="16"/>
                <w:szCs w:val="16"/>
              </w:rPr>
            </w:pPr>
            <w:r w:rsidRPr="001F28BE">
              <w:rPr>
                <w:sz w:val="16"/>
                <w:szCs w:val="16"/>
              </w:rPr>
              <w:t>Collaboration/interaction between UE and NW</w:t>
            </w:r>
          </w:p>
        </w:tc>
        <w:tc>
          <w:tcPr>
            <w:tcW w:w="4124" w:type="pct"/>
          </w:tcPr>
          <w:p w14:paraId="74BC7E04" w14:textId="77777777" w:rsidR="000960A7" w:rsidRPr="001F28BE" w:rsidRDefault="000960A7" w:rsidP="008323F9">
            <w:pPr>
              <w:spacing w:after="0"/>
              <w:rPr>
                <w:sz w:val="16"/>
                <w:szCs w:val="16"/>
              </w:rPr>
            </w:pPr>
            <w:r w:rsidRPr="001F28BE">
              <w:rPr>
                <w:sz w:val="16"/>
                <w:szCs w:val="16"/>
              </w:rPr>
              <w:t>As UE-sided model in NR</w:t>
            </w:r>
          </w:p>
          <w:p w14:paraId="7E3B5CF4" w14:textId="77777777" w:rsidR="000960A7" w:rsidRPr="001F28BE" w:rsidRDefault="000960A7" w:rsidP="008323F9">
            <w:pPr>
              <w:spacing w:after="0"/>
              <w:rPr>
                <w:sz w:val="16"/>
                <w:szCs w:val="16"/>
              </w:rPr>
            </w:pPr>
            <w:r w:rsidRPr="001F28BE">
              <w:rPr>
                <w:sz w:val="16"/>
                <w:szCs w:val="16"/>
              </w:rPr>
              <w:t>As NW-sided model in NR</w:t>
            </w:r>
          </w:p>
          <w:p w14:paraId="466A066F" w14:textId="77777777" w:rsidR="000960A7" w:rsidRPr="001F28BE" w:rsidRDefault="000960A7" w:rsidP="008323F9">
            <w:pPr>
              <w:spacing w:after="0"/>
              <w:rPr>
                <w:sz w:val="16"/>
                <w:szCs w:val="16"/>
              </w:rPr>
            </w:pPr>
            <w:r w:rsidRPr="001F28BE">
              <w:rPr>
                <w:sz w:val="16"/>
                <w:szCs w:val="16"/>
              </w:rPr>
              <w:t>As two-sided model for CSI compression</w:t>
            </w:r>
            <w:r w:rsidRPr="001F28BE">
              <w:rPr>
                <w:sz w:val="16"/>
                <w:szCs w:val="16"/>
                <w:vertAlign w:val="superscript"/>
              </w:rPr>
              <w:t xml:space="preserve">4 </w:t>
            </w:r>
            <w:r w:rsidRPr="001F28BE">
              <w:rPr>
                <w:sz w:val="16"/>
                <w:szCs w:val="16"/>
              </w:rPr>
              <w:t>in NR</w:t>
            </w:r>
          </w:p>
        </w:tc>
      </w:tr>
      <w:tr w:rsidR="000960A7" w:rsidRPr="00C4464F" w14:paraId="7F33306B" w14:textId="77777777" w:rsidTr="008323F9">
        <w:trPr>
          <w:trHeight w:val="399"/>
        </w:trPr>
        <w:tc>
          <w:tcPr>
            <w:tcW w:w="876" w:type="pct"/>
            <w:noWrap/>
          </w:tcPr>
          <w:p w14:paraId="5F175C57" w14:textId="77777777" w:rsidR="000960A7" w:rsidRPr="001F28BE" w:rsidRDefault="000960A7" w:rsidP="008323F9">
            <w:pPr>
              <w:spacing w:after="0"/>
              <w:rPr>
                <w:sz w:val="16"/>
                <w:szCs w:val="16"/>
              </w:rPr>
            </w:pPr>
            <w:r w:rsidRPr="001F28BE">
              <w:rPr>
                <w:sz w:val="16"/>
                <w:szCs w:val="16"/>
              </w:rPr>
              <w:t>Potential spec impact</w:t>
            </w:r>
          </w:p>
        </w:tc>
        <w:tc>
          <w:tcPr>
            <w:tcW w:w="4124" w:type="pct"/>
          </w:tcPr>
          <w:p w14:paraId="1E3E6FD1" w14:textId="77777777" w:rsidR="000960A7" w:rsidRPr="001F28BE" w:rsidRDefault="000960A7" w:rsidP="008323F9">
            <w:pPr>
              <w:spacing w:after="0"/>
              <w:rPr>
                <w:sz w:val="16"/>
                <w:szCs w:val="16"/>
              </w:rPr>
            </w:pPr>
            <w:r w:rsidRPr="001F28BE">
              <w:rPr>
                <w:sz w:val="16"/>
                <w:szCs w:val="16"/>
              </w:rPr>
              <w:t>1.</w:t>
            </w:r>
            <w:r w:rsidRPr="001F28BE">
              <w:rPr>
                <w:rFonts w:eastAsia="Batang" w:hint="eastAsia"/>
                <w:sz w:val="16"/>
                <w:szCs w:val="16"/>
              </w:rPr>
              <w:t>Sparse</w:t>
            </w:r>
            <w:r w:rsidRPr="001F28BE">
              <w:rPr>
                <w:sz w:val="16"/>
                <w:szCs w:val="16"/>
              </w:rPr>
              <w:t xml:space="preserve"> CSI-RS design and corresponding feedback (especially for NW-sided model)</w:t>
            </w:r>
          </w:p>
          <w:p w14:paraId="5C546237" w14:textId="77777777" w:rsidR="000960A7" w:rsidRPr="001F28BE" w:rsidRDefault="000960A7" w:rsidP="008323F9">
            <w:pPr>
              <w:spacing w:after="0"/>
              <w:rPr>
                <w:strike/>
                <w:sz w:val="16"/>
                <w:szCs w:val="16"/>
              </w:rPr>
            </w:pPr>
            <w:r w:rsidRPr="001F28BE">
              <w:rPr>
                <w:sz w:val="16"/>
                <w:szCs w:val="16"/>
              </w:rPr>
              <w:t xml:space="preserve">2. Signalling/ procedure related to LCM </w:t>
            </w:r>
          </w:p>
          <w:p w14:paraId="2C48C826" w14:textId="77777777" w:rsidR="000960A7" w:rsidRPr="001F28BE" w:rsidRDefault="000960A7" w:rsidP="008323F9">
            <w:pPr>
              <w:spacing w:after="0"/>
              <w:rPr>
                <w:sz w:val="16"/>
                <w:szCs w:val="16"/>
              </w:rPr>
            </w:pPr>
            <w:r w:rsidRPr="001F28BE">
              <w:rPr>
                <w:sz w:val="16"/>
                <w:szCs w:val="16"/>
              </w:rPr>
              <w:t>3. Inter-vendor collaboration for two-sided model, when applicable</w:t>
            </w:r>
          </w:p>
        </w:tc>
      </w:tr>
    </w:tbl>
    <w:p w14:paraId="69D5782C" w14:textId="77777777" w:rsidR="000960A7" w:rsidRPr="008A34F8" w:rsidRDefault="000960A7" w:rsidP="000960A7">
      <w:pPr>
        <w:rPr>
          <w:rFonts w:eastAsiaTheme="minorEastAsia"/>
          <w:lang w:eastAsia="zh-CN"/>
        </w:rPr>
      </w:pPr>
    </w:p>
    <w:p w14:paraId="3D702134" w14:textId="77777777" w:rsidR="000960A7" w:rsidRPr="00C4464F" w:rsidRDefault="000960A7" w:rsidP="000960A7">
      <w:pPr>
        <w:pStyle w:val="proposal"/>
        <w:numPr>
          <w:ilvl w:val="0"/>
          <w:numId w:val="0"/>
        </w:numPr>
        <w:spacing w:before="120" w:after="120"/>
        <w:ind w:left="420" w:hanging="420"/>
        <w:jc w:val="center"/>
      </w:pPr>
      <w:r w:rsidRPr="00C4464F">
        <w:t>Table B</w:t>
      </w:r>
    </w:p>
    <w:tbl>
      <w:tblPr>
        <w:tblStyle w:val="TableGrid1"/>
        <w:tblW w:w="5001" w:type="pct"/>
        <w:tblLayout w:type="fixed"/>
        <w:tblLook w:val="04A0" w:firstRow="1" w:lastRow="0" w:firstColumn="1" w:lastColumn="0" w:noHBand="0" w:noVBand="1"/>
      </w:tblPr>
      <w:tblGrid>
        <w:gridCol w:w="1079"/>
        <w:gridCol w:w="2225"/>
        <w:gridCol w:w="2224"/>
        <w:gridCol w:w="1767"/>
        <w:gridCol w:w="1767"/>
      </w:tblGrid>
      <w:tr w:rsidR="000960A7" w:rsidRPr="007A2255" w14:paraId="067E7BA0" w14:textId="77777777" w:rsidTr="008323F9">
        <w:trPr>
          <w:trHeight w:val="809"/>
        </w:trPr>
        <w:tc>
          <w:tcPr>
            <w:tcW w:w="595" w:type="pct"/>
            <w:shd w:val="clear" w:color="auto" w:fill="BFBFBF" w:themeFill="background1" w:themeFillShade="BF"/>
            <w:noWrap/>
          </w:tcPr>
          <w:p w14:paraId="11B68CFA" w14:textId="77777777" w:rsidR="000960A7" w:rsidRPr="007A2255" w:rsidRDefault="000960A7" w:rsidP="008323F9">
            <w:pPr>
              <w:rPr>
                <w:sz w:val="16"/>
                <w:szCs w:val="16"/>
                <w:lang w:eastAsia="en-GB"/>
              </w:rPr>
            </w:pPr>
            <w:r w:rsidRPr="007A2255">
              <w:rPr>
                <w:sz w:val="16"/>
                <w:szCs w:val="16"/>
                <w:lang w:eastAsia="en-GB"/>
              </w:rPr>
              <w:t>Sub-use case</w:t>
            </w:r>
          </w:p>
        </w:tc>
        <w:tc>
          <w:tcPr>
            <w:tcW w:w="1227" w:type="pct"/>
            <w:shd w:val="clear" w:color="auto" w:fill="BFBFBF" w:themeFill="background1" w:themeFillShade="BF"/>
          </w:tcPr>
          <w:p w14:paraId="234B186E" w14:textId="77777777" w:rsidR="000960A7" w:rsidRPr="007A2255" w:rsidRDefault="000960A7" w:rsidP="008323F9">
            <w:pPr>
              <w:rPr>
                <w:sz w:val="16"/>
                <w:szCs w:val="16"/>
                <w:lang w:eastAsia="en-GB"/>
              </w:rPr>
            </w:pPr>
            <w:r w:rsidRPr="007A2255">
              <w:rPr>
                <w:sz w:val="16"/>
                <w:szCs w:val="16"/>
                <w:lang w:eastAsia="en-GB"/>
              </w:rPr>
              <w:t>Sub-Case B:</w:t>
            </w:r>
          </w:p>
          <w:p w14:paraId="12F503FD" w14:textId="77777777" w:rsidR="000960A7" w:rsidRPr="007A2255" w:rsidRDefault="000960A7" w:rsidP="008323F9">
            <w:pPr>
              <w:rPr>
                <w:sz w:val="16"/>
                <w:szCs w:val="16"/>
                <w:lang w:eastAsia="en-GB"/>
              </w:rPr>
            </w:pPr>
            <w:r w:rsidRPr="007A2255">
              <w:rPr>
                <w:sz w:val="16"/>
                <w:szCs w:val="16"/>
                <w:lang w:eastAsia="en-GB"/>
              </w:rPr>
              <w:t>CSI time domain prediction (as Rel-19 CSI prediction or extension)</w:t>
            </w:r>
          </w:p>
        </w:tc>
        <w:tc>
          <w:tcPr>
            <w:tcW w:w="1227" w:type="pct"/>
            <w:shd w:val="clear" w:color="auto" w:fill="BFBFBF" w:themeFill="background1" w:themeFillShade="BF"/>
          </w:tcPr>
          <w:p w14:paraId="5CA6B416" w14:textId="77777777" w:rsidR="000960A7" w:rsidRPr="007A2255" w:rsidRDefault="000960A7" w:rsidP="008323F9">
            <w:pPr>
              <w:rPr>
                <w:sz w:val="16"/>
                <w:szCs w:val="16"/>
                <w:lang w:eastAsia="en-GB"/>
              </w:rPr>
            </w:pPr>
            <w:r w:rsidRPr="007A2255">
              <w:rPr>
                <w:sz w:val="16"/>
                <w:szCs w:val="16"/>
                <w:lang w:eastAsia="en-GB"/>
              </w:rPr>
              <w:t xml:space="preserve">Sub-case C: </w:t>
            </w:r>
          </w:p>
          <w:p w14:paraId="02578C28" w14:textId="77777777" w:rsidR="000960A7" w:rsidRPr="007A2255" w:rsidRDefault="000960A7" w:rsidP="008323F9">
            <w:pPr>
              <w:rPr>
                <w:sz w:val="16"/>
                <w:szCs w:val="16"/>
                <w:lang w:eastAsia="en-GB"/>
              </w:rPr>
            </w:pPr>
            <w:r w:rsidRPr="007A2255">
              <w:rPr>
                <w:sz w:val="16"/>
                <w:szCs w:val="16"/>
                <w:lang w:eastAsia="en-GB"/>
              </w:rPr>
              <w:t xml:space="preserve">CSI prediction cross carrier/band/frequency band </w:t>
            </w:r>
          </w:p>
        </w:tc>
        <w:tc>
          <w:tcPr>
            <w:tcW w:w="975" w:type="pct"/>
            <w:shd w:val="clear" w:color="auto" w:fill="BFBFBF" w:themeFill="background1" w:themeFillShade="BF"/>
          </w:tcPr>
          <w:p w14:paraId="73A89E0A" w14:textId="77777777" w:rsidR="000960A7" w:rsidRPr="007A2255" w:rsidRDefault="000960A7" w:rsidP="008323F9">
            <w:pPr>
              <w:rPr>
                <w:sz w:val="16"/>
                <w:szCs w:val="16"/>
                <w:lang w:eastAsia="ko-KR"/>
              </w:rPr>
            </w:pPr>
            <w:r w:rsidRPr="007A2255">
              <w:rPr>
                <w:sz w:val="16"/>
                <w:szCs w:val="16"/>
                <w:lang w:eastAsia="ko-KR"/>
              </w:rPr>
              <w:t>Sub-Case D:</w:t>
            </w:r>
          </w:p>
          <w:p w14:paraId="26C3D8BA" w14:textId="77777777" w:rsidR="000960A7" w:rsidRPr="007A2255" w:rsidRDefault="000960A7" w:rsidP="008323F9">
            <w:pPr>
              <w:rPr>
                <w:rFonts w:cs="Times"/>
                <w:sz w:val="16"/>
                <w:szCs w:val="16"/>
                <w:lang w:eastAsia="en-GB"/>
              </w:rPr>
            </w:pPr>
            <w:r w:rsidRPr="007A2255">
              <w:rPr>
                <w:sz w:val="16"/>
                <w:szCs w:val="16"/>
                <w:lang w:eastAsia="ko-KR"/>
              </w:rPr>
              <w:t>CSI prediction across analog beams</w:t>
            </w:r>
          </w:p>
        </w:tc>
        <w:tc>
          <w:tcPr>
            <w:tcW w:w="975" w:type="pct"/>
            <w:shd w:val="clear" w:color="auto" w:fill="BFBFBF" w:themeFill="background1" w:themeFillShade="BF"/>
          </w:tcPr>
          <w:p w14:paraId="425E2220" w14:textId="77777777" w:rsidR="000960A7" w:rsidRPr="007A2255" w:rsidRDefault="000960A7" w:rsidP="008323F9">
            <w:pPr>
              <w:rPr>
                <w:sz w:val="16"/>
                <w:szCs w:val="16"/>
                <w:lang w:eastAsia="en-GB"/>
              </w:rPr>
            </w:pPr>
            <w:r w:rsidRPr="007A2255">
              <w:rPr>
                <w:sz w:val="16"/>
                <w:szCs w:val="16"/>
                <w:lang w:eastAsia="en-GB"/>
              </w:rPr>
              <w:t>Sub-Case E:</w:t>
            </w:r>
          </w:p>
          <w:p w14:paraId="304FF533" w14:textId="77777777" w:rsidR="000960A7" w:rsidRPr="007A2255" w:rsidRDefault="000960A7" w:rsidP="008323F9">
            <w:pPr>
              <w:rPr>
                <w:sz w:val="16"/>
                <w:szCs w:val="16"/>
                <w:lang w:eastAsia="ko-KR"/>
              </w:rPr>
            </w:pPr>
            <w:r w:rsidRPr="007A2255">
              <w:rPr>
                <w:sz w:val="16"/>
                <w:szCs w:val="16"/>
              </w:rPr>
              <w:t>prediction with linear projection as pre-processing</w:t>
            </w:r>
          </w:p>
        </w:tc>
      </w:tr>
      <w:tr w:rsidR="000960A7" w:rsidRPr="007A2255" w14:paraId="7F8EDBF5" w14:textId="77777777" w:rsidTr="008323F9">
        <w:trPr>
          <w:trHeight w:val="399"/>
        </w:trPr>
        <w:tc>
          <w:tcPr>
            <w:tcW w:w="595" w:type="pct"/>
            <w:shd w:val="clear" w:color="auto" w:fill="C5E0B3" w:themeFill="accent6" w:themeFillTint="66"/>
            <w:noWrap/>
          </w:tcPr>
          <w:p w14:paraId="3D595149" w14:textId="77777777" w:rsidR="000960A7" w:rsidRPr="007A2255" w:rsidRDefault="000960A7" w:rsidP="008323F9">
            <w:pPr>
              <w:rPr>
                <w:sz w:val="16"/>
                <w:szCs w:val="16"/>
                <w:lang w:eastAsia="en-GB"/>
              </w:rPr>
            </w:pPr>
            <w:r w:rsidRPr="007A2255">
              <w:rPr>
                <w:sz w:val="16"/>
                <w:szCs w:val="16"/>
                <w:lang w:eastAsia="en-GB"/>
              </w:rPr>
              <w:t>Reported</w:t>
            </w:r>
          </w:p>
          <w:p w14:paraId="26904526" w14:textId="77777777" w:rsidR="000960A7" w:rsidRPr="007A2255" w:rsidRDefault="000960A7" w:rsidP="008323F9">
            <w:pPr>
              <w:rPr>
                <w:sz w:val="16"/>
                <w:szCs w:val="16"/>
                <w:lang w:eastAsia="en-GB"/>
              </w:rPr>
            </w:pPr>
            <w:r w:rsidRPr="007A2255">
              <w:rPr>
                <w:sz w:val="16"/>
                <w:szCs w:val="16"/>
                <w:lang w:eastAsia="en-GB"/>
              </w:rPr>
              <w:t>Companies</w:t>
            </w:r>
          </w:p>
        </w:tc>
        <w:tc>
          <w:tcPr>
            <w:tcW w:w="1227" w:type="pct"/>
            <w:shd w:val="clear" w:color="auto" w:fill="C5E0B3" w:themeFill="accent6" w:themeFillTint="66"/>
          </w:tcPr>
          <w:p w14:paraId="07B97E4D" w14:textId="77777777" w:rsidR="000960A7" w:rsidRPr="007A2255" w:rsidRDefault="000960A7" w:rsidP="008323F9">
            <w:pPr>
              <w:rPr>
                <w:sz w:val="16"/>
                <w:szCs w:val="16"/>
                <w:lang w:eastAsia="en-GB"/>
              </w:rPr>
            </w:pPr>
            <w:r w:rsidRPr="007A2255">
              <w:rPr>
                <w:sz w:val="16"/>
                <w:szCs w:val="16"/>
                <w:lang w:eastAsia="en-GB"/>
              </w:rPr>
              <w:t>(6) Ericsson</w:t>
            </w:r>
            <w:r w:rsidRPr="007A2255">
              <w:rPr>
                <w:sz w:val="16"/>
                <w:szCs w:val="16"/>
                <w:vertAlign w:val="superscript"/>
                <w:lang w:eastAsia="en-GB"/>
              </w:rPr>
              <w:t>2</w:t>
            </w:r>
            <w:r w:rsidRPr="007A2255">
              <w:rPr>
                <w:sz w:val="16"/>
                <w:szCs w:val="16"/>
                <w:lang w:eastAsia="en-GB"/>
              </w:rPr>
              <w:t>, BJTU, Samsung, MediaTek</w:t>
            </w:r>
            <w:r w:rsidRPr="007A2255">
              <w:rPr>
                <w:sz w:val="16"/>
                <w:szCs w:val="16"/>
                <w:vertAlign w:val="superscript"/>
                <w:lang w:eastAsia="en-GB"/>
              </w:rPr>
              <w:t>3</w:t>
            </w:r>
            <w:r w:rsidRPr="007A2255">
              <w:rPr>
                <w:sz w:val="16"/>
                <w:szCs w:val="16"/>
                <w:lang w:eastAsia="en-GB"/>
              </w:rPr>
              <w:t>, LGE, vivo</w:t>
            </w:r>
            <w:r w:rsidRPr="007A2255">
              <w:rPr>
                <w:sz w:val="16"/>
                <w:szCs w:val="16"/>
                <w:vertAlign w:val="superscript"/>
                <w:lang w:eastAsia="en-GB"/>
              </w:rPr>
              <w:t>1</w:t>
            </w:r>
          </w:p>
        </w:tc>
        <w:tc>
          <w:tcPr>
            <w:tcW w:w="1227" w:type="pct"/>
            <w:shd w:val="clear" w:color="auto" w:fill="C5E0B3" w:themeFill="accent6" w:themeFillTint="66"/>
          </w:tcPr>
          <w:p w14:paraId="722F0BFD" w14:textId="77777777" w:rsidR="000960A7" w:rsidRPr="007A2255" w:rsidRDefault="000960A7" w:rsidP="008323F9">
            <w:pPr>
              <w:rPr>
                <w:sz w:val="16"/>
                <w:szCs w:val="16"/>
                <w:lang w:eastAsia="en-GB"/>
              </w:rPr>
            </w:pPr>
            <w:r w:rsidRPr="007A2255">
              <w:rPr>
                <w:sz w:val="16"/>
                <w:szCs w:val="16"/>
                <w:lang w:eastAsia="en-GB"/>
              </w:rPr>
              <w:t>(4) Samsung, Apple, LGE, DoCoMo</w:t>
            </w:r>
            <w:r w:rsidRPr="007A2255">
              <w:rPr>
                <w:sz w:val="16"/>
                <w:szCs w:val="16"/>
                <w:vertAlign w:val="superscript"/>
                <w:lang w:eastAsia="en-GB"/>
              </w:rPr>
              <w:t>1</w:t>
            </w:r>
          </w:p>
        </w:tc>
        <w:tc>
          <w:tcPr>
            <w:tcW w:w="975" w:type="pct"/>
            <w:shd w:val="clear" w:color="auto" w:fill="C5E0B3" w:themeFill="accent6" w:themeFillTint="66"/>
          </w:tcPr>
          <w:p w14:paraId="11EBD5B6" w14:textId="77777777" w:rsidR="000960A7" w:rsidRPr="007A2255" w:rsidRDefault="000960A7" w:rsidP="008323F9">
            <w:pPr>
              <w:rPr>
                <w:sz w:val="16"/>
                <w:szCs w:val="16"/>
                <w:lang w:eastAsia="en-GB"/>
              </w:rPr>
            </w:pPr>
            <w:r w:rsidRPr="007A2255">
              <w:rPr>
                <w:sz w:val="16"/>
                <w:szCs w:val="16"/>
                <w:lang w:eastAsia="en-GB"/>
              </w:rPr>
              <w:t>(2) Samsung, vivo</w:t>
            </w:r>
            <w:r w:rsidRPr="007A2255">
              <w:rPr>
                <w:sz w:val="16"/>
                <w:szCs w:val="16"/>
                <w:vertAlign w:val="superscript"/>
                <w:lang w:eastAsia="en-GB"/>
              </w:rPr>
              <w:t>1</w:t>
            </w:r>
          </w:p>
        </w:tc>
        <w:tc>
          <w:tcPr>
            <w:tcW w:w="975" w:type="pct"/>
            <w:shd w:val="clear" w:color="auto" w:fill="C5E0B3" w:themeFill="accent6" w:themeFillTint="66"/>
          </w:tcPr>
          <w:p w14:paraId="1F7250B4" w14:textId="77777777" w:rsidR="000960A7" w:rsidRPr="007A2255" w:rsidRDefault="000960A7" w:rsidP="008323F9">
            <w:pPr>
              <w:rPr>
                <w:sz w:val="16"/>
                <w:szCs w:val="16"/>
                <w:lang w:eastAsia="en-GB"/>
              </w:rPr>
            </w:pPr>
            <w:r w:rsidRPr="007A2255">
              <w:rPr>
                <w:sz w:val="16"/>
                <w:szCs w:val="16"/>
                <w:lang w:eastAsia="en-GB"/>
              </w:rPr>
              <w:t>(1) Huawei</w:t>
            </w:r>
          </w:p>
        </w:tc>
      </w:tr>
      <w:tr w:rsidR="000960A7" w:rsidRPr="007A2255" w14:paraId="555E834B" w14:textId="77777777" w:rsidTr="008323F9">
        <w:trPr>
          <w:trHeight w:val="399"/>
        </w:trPr>
        <w:tc>
          <w:tcPr>
            <w:tcW w:w="595" w:type="pct"/>
            <w:noWrap/>
          </w:tcPr>
          <w:p w14:paraId="26994CA7" w14:textId="77777777" w:rsidR="000960A7" w:rsidRPr="007A2255" w:rsidRDefault="000960A7" w:rsidP="008323F9">
            <w:pPr>
              <w:rPr>
                <w:sz w:val="16"/>
                <w:szCs w:val="16"/>
                <w:lang w:eastAsia="en-GB"/>
              </w:rPr>
            </w:pPr>
            <w:r w:rsidRPr="007A2255">
              <w:rPr>
                <w:sz w:val="16"/>
                <w:szCs w:val="16"/>
                <w:lang w:eastAsia="en-GB"/>
              </w:rPr>
              <w:t>Model input</w:t>
            </w:r>
          </w:p>
        </w:tc>
        <w:tc>
          <w:tcPr>
            <w:tcW w:w="1227" w:type="pct"/>
          </w:tcPr>
          <w:p w14:paraId="621E65E0" w14:textId="77777777" w:rsidR="000960A7" w:rsidRPr="007A2255" w:rsidRDefault="000960A7" w:rsidP="008323F9">
            <w:pPr>
              <w:rPr>
                <w:sz w:val="16"/>
                <w:szCs w:val="16"/>
                <w:lang w:eastAsia="en-GB"/>
              </w:rPr>
            </w:pPr>
            <w:r w:rsidRPr="007A2255">
              <w:rPr>
                <w:sz w:val="16"/>
                <w:szCs w:val="16"/>
                <w:lang w:eastAsia="en-GB"/>
              </w:rPr>
              <w:t xml:space="preserve">1. Channel matrix over K CSI-RS occasions </w:t>
            </w:r>
          </w:p>
          <w:p w14:paraId="43373FF4" w14:textId="77777777" w:rsidR="000960A7" w:rsidRPr="007A2255" w:rsidRDefault="000960A7" w:rsidP="008323F9">
            <w:pPr>
              <w:rPr>
                <w:sz w:val="16"/>
                <w:szCs w:val="16"/>
                <w:lang w:eastAsia="en-GB"/>
              </w:rPr>
            </w:pPr>
            <w:r w:rsidRPr="007A2255">
              <w:rPr>
                <w:sz w:val="16"/>
                <w:szCs w:val="16"/>
                <w:lang w:eastAsia="en-GB"/>
              </w:rPr>
              <w:t>2. Measurements of interference over K CSI-RS occasions</w:t>
            </w:r>
            <w:r w:rsidRPr="007A2255">
              <w:rPr>
                <w:sz w:val="16"/>
                <w:szCs w:val="16"/>
                <w:vertAlign w:val="superscript"/>
                <w:lang w:eastAsia="en-GB"/>
              </w:rPr>
              <w:t>1</w:t>
            </w:r>
            <w:r w:rsidRPr="007A2255">
              <w:rPr>
                <w:sz w:val="16"/>
                <w:szCs w:val="16"/>
                <w:lang w:eastAsia="en-GB"/>
              </w:rPr>
              <w:t xml:space="preserve"> </w:t>
            </w:r>
          </w:p>
          <w:p w14:paraId="399D5DF7" w14:textId="77777777" w:rsidR="000960A7" w:rsidRPr="007A2255" w:rsidRDefault="000960A7" w:rsidP="008323F9">
            <w:pPr>
              <w:rPr>
                <w:sz w:val="16"/>
                <w:szCs w:val="16"/>
                <w:vertAlign w:val="superscript"/>
                <w:lang w:eastAsia="en-GB"/>
              </w:rPr>
            </w:pPr>
            <w:r w:rsidRPr="007A2255">
              <w:rPr>
                <w:sz w:val="16"/>
                <w:szCs w:val="16"/>
                <w:lang w:eastAsia="en-GB"/>
              </w:rPr>
              <w:t>3. Channel matrix over K CSI-RS occasions with &gt;20ms periodicity</w:t>
            </w:r>
            <w:r w:rsidRPr="007A2255">
              <w:rPr>
                <w:sz w:val="16"/>
                <w:szCs w:val="16"/>
                <w:vertAlign w:val="superscript"/>
                <w:lang w:eastAsia="en-GB"/>
              </w:rPr>
              <w:t>3</w:t>
            </w:r>
            <w:r w:rsidRPr="007A2255">
              <w:rPr>
                <w:sz w:val="16"/>
                <w:szCs w:val="16"/>
                <w:lang w:eastAsia="en-GB"/>
              </w:rPr>
              <w:t xml:space="preserve"> </w:t>
            </w:r>
          </w:p>
          <w:p w14:paraId="652A9CE7" w14:textId="77777777" w:rsidR="000960A7" w:rsidRPr="007A2255" w:rsidRDefault="000960A7" w:rsidP="008323F9">
            <w:pPr>
              <w:rPr>
                <w:rFonts w:cs="Times"/>
                <w:sz w:val="16"/>
                <w:szCs w:val="16"/>
                <w:lang w:eastAsia="en-GB"/>
              </w:rPr>
            </w:pPr>
            <w:r w:rsidRPr="007A2255">
              <w:rPr>
                <w:rFonts w:cs="Times"/>
                <w:sz w:val="16"/>
                <w:szCs w:val="16"/>
                <w:lang w:eastAsia="en-GB"/>
              </w:rPr>
              <w:t>4</w:t>
            </w:r>
            <w:r w:rsidRPr="007A2255">
              <w:rPr>
                <w:rFonts w:eastAsiaTheme="minorEastAsia" w:cs="Times"/>
                <w:sz w:val="16"/>
                <w:szCs w:val="16"/>
              </w:rPr>
              <w:t xml:space="preserve"> Channel matrix with one P CSI-RS with 20ms periodicity and K-1 AP CSI-RS</w:t>
            </w:r>
            <w:r w:rsidRPr="007A2255">
              <w:rPr>
                <w:rFonts w:cs="Times"/>
                <w:sz w:val="16"/>
                <w:szCs w:val="16"/>
                <w:vertAlign w:val="superscript"/>
                <w:lang w:eastAsia="en-GB"/>
              </w:rPr>
              <w:t>2</w:t>
            </w:r>
            <w:r w:rsidRPr="007A2255">
              <w:rPr>
                <w:rFonts w:eastAsiaTheme="minorEastAsia" w:cs="Times"/>
                <w:sz w:val="16"/>
                <w:szCs w:val="16"/>
              </w:rPr>
              <w:t xml:space="preserve"> </w:t>
            </w:r>
          </w:p>
        </w:tc>
        <w:tc>
          <w:tcPr>
            <w:tcW w:w="1227" w:type="pct"/>
          </w:tcPr>
          <w:p w14:paraId="2ED23165"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A</w:t>
            </w:r>
          </w:p>
        </w:tc>
        <w:tc>
          <w:tcPr>
            <w:tcW w:w="975" w:type="pct"/>
          </w:tcPr>
          <w:p w14:paraId="50BDC39C"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color w:val="FF0000"/>
                <w:sz w:val="16"/>
                <w:szCs w:val="16"/>
                <w:lang w:eastAsia="en-GB"/>
              </w:rPr>
              <w:t xml:space="preserve"> </w:t>
            </w:r>
            <w:r w:rsidRPr="007A2255">
              <w:rPr>
                <w:sz w:val="16"/>
                <w:szCs w:val="16"/>
                <w:lang w:eastAsia="en-GB"/>
              </w:rPr>
              <w:t>of Set B of beams</w:t>
            </w:r>
          </w:p>
        </w:tc>
        <w:tc>
          <w:tcPr>
            <w:tcW w:w="975" w:type="pct"/>
          </w:tcPr>
          <w:p w14:paraId="1B06224C" w14:textId="77777777" w:rsidR="000960A7" w:rsidRPr="007A2255" w:rsidRDefault="000960A7" w:rsidP="008323F9">
            <w:pPr>
              <w:rPr>
                <w:rFonts w:cs="Times"/>
                <w:sz w:val="16"/>
                <w:szCs w:val="16"/>
                <w:lang w:eastAsia="en-GB"/>
              </w:rPr>
            </w:pPr>
            <w:r w:rsidRPr="007A2255">
              <w:rPr>
                <w:sz w:val="16"/>
                <w:szCs w:val="16"/>
              </w:rPr>
              <w:t xml:space="preserve">K past CSI information after linear projecting </w:t>
            </w:r>
          </w:p>
        </w:tc>
      </w:tr>
      <w:tr w:rsidR="000960A7" w:rsidRPr="007A2255" w14:paraId="50766286" w14:textId="77777777" w:rsidTr="008323F9">
        <w:trPr>
          <w:trHeight w:val="908"/>
        </w:trPr>
        <w:tc>
          <w:tcPr>
            <w:tcW w:w="595" w:type="pct"/>
            <w:noWrap/>
          </w:tcPr>
          <w:p w14:paraId="25DFAB3D" w14:textId="77777777" w:rsidR="000960A7" w:rsidRPr="007A2255" w:rsidRDefault="000960A7" w:rsidP="008323F9">
            <w:pPr>
              <w:rPr>
                <w:sz w:val="16"/>
                <w:szCs w:val="16"/>
                <w:lang w:eastAsia="en-GB"/>
              </w:rPr>
            </w:pPr>
            <w:r w:rsidRPr="007A2255">
              <w:rPr>
                <w:sz w:val="16"/>
                <w:szCs w:val="16"/>
                <w:lang w:eastAsia="en-GB"/>
              </w:rPr>
              <w:t>Model output</w:t>
            </w:r>
          </w:p>
        </w:tc>
        <w:tc>
          <w:tcPr>
            <w:tcW w:w="1227" w:type="pct"/>
          </w:tcPr>
          <w:p w14:paraId="10B91895" w14:textId="77777777" w:rsidR="000960A7" w:rsidRPr="007A2255" w:rsidRDefault="000960A7" w:rsidP="008323F9">
            <w:pPr>
              <w:rPr>
                <w:sz w:val="16"/>
                <w:szCs w:val="16"/>
                <w:lang w:eastAsia="en-GB"/>
              </w:rPr>
            </w:pPr>
            <w:r w:rsidRPr="007A2255">
              <w:rPr>
                <w:sz w:val="16"/>
                <w:szCs w:val="16"/>
                <w:lang w:eastAsia="en-GB"/>
              </w:rPr>
              <w:t>1. Channel matrix of future instances</w:t>
            </w:r>
          </w:p>
          <w:p w14:paraId="27F0C24E" w14:textId="77777777" w:rsidR="000960A7" w:rsidRPr="007A2255" w:rsidRDefault="000960A7" w:rsidP="008323F9">
            <w:pPr>
              <w:rPr>
                <w:sz w:val="16"/>
                <w:szCs w:val="16"/>
                <w:lang w:eastAsia="en-GB"/>
              </w:rPr>
            </w:pPr>
            <w:r w:rsidRPr="007A2255">
              <w:rPr>
                <w:sz w:val="16"/>
                <w:szCs w:val="16"/>
                <w:lang w:eastAsia="en-GB"/>
              </w:rPr>
              <w:t xml:space="preserve">2. </w:t>
            </w:r>
            <w:r w:rsidRPr="007A2255">
              <w:rPr>
                <w:sz w:val="16"/>
                <w:szCs w:val="16"/>
              </w:rPr>
              <w:t>Interference in future instances</w:t>
            </w:r>
            <w:r w:rsidRPr="007A2255">
              <w:rPr>
                <w:sz w:val="16"/>
                <w:szCs w:val="16"/>
                <w:vertAlign w:val="superscript"/>
                <w:lang w:eastAsia="en-GB"/>
              </w:rPr>
              <w:t>1</w:t>
            </w:r>
          </w:p>
        </w:tc>
        <w:tc>
          <w:tcPr>
            <w:tcW w:w="1227" w:type="pct"/>
          </w:tcPr>
          <w:p w14:paraId="5A5AEA53"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B</w:t>
            </w:r>
          </w:p>
        </w:tc>
        <w:tc>
          <w:tcPr>
            <w:tcW w:w="975" w:type="pct"/>
          </w:tcPr>
          <w:p w14:paraId="6CDC50A2"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color w:val="FF0000"/>
                <w:sz w:val="16"/>
                <w:szCs w:val="16"/>
                <w:lang w:eastAsia="en-GB"/>
              </w:rPr>
              <w:t xml:space="preserve"> </w:t>
            </w:r>
            <w:r w:rsidRPr="007A2255">
              <w:rPr>
                <w:sz w:val="16"/>
                <w:szCs w:val="16"/>
                <w:lang w:eastAsia="en-GB"/>
              </w:rPr>
              <w:t>of Set A of beams</w:t>
            </w:r>
          </w:p>
        </w:tc>
        <w:tc>
          <w:tcPr>
            <w:tcW w:w="975" w:type="pct"/>
          </w:tcPr>
          <w:p w14:paraId="5B0E58ED" w14:textId="77777777" w:rsidR="000960A7" w:rsidRPr="007A2255" w:rsidRDefault="000960A7" w:rsidP="008323F9">
            <w:pPr>
              <w:rPr>
                <w:sz w:val="16"/>
                <w:szCs w:val="16"/>
              </w:rPr>
            </w:pPr>
            <w:r w:rsidRPr="007A2255">
              <w:rPr>
                <w:sz w:val="16"/>
                <w:szCs w:val="16"/>
              </w:rPr>
              <w:t>Predicted CSI information after linear projecting at a future time instance</w:t>
            </w:r>
          </w:p>
        </w:tc>
      </w:tr>
      <w:tr w:rsidR="000960A7" w:rsidRPr="007A2255" w14:paraId="227984EB" w14:textId="77777777" w:rsidTr="008323F9">
        <w:trPr>
          <w:trHeight w:val="359"/>
        </w:trPr>
        <w:tc>
          <w:tcPr>
            <w:tcW w:w="595" w:type="pct"/>
            <w:noWrap/>
          </w:tcPr>
          <w:p w14:paraId="68AE9421" w14:textId="77777777" w:rsidR="000960A7" w:rsidRPr="007A2255" w:rsidRDefault="000960A7" w:rsidP="008323F9">
            <w:pPr>
              <w:rPr>
                <w:sz w:val="16"/>
                <w:szCs w:val="16"/>
                <w:lang w:eastAsia="en-GB"/>
              </w:rPr>
            </w:pPr>
            <w:r w:rsidRPr="007A2255">
              <w:rPr>
                <w:sz w:val="16"/>
                <w:szCs w:val="16"/>
                <w:lang w:eastAsia="en-GB"/>
              </w:rPr>
              <w:t>Label</w:t>
            </w:r>
          </w:p>
        </w:tc>
        <w:tc>
          <w:tcPr>
            <w:tcW w:w="1227" w:type="pct"/>
          </w:tcPr>
          <w:p w14:paraId="0C75B3F2" w14:textId="77777777" w:rsidR="000960A7" w:rsidRPr="007A2255" w:rsidRDefault="000960A7" w:rsidP="008323F9">
            <w:pPr>
              <w:rPr>
                <w:rFonts w:eastAsia="Malgun Gothic"/>
                <w:sz w:val="16"/>
                <w:szCs w:val="16"/>
              </w:rPr>
            </w:pPr>
            <w:r w:rsidRPr="007A2255">
              <w:rPr>
                <w:rFonts w:eastAsia="Malgun Gothic"/>
                <w:sz w:val="16"/>
                <w:szCs w:val="16"/>
              </w:rPr>
              <w:t xml:space="preserve">Measurement </w:t>
            </w:r>
            <w:r w:rsidRPr="007A2255">
              <w:rPr>
                <w:rFonts w:eastAsia="Malgun Gothic" w:hint="eastAsia"/>
                <w:sz w:val="16"/>
                <w:szCs w:val="16"/>
              </w:rPr>
              <w:t xml:space="preserve">in </w:t>
            </w:r>
            <w:r w:rsidRPr="007A2255">
              <w:rPr>
                <w:rFonts w:eastAsia="Malgun Gothic"/>
                <w:sz w:val="16"/>
                <w:szCs w:val="16"/>
              </w:rPr>
              <w:t>future</w:t>
            </w:r>
            <w:r w:rsidRPr="007A2255">
              <w:rPr>
                <w:rFonts w:eastAsia="Malgun Gothic" w:hint="eastAsia"/>
                <w:sz w:val="16"/>
                <w:szCs w:val="16"/>
              </w:rPr>
              <w:t xml:space="preserve"> </w:t>
            </w:r>
            <w:r w:rsidRPr="007A2255">
              <w:rPr>
                <w:rFonts w:eastAsia="Malgun Gothic"/>
                <w:sz w:val="16"/>
                <w:szCs w:val="16"/>
              </w:rPr>
              <w:t>time occasions.</w:t>
            </w:r>
          </w:p>
          <w:p w14:paraId="1A850B5B" w14:textId="77777777" w:rsidR="000960A7" w:rsidRPr="007A2255" w:rsidRDefault="000960A7" w:rsidP="008323F9">
            <w:pPr>
              <w:rPr>
                <w:sz w:val="16"/>
                <w:szCs w:val="16"/>
                <w:lang w:eastAsia="en-GB"/>
              </w:rPr>
            </w:pPr>
          </w:p>
        </w:tc>
        <w:tc>
          <w:tcPr>
            <w:tcW w:w="1227" w:type="pct"/>
          </w:tcPr>
          <w:p w14:paraId="7D115DA0"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 of carrier/band/frequency block B</w:t>
            </w:r>
          </w:p>
        </w:tc>
        <w:tc>
          <w:tcPr>
            <w:tcW w:w="975" w:type="pct"/>
          </w:tcPr>
          <w:p w14:paraId="1E41AC7A" w14:textId="77777777" w:rsidR="000960A7" w:rsidRPr="007A2255" w:rsidRDefault="000960A7" w:rsidP="008323F9">
            <w:pPr>
              <w:rPr>
                <w:rFonts w:cs="Times"/>
                <w:sz w:val="16"/>
                <w:szCs w:val="16"/>
                <w:lang w:eastAsia="en-GB"/>
              </w:rPr>
            </w:pPr>
            <w:r w:rsidRPr="007A2255">
              <w:rPr>
                <w:rFonts w:cs="Times"/>
                <w:sz w:val="16"/>
                <w:szCs w:val="16"/>
                <w:lang w:eastAsia="en-GB"/>
              </w:rPr>
              <w:t>C</w:t>
            </w:r>
            <w:r w:rsidRPr="007A2255">
              <w:rPr>
                <w:sz w:val="16"/>
                <w:szCs w:val="16"/>
                <w:lang w:eastAsia="en-GB"/>
              </w:rPr>
              <w:t>hannel matrix</w:t>
            </w:r>
            <w:r w:rsidRPr="007A2255">
              <w:rPr>
                <w:rFonts w:eastAsiaTheme="minorEastAsia" w:hint="eastAsia"/>
                <w:color w:val="FF0000"/>
                <w:sz w:val="16"/>
                <w:szCs w:val="16"/>
                <w:lang w:eastAsia="zh-CN"/>
              </w:rPr>
              <w:t>/</w:t>
            </w:r>
            <w:r w:rsidRPr="007A2255">
              <w:rPr>
                <w:rFonts w:eastAsiaTheme="minorEastAsia"/>
                <w:color w:val="FF0000"/>
                <w:sz w:val="16"/>
                <w:szCs w:val="16"/>
                <w:lang w:eastAsia="zh-CN"/>
              </w:rPr>
              <w:t>precoding matrix</w:t>
            </w:r>
            <w:r w:rsidRPr="007A2255">
              <w:rPr>
                <w:sz w:val="16"/>
                <w:szCs w:val="16"/>
                <w:lang w:eastAsia="en-GB"/>
              </w:rPr>
              <w:t xml:space="preserve"> of Set A of beams</w:t>
            </w:r>
          </w:p>
        </w:tc>
        <w:tc>
          <w:tcPr>
            <w:tcW w:w="975" w:type="pct"/>
          </w:tcPr>
          <w:p w14:paraId="588286C8" w14:textId="77777777" w:rsidR="000960A7" w:rsidRPr="007A2255" w:rsidRDefault="000960A7" w:rsidP="008323F9">
            <w:pPr>
              <w:rPr>
                <w:sz w:val="16"/>
                <w:szCs w:val="16"/>
              </w:rPr>
            </w:pPr>
            <w:r w:rsidRPr="007A2255">
              <w:rPr>
                <w:sz w:val="16"/>
                <w:szCs w:val="16"/>
              </w:rPr>
              <w:t xml:space="preserve">Ground-truth </w:t>
            </w:r>
            <w:r w:rsidRPr="007A2255">
              <w:rPr>
                <w:sz w:val="16"/>
                <w:szCs w:val="16"/>
                <w:lang w:eastAsia="en-GB"/>
              </w:rPr>
              <w:t xml:space="preserve"> </w:t>
            </w:r>
            <w:r w:rsidRPr="007A2255">
              <w:rPr>
                <w:sz w:val="16"/>
                <w:szCs w:val="16"/>
              </w:rPr>
              <w:t xml:space="preserve">CSI information after linear projecting, based on the measurement at the future time instance </w:t>
            </w:r>
          </w:p>
        </w:tc>
      </w:tr>
      <w:tr w:rsidR="000960A7" w:rsidRPr="007A2255" w14:paraId="15DB0DC4" w14:textId="77777777" w:rsidTr="008323F9">
        <w:trPr>
          <w:trHeight w:val="399"/>
        </w:trPr>
        <w:tc>
          <w:tcPr>
            <w:tcW w:w="595" w:type="pct"/>
            <w:noWrap/>
          </w:tcPr>
          <w:p w14:paraId="2AECF22E" w14:textId="77777777" w:rsidR="000960A7" w:rsidRPr="007A2255" w:rsidRDefault="000960A7" w:rsidP="008323F9">
            <w:pPr>
              <w:rPr>
                <w:sz w:val="16"/>
                <w:szCs w:val="16"/>
                <w:lang w:eastAsia="en-GB"/>
              </w:rPr>
            </w:pPr>
            <w:r w:rsidRPr="007A2255">
              <w:rPr>
                <w:sz w:val="16"/>
                <w:szCs w:val="16"/>
                <w:lang w:eastAsia="en-GB"/>
              </w:rPr>
              <w:t>Training types assumption</w:t>
            </w:r>
          </w:p>
        </w:tc>
        <w:tc>
          <w:tcPr>
            <w:tcW w:w="1227" w:type="pct"/>
          </w:tcPr>
          <w:p w14:paraId="5F139B23" w14:textId="77777777" w:rsidR="000960A7" w:rsidRPr="007A2255" w:rsidRDefault="000960A7" w:rsidP="008323F9">
            <w:pPr>
              <w:rPr>
                <w:sz w:val="16"/>
                <w:szCs w:val="16"/>
                <w:lang w:eastAsia="en-GB"/>
              </w:rPr>
            </w:pPr>
            <w:r w:rsidRPr="007A2255">
              <w:rPr>
                <w:sz w:val="16"/>
                <w:szCs w:val="16"/>
                <w:lang w:eastAsia="en-GB"/>
              </w:rPr>
              <w:t>offline training</w:t>
            </w:r>
          </w:p>
        </w:tc>
        <w:tc>
          <w:tcPr>
            <w:tcW w:w="1227" w:type="pct"/>
          </w:tcPr>
          <w:p w14:paraId="0E33720C" w14:textId="77777777" w:rsidR="000960A7" w:rsidRPr="007A2255" w:rsidRDefault="000960A7" w:rsidP="008323F9">
            <w:pPr>
              <w:rPr>
                <w:sz w:val="16"/>
                <w:szCs w:val="16"/>
                <w:lang w:eastAsia="en-GB"/>
              </w:rPr>
            </w:pPr>
            <w:r w:rsidRPr="007A2255">
              <w:rPr>
                <w:sz w:val="16"/>
                <w:szCs w:val="16"/>
                <w:lang w:eastAsia="en-GB"/>
              </w:rPr>
              <w:t>offline training</w:t>
            </w:r>
          </w:p>
        </w:tc>
        <w:tc>
          <w:tcPr>
            <w:tcW w:w="975" w:type="pct"/>
          </w:tcPr>
          <w:p w14:paraId="66AAF226" w14:textId="77777777" w:rsidR="000960A7" w:rsidRPr="007A2255" w:rsidRDefault="000960A7" w:rsidP="008323F9">
            <w:pPr>
              <w:rPr>
                <w:sz w:val="16"/>
                <w:szCs w:val="16"/>
                <w:lang w:eastAsia="en-GB"/>
              </w:rPr>
            </w:pPr>
            <w:r w:rsidRPr="007A2255">
              <w:rPr>
                <w:sz w:val="16"/>
                <w:szCs w:val="16"/>
                <w:lang w:eastAsia="en-GB"/>
              </w:rPr>
              <w:t>offline training</w:t>
            </w:r>
          </w:p>
        </w:tc>
        <w:tc>
          <w:tcPr>
            <w:tcW w:w="975" w:type="pct"/>
          </w:tcPr>
          <w:p w14:paraId="47189A0F" w14:textId="77777777" w:rsidR="000960A7" w:rsidRPr="007A2255" w:rsidRDefault="000960A7" w:rsidP="008323F9">
            <w:pPr>
              <w:rPr>
                <w:sz w:val="16"/>
                <w:szCs w:val="16"/>
                <w:lang w:eastAsia="en-GB"/>
              </w:rPr>
            </w:pPr>
            <w:r w:rsidRPr="007A2255">
              <w:rPr>
                <w:rFonts w:eastAsiaTheme="minorEastAsia"/>
                <w:sz w:val="16"/>
                <w:szCs w:val="16"/>
              </w:rPr>
              <w:t>Online finetuning</w:t>
            </w:r>
          </w:p>
        </w:tc>
      </w:tr>
      <w:tr w:rsidR="000960A7" w:rsidRPr="007A2255" w14:paraId="7A8207A4" w14:textId="77777777" w:rsidTr="008323F9">
        <w:trPr>
          <w:trHeight w:val="399"/>
        </w:trPr>
        <w:tc>
          <w:tcPr>
            <w:tcW w:w="595" w:type="pct"/>
            <w:noWrap/>
          </w:tcPr>
          <w:p w14:paraId="0FABC34A" w14:textId="77777777" w:rsidR="000960A7" w:rsidRPr="007A2255" w:rsidRDefault="000960A7" w:rsidP="008323F9">
            <w:pPr>
              <w:rPr>
                <w:sz w:val="16"/>
                <w:szCs w:val="16"/>
                <w:lang w:eastAsia="en-GB"/>
              </w:rPr>
            </w:pPr>
            <w:r w:rsidRPr="007A2255">
              <w:rPr>
                <w:sz w:val="16"/>
                <w:szCs w:val="16"/>
                <w:lang w:eastAsia="en-GB"/>
              </w:rPr>
              <w:t>KPI</w:t>
            </w:r>
          </w:p>
        </w:tc>
        <w:tc>
          <w:tcPr>
            <w:tcW w:w="1227" w:type="pct"/>
          </w:tcPr>
          <w:p w14:paraId="4B6FB25E" w14:textId="77777777" w:rsidR="000960A7" w:rsidRPr="007A2255" w:rsidRDefault="000960A7" w:rsidP="008323F9">
            <w:pPr>
              <w:rPr>
                <w:sz w:val="16"/>
                <w:szCs w:val="16"/>
                <w:lang w:eastAsia="en-GB"/>
              </w:rPr>
            </w:pPr>
            <w:r w:rsidRPr="007A2255">
              <w:rPr>
                <w:sz w:val="16"/>
                <w:szCs w:val="16"/>
                <w:lang w:eastAsia="en-GB"/>
              </w:rPr>
              <w:t>NMSE, SGCS, throughput, [ratio of CSI-RS overhead]</w:t>
            </w:r>
          </w:p>
        </w:tc>
        <w:tc>
          <w:tcPr>
            <w:tcW w:w="1227" w:type="pct"/>
          </w:tcPr>
          <w:p w14:paraId="171A9ABD" w14:textId="77777777" w:rsidR="000960A7" w:rsidRPr="007A2255" w:rsidRDefault="000960A7" w:rsidP="008323F9">
            <w:pPr>
              <w:rPr>
                <w:sz w:val="16"/>
                <w:szCs w:val="16"/>
                <w:lang w:eastAsia="en-GB"/>
              </w:rPr>
            </w:pPr>
            <w:r w:rsidRPr="007A2255">
              <w:rPr>
                <w:sz w:val="16"/>
                <w:szCs w:val="16"/>
                <w:lang w:eastAsia="en-GB"/>
              </w:rPr>
              <w:t xml:space="preserve">SGCS, NMSE, throughput, ratio of CSI-RS overhead </w:t>
            </w:r>
          </w:p>
        </w:tc>
        <w:tc>
          <w:tcPr>
            <w:tcW w:w="975" w:type="pct"/>
          </w:tcPr>
          <w:p w14:paraId="72AF0F49" w14:textId="77777777" w:rsidR="000960A7" w:rsidRPr="007A2255" w:rsidRDefault="000960A7" w:rsidP="008323F9">
            <w:pPr>
              <w:rPr>
                <w:sz w:val="16"/>
                <w:szCs w:val="16"/>
                <w:lang w:eastAsia="en-GB"/>
              </w:rPr>
            </w:pPr>
            <w:r w:rsidRPr="007A2255">
              <w:rPr>
                <w:sz w:val="16"/>
                <w:szCs w:val="16"/>
                <w:lang w:eastAsia="en-GB"/>
              </w:rPr>
              <w:t>SGCS, NMSE, throughput, ratio of CSI-RS overhead</w:t>
            </w:r>
          </w:p>
        </w:tc>
        <w:tc>
          <w:tcPr>
            <w:tcW w:w="975" w:type="pct"/>
          </w:tcPr>
          <w:p w14:paraId="40EA606D" w14:textId="77777777" w:rsidR="000960A7" w:rsidRPr="007A2255" w:rsidRDefault="000960A7" w:rsidP="008323F9">
            <w:pPr>
              <w:rPr>
                <w:sz w:val="16"/>
                <w:szCs w:val="16"/>
                <w:lang w:eastAsia="en-GB"/>
              </w:rPr>
            </w:pPr>
            <w:r w:rsidRPr="007A2255">
              <w:rPr>
                <w:rFonts w:eastAsiaTheme="minorEastAsia"/>
                <w:sz w:val="16"/>
                <w:szCs w:val="16"/>
              </w:rPr>
              <w:t>SGCS</w:t>
            </w:r>
          </w:p>
        </w:tc>
      </w:tr>
      <w:tr w:rsidR="000960A7" w:rsidRPr="007A2255" w14:paraId="45C71E36" w14:textId="77777777" w:rsidTr="008323F9">
        <w:trPr>
          <w:trHeight w:val="399"/>
        </w:trPr>
        <w:tc>
          <w:tcPr>
            <w:tcW w:w="595" w:type="pct"/>
            <w:noWrap/>
          </w:tcPr>
          <w:p w14:paraId="696C1ACF" w14:textId="77777777" w:rsidR="000960A7" w:rsidRPr="007A2255" w:rsidRDefault="000960A7" w:rsidP="008323F9">
            <w:pPr>
              <w:rPr>
                <w:rFonts w:cs="Times"/>
                <w:color w:val="000000"/>
                <w:sz w:val="16"/>
                <w:szCs w:val="16"/>
                <w:lang w:eastAsia="en-GB"/>
              </w:rPr>
            </w:pPr>
            <w:r w:rsidRPr="007A2255">
              <w:rPr>
                <w:sz w:val="16"/>
                <w:szCs w:val="16"/>
                <w:lang w:eastAsia="en-GB"/>
              </w:rPr>
              <w:lastRenderedPageBreak/>
              <w:t>Benchmark</w:t>
            </w:r>
          </w:p>
        </w:tc>
        <w:tc>
          <w:tcPr>
            <w:tcW w:w="1227" w:type="pct"/>
          </w:tcPr>
          <w:p w14:paraId="734D5754" w14:textId="77777777" w:rsidR="000960A7" w:rsidRPr="007A2255" w:rsidRDefault="000960A7" w:rsidP="008323F9">
            <w:pPr>
              <w:rPr>
                <w:sz w:val="16"/>
                <w:szCs w:val="16"/>
                <w:lang w:eastAsia="en-GB"/>
              </w:rPr>
            </w:pPr>
          </w:p>
        </w:tc>
        <w:tc>
          <w:tcPr>
            <w:tcW w:w="1227" w:type="pct"/>
          </w:tcPr>
          <w:p w14:paraId="791C3370" w14:textId="77777777" w:rsidR="000960A7" w:rsidRPr="007A2255" w:rsidRDefault="000960A7" w:rsidP="008323F9">
            <w:pPr>
              <w:rPr>
                <w:sz w:val="16"/>
                <w:szCs w:val="16"/>
                <w:lang w:eastAsia="en-GB"/>
              </w:rPr>
            </w:pPr>
            <w:r w:rsidRPr="007A2255">
              <w:rPr>
                <w:sz w:val="16"/>
                <w:szCs w:val="16"/>
                <w:lang w:eastAsia="en-GB"/>
              </w:rPr>
              <w:t>1.Ground truth of target frequency block</w:t>
            </w:r>
          </w:p>
          <w:p w14:paraId="49EE4EB1" w14:textId="77777777" w:rsidR="000960A7" w:rsidRPr="007A2255" w:rsidRDefault="000960A7" w:rsidP="008323F9">
            <w:pPr>
              <w:rPr>
                <w:sz w:val="16"/>
                <w:szCs w:val="16"/>
                <w:lang w:eastAsia="en-GB"/>
              </w:rPr>
            </w:pPr>
            <w:r w:rsidRPr="007A2255">
              <w:rPr>
                <w:sz w:val="16"/>
                <w:szCs w:val="16"/>
                <w:lang w:eastAsia="en-GB"/>
              </w:rPr>
              <w:t xml:space="preserve">2. Sample and hold </w:t>
            </w:r>
          </w:p>
        </w:tc>
        <w:tc>
          <w:tcPr>
            <w:tcW w:w="975" w:type="pct"/>
          </w:tcPr>
          <w:p w14:paraId="564DB1A5" w14:textId="77777777" w:rsidR="000960A7" w:rsidRPr="007A2255" w:rsidRDefault="000960A7" w:rsidP="008323F9">
            <w:pPr>
              <w:rPr>
                <w:sz w:val="16"/>
                <w:szCs w:val="16"/>
                <w:lang w:eastAsia="en-GB"/>
              </w:rPr>
            </w:pPr>
            <w:r w:rsidRPr="007A2255">
              <w:rPr>
                <w:sz w:val="16"/>
                <w:szCs w:val="16"/>
                <w:lang w:eastAsia="en-GB"/>
              </w:rPr>
              <w:t>Ground truth of Set A of beams</w:t>
            </w:r>
          </w:p>
        </w:tc>
        <w:tc>
          <w:tcPr>
            <w:tcW w:w="975" w:type="pct"/>
          </w:tcPr>
          <w:p w14:paraId="7DA4DC82" w14:textId="77777777" w:rsidR="000960A7" w:rsidRPr="007A2255" w:rsidRDefault="000960A7" w:rsidP="008323F9">
            <w:pPr>
              <w:rPr>
                <w:sz w:val="16"/>
                <w:szCs w:val="16"/>
                <w:lang w:eastAsia="en-GB"/>
              </w:rPr>
            </w:pPr>
            <w:r w:rsidRPr="007A2255">
              <w:rPr>
                <w:sz w:val="16"/>
                <w:szCs w:val="16"/>
                <w:lang w:eastAsia="en-GB"/>
              </w:rPr>
              <w:t xml:space="preserve">1.Non-AI based CSI prediction </w:t>
            </w:r>
          </w:p>
          <w:p w14:paraId="38AC51B3" w14:textId="77777777" w:rsidR="000960A7" w:rsidRPr="007A2255" w:rsidRDefault="000960A7" w:rsidP="008323F9">
            <w:pPr>
              <w:rPr>
                <w:sz w:val="16"/>
                <w:szCs w:val="16"/>
                <w:lang w:eastAsia="en-GB"/>
              </w:rPr>
            </w:pPr>
            <w:r w:rsidRPr="007A2255">
              <w:rPr>
                <w:sz w:val="16"/>
                <w:szCs w:val="16"/>
                <w:lang w:eastAsia="en-GB"/>
              </w:rPr>
              <w:t>2.AI-based CSI prediction based on CSI information without linear projection</w:t>
            </w:r>
          </w:p>
        </w:tc>
      </w:tr>
      <w:tr w:rsidR="000960A7" w:rsidRPr="007A2255" w14:paraId="022F3AAB" w14:textId="77777777" w:rsidTr="008323F9">
        <w:trPr>
          <w:trHeight w:val="399"/>
        </w:trPr>
        <w:tc>
          <w:tcPr>
            <w:tcW w:w="595" w:type="pct"/>
            <w:noWrap/>
          </w:tcPr>
          <w:p w14:paraId="02DEE3D3" w14:textId="77777777" w:rsidR="000960A7" w:rsidRPr="007A2255" w:rsidRDefault="000960A7" w:rsidP="008323F9">
            <w:pPr>
              <w:rPr>
                <w:rFonts w:cs="Times"/>
                <w:color w:val="000000"/>
                <w:sz w:val="16"/>
                <w:szCs w:val="16"/>
                <w:lang w:eastAsia="en-GB"/>
              </w:rPr>
            </w:pPr>
            <w:r w:rsidRPr="007A2255">
              <w:rPr>
                <w:sz w:val="16"/>
                <w:szCs w:val="16"/>
                <w:lang w:eastAsia="en-GB"/>
              </w:rPr>
              <w:t>Model location for inference</w:t>
            </w:r>
          </w:p>
        </w:tc>
        <w:tc>
          <w:tcPr>
            <w:tcW w:w="1227" w:type="pct"/>
          </w:tcPr>
          <w:p w14:paraId="3BD6BFD6" w14:textId="77777777" w:rsidR="000960A7" w:rsidRPr="007A2255" w:rsidRDefault="000960A7" w:rsidP="008323F9">
            <w:pPr>
              <w:rPr>
                <w:sz w:val="16"/>
                <w:szCs w:val="16"/>
                <w:lang w:eastAsia="en-GB"/>
              </w:rPr>
            </w:pPr>
            <w:r w:rsidRPr="007A2255">
              <w:rPr>
                <w:sz w:val="16"/>
                <w:szCs w:val="16"/>
                <w:lang w:eastAsia="en-GB"/>
              </w:rPr>
              <w:t>UE-sided model</w:t>
            </w:r>
          </w:p>
          <w:p w14:paraId="388A58B3" w14:textId="77777777" w:rsidR="000960A7" w:rsidRPr="007A2255" w:rsidRDefault="000960A7" w:rsidP="008323F9">
            <w:pPr>
              <w:rPr>
                <w:sz w:val="16"/>
                <w:szCs w:val="16"/>
                <w:lang w:eastAsia="en-GB"/>
              </w:rPr>
            </w:pPr>
            <w:r w:rsidRPr="007A2255">
              <w:rPr>
                <w:sz w:val="16"/>
                <w:szCs w:val="16"/>
                <w:lang w:eastAsia="en-GB"/>
              </w:rPr>
              <w:t>NW-sided model</w:t>
            </w:r>
            <w:r w:rsidRPr="007A2255">
              <w:rPr>
                <w:sz w:val="16"/>
                <w:szCs w:val="16"/>
                <w:vertAlign w:val="superscript"/>
                <w:lang w:eastAsia="en-GB"/>
              </w:rPr>
              <w:t>1</w:t>
            </w:r>
          </w:p>
        </w:tc>
        <w:tc>
          <w:tcPr>
            <w:tcW w:w="1227" w:type="pct"/>
          </w:tcPr>
          <w:p w14:paraId="2E79A159" w14:textId="77777777" w:rsidR="000960A7" w:rsidRPr="007A2255" w:rsidRDefault="000960A7" w:rsidP="008323F9">
            <w:pPr>
              <w:rPr>
                <w:sz w:val="16"/>
                <w:szCs w:val="16"/>
                <w:lang w:eastAsia="en-GB"/>
              </w:rPr>
            </w:pPr>
            <w:r w:rsidRPr="007A2255">
              <w:rPr>
                <w:sz w:val="16"/>
                <w:szCs w:val="16"/>
                <w:lang w:eastAsia="en-GB"/>
              </w:rPr>
              <w:t>UE-sided model</w:t>
            </w:r>
          </w:p>
          <w:p w14:paraId="0B2F9067" w14:textId="77777777" w:rsidR="000960A7" w:rsidRPr="007A2255" w:rsidRDefault="000960A7" w:rsidP="008323F9">
            <w:pPr>
              <w:rPr>
                <w:sz w:val="16"/>
                <w:szCs w:val="16"/>
                <w:lang w:eastAsia="en-GB"/>
              </w:rPr>
            </w:pPr>
            <w:r w:rsidRPr="007A2255">
              <w:rPr>
                <w:sz w:val="16"/>
                <w:szCs w:val="16"/>
                <w:lang w:eastAsia="en-GB"/>
              </w:rPr>
              <w:t>NW-sided model</w:t>
            </w:r>
            <w:r w:rsidRPr="007A2255">
              <w:rPr>
                <w:sz w:val="16"/>
                <w:szCs w:val="16"/>
                <w:vertAlign w:val="superscript"/>
                <w:lang w:eastAsia="en-GB"/>
              </w:rPr>
              <w:t>1</w:t>
            </w:r>
          </w:p>
        </w:tc>
        <w:tc>
          <w:tcPr>
            <w:tcW w:w="975" w:type="pct"/>
          </w:tcPr>
          <w:p w14:paraId="3AC37451" w14:textId="77777777" w:rsidR="000960A7" w:rsidRPr="007A2255" w:rsidRDefault="000960A7" w:rsidP="008323F9">
            <w:pPr>
              <w:rPr>
                <w:sz w:val="16"/>
                <w:szCs w:val="16"/>
                <w:lang w:eastAsia="en-GB"/>
              </w:rPr>
            </w:pPr>
            <w:r w:rsidRPr="007A2255">
              <w:rPr>
                <w:sz w:val="16"/>
                <w:szCs w:val="16"/>
                <w:lang w:eastAsia="en-GB"/>
              </w:rPr>
              <w:t>UE-sided model</w:t>
            </w:r>
          </w:p>
          <w:p w14:paraId="77522A67" w14:textId="77777777" w:rsidR="000960A7" w:rsidRPr="007A2255" w:rsidRDefault="000960A7" w:rsidP="008323F9">
            <w:pPr>
              <w:rPr>
                <w:sz w:val="16"/>
                <w:szCs w:val="16"/>
                <w:lang w:eastAsia="en-GB"/>
              </w:rPr>
            </w:pPr>
            <w:r w:rsidRPr="007A2255">
              <w:rPr>
                <w:sz w:val="16"/>
                <w:szCs w:val="16"/>
                <w:lang w:eastAsia="en-GB"/>
              </w:rPr>
              <w:t>NW-sided model</w:t>
            </w:r>
            <w:r w:rsidRPr="007A2255">
              <w:rPr>
                <w:sz w:val="16"/>
                <w:szCs w:val="16"/>
                <w:vertAlign w:val="superscript"/>
                <w:lang w:eastAsia="en-GB"/>
              </w:rPr>
              <w:t>1</w:t>
            </w:r>
          </w:p>
          <w:p w14:paraId="2631AF99" w14:textId="77777777" w:rsidR="000960A7" w:rsidRPr="007A2255" w:rsidRDefault="000960A7" w:rsidP="008323F9">
            <w:pPr>
              <w:rPr>
                <w:sz w:val="16"/>
                <w:szCs w:val="16"/>
                <w:lang w:eastAsia="en-GB"/>
              </w:rPr>
            </w:pPr>
            <w:r w:rsidRPr="007A2255">
              <w:rPr>
                <w:sz w:val="16"/>
                <w:szCs w:val="16"/>
                <w:lang w:eastAsia="en-GB"/>
              </w:rPr>
              <w:t>Two-sided model</w:t>
            </w:r>
            <w:r w:rsidRPr="007A2255">
              <w:rPr>
                <w:sz w:val="16"/>
                <w:szCs w:val="16"/>
                <w:vertAlign w:val="superscript"/>
                <w:lang w:eastAsia="en-GB"/>
              </w:rPr>
              <w:t>1</w:t>
            </w:r>
          </w:p>
        </w:tc>
        <w:tc>
          <w:tcPr>
            <w:tcW w:w="975" w:type="pct"/>
          </w:tcPr>
          <w:p w14:paraId="5B2A55ED" w14:textId="77777777" w:rsidR="000960A7" w:rsidRPr="007A2255" w:rsidRDefault="000960A7" w:rsidP="008323F9">
            <w:pPr>
              <w:rPr>
                <w:sz w:val="16"/>
                <w:szCs w:val="16"/>
                <w:lang w:eastAsia="en-GB"/>
              </w:rPr>
            </w:pPr>
            <w:r w:rsidRPr="007A2255">
              <w:rPr>
                <w:rFonts w:eastAsiaTheme="minorEastAsia" w:hint="eastAsia"/>
                <w:sz w:val="16"/>
                <w:szCs w:val="16"/>
              </w:rPr>
              <w:t>U</w:t>
            </w:r>
            <w:r w:rsidRPr="007A2255">
              <w:rPr>
                <w:rFonts w:eastAsiaTheme="minorEastAsia"/>
                <w:sz w:val="16"/>
                <w:szCs w:val="16"/>
              </w:rPr>
              <w:t>E-sided model</w:t>
            </w:r>
          </w:p>
        </w:tc>
      </w:tr>
      <w:tr w:rsidR="000960A7" w:rsidRPr="007A2255" w14:paraId="55EBC985" w14:textId="77777777" w:rsidTr="008323F9">
        <w:trPr>
          <w:trHeight w:val="399"/>
        </w:trPr>
        <w:tc>
          <w:tcPr>
            <w:tcW w:w="595" w:type="pct"/>
            <w:noWrap/>
          </w:tcPr>
          <w:p w14:paraId="68EA763B" w14:textId="77777777" w:rsidR="000960A7" w:rsidRPr="007A2255" w:rsidRDefault="000960A7" w:rsidP="008323F9">
            <w:pPr>
              <w:rPr>
                <w:sz w:val="16"/>
                <w:szCs w:val="16"/>
                <w:lang w:eastAsia="en-GB"/>
              </w:rPr>
            </w:pPr>
            <w:r w:rsidRPr="007A2255">
              <w:rPr>
                <w:sz w:val="16"/>
                <w:szCs w:val="16"/>
                <w:lang w:eastAsia="en-GB"/>
              </w:rPr>
              <w:t>Collaboration/interaction between UE and NW</w:t>
            </w:r>
          </w:p>
        </w:tc>
        <w:tc>
          <w:tcPr>
            <w:tcW w:w="1227" w:type="pct"/>
          </w:tcPr>
          <w:p w14:paraId="05C6938D" w14:textId="77777777" w:rsidR="000960A7" w:rsidRPr="007A2255" w:rsidRDefault="000960A7" w:rsidP="008323F9">
            <w:pPr>
              <w:rPr>
                <w:sz w:val="16"/>
                <w:szCs w:val="16"/>
                <w:lang w:eastAsia="en-GB"/>
              </w:rPr>
            </w:pPr>
            <w:r w:rsidRPr="007A2255">
              <w:rPr>
                <w:sz w:val="16"/>
                <w:szCs w:val="16"/>
                <w:lang w:eastAsia="en-GB"/>
              </w:rPr>
              <w:t>As UE-sided model in NR</w:t>
            </w:r>
          </w:p>
          <w:p w14:paraId="2E1731BC" w14:textId="77777777" w:rsidR="000960A7" w:rsidRPr="007A2255" w:rsidRDefault="000960A7" w:rsidP="008323F9">
            <w:pPr>
              <w:rPr>
                <w:sz w:val="16"/>
                <w:szCs w:val="16"/>
                <w:lang w:eastAsia="en-GB"/>
              </w:rPr>
            </w:pPr>
            <w:r w:rsidRPr="007A2255">
              <w:rPr>
                <w:sz w:val="16"/>
                <w:szCs w:val="16"/>
              </w:rPr>
              <w:t>As NW-sided model in NR</w:t>
            </w:r>
            <w:r w:rsidRPr="007A2255">
              <w:rPr>
                <w:sz w:val="16"/>
                <w:szCs w:val="16"/>
                <w:vertAlign w:val="superscript"/>
                <w:lang w:eastAsia="en-GB"/>
              </w:rPr>
              <w:t>1</w:t>
            </w:r>
          </w:p>
        </w:tc>
        <w:tc>
          <w:tcPr>
            <w:tcW w:w="1227" w:type="pct"/>
          </w:tcPr>
          <w:p w14:paraId="4ADBC4E6" w14:textId="77777777" w:rsidR="000960A7" w:rsidRPr="007A2255" w:rsidRDefault="000960A7" w:rsidP="008323F9">
            <w:pPr>
              <w:rPr>
                <w:sz w:val="16"/>
                <w:szCs w:val="16"/>
                <w:lang w:eastAsia="en-GB"/>
              </w:rPr>
            </w:pPr>
            <w:r w:rsidRPr="007A2255">
              <w:rPr>
                <w:sz w:val="16"/>
                <w:szCs w:val="16"/>
                <w:lang w:eastAsia="en-GB"/>
              </w:rPr>
              <w:t>As UE-sided model in NR</w:t>
            </w:r>
          </w:p>
          <w:p w14:paraId="6C1D8FF5" w14:textId="77777777" w:rsidR="000960A7" w:rsidRPr="007A2255" w:rsidRDefault="000960A7" w:rsidP="008323F9">
            <w:pPr>
              <w:rPr>
                <w:strike/>
                <w:sz w:val="16"/>
                <w:szCs w:val="16"/>
                <w:lang w:eastAsia="en-GB"/>
              </w:rPr>
            </w:pPr>
          </w:p>
        </w:tc>
        <w:tc>
          <w:tcPr>
            <w:tcW w:w="975" w:type="pct"/>
          </w:tcPr>
          <w:p w14:paraId="45289321" w14:textId="77777777" w:rsidR="000960A7" w:rsidRPr="007A2255" w:rsidRDefault="000960A7" w:rsidP="008323F9">
            <w:pPr>
              <w:rPr>
                <w:sz w:val="16"/>
                <w:szCs w:val="16"/>
                <w:lang w:eastAsia="en-GB"/>
              </w:rPr>
            </w:pPr>
            <w:r w:rsidRPr="007A2255">
              <w:rPr>
                <w:sz w:val="16"/>
                <w:szCs w:val="16"/>
                <w:lang w:eastAsia="en-GB"/>
              </w:rPr>
              <w:t>As UE-sided model in NR</w:t>
            </w:r>
          </w:p>
          <w:p w14:paraId="40A12CD5" w14:textId="77777777" w:rsidR="000960A7" w:rsidRPr="007A2255" w:rsidRDefault="000960A7" w:rsidP="008323F9">
            <w:pPr>
              <w:rPr>
                <w:color w:val="FF0000"/>
                <w:sz w:val="16"/>
                <w:szCs w:val="16"/>
                <w:lang w:eastAsia="en-GB"/>
              </w:rPr>
            </w:pPr>
            <w:r w:rsidRPr="007A2255">
              <w:rPr>
                <w:color w:val="FF0000"/>
                <w:sz w:val="16"/>
                <w:szCs w:val="16"/>
                <w:lang w:eastAsia="en-GB"/>
              </w:rPr>
              <w:t>As Two-sided model in NR</w:t>
            </w:r>
          </w:p>
          <w:p w14:paraId="0241CB0A" w14:textId="77777777" w:rsidR="000960A7" w:rsidRPr="007A2255" w:rsidRDefault="000960A7" w:rsidP="008323F9">
            <w:pPr>
              <w:rPr>
                <w:sz w:val="16"/>
                <w:szCs w:val="16"/>
                <w:lang w:eastAsia="en-GB"/>
              </w:rPr>
            </w:pPr>
          </w:p>
        </w:tc>
        <w:tc>
          <w:tcPr>
            <w:tcW w:w="975" w:type="pct"/>
          </w:tcPr>
          <w:p w14:paraId="3116E213" w14:textId="77777777" w:rsidR="000960A7" w:rsidRPr="007A2255" w:rsidRDefault="000960A7" w:rsidP="008323F9">
            <w:pPr>
              <w:rPr>
                <w:sz w:val="16"/>
                <w:szCs w:val="16"/>
                <w:lang w:eastAsia="en-GB"/>
              </w:rPr>
            </w:pPr>
            <w:r w:rsidRPr="007A2255">
              <w:rPr>
                <w:sz w:val="16"/>
                <w:szCs w:val="16"/>
                <w:lang w:eastAsia="en-GB"/>
              </w:rPr>
              <w:t>Similar to UE-sided model in NR</w:t>
            </w:r>
          </w:p>
        </w:tc>
      </w:tr>
      <w:tr w:rsidR="000960A7" w:rsidRPr="007A2255" w14:paraId="7DF85903" w14:textId="77777777" w:rsidTr="008323F9">
        <w:trPr>
          <w:trHeight w:val="1025"/>
        </w:trPr>
        <w:tc>
          <w:tcPr>
            <w:tcW w:w="595" w:type="pct"/>
            <w:noWrap/>
          </w:tcPr>
          <w:p w14:paraId="519EE342" w14:textId="77777777" w:rsidR="000960A7" w:rsidRPr="007A2255" w:rsidRDefault="000960A7" w:rsidP="008323F9">
            <w:pPr>
              <w:rPr>
                <w:sz w:val="16"/>
                <w:szCs w:val="16"/>
                <w:lang w:eastAsia="en-GB"/>
              </w:rPr>
            </w:pPr>
            <w:r w:rsidRPr="007A2255">
              <w:rPr>
                <w:sz w:val="16"/>
                <w:szCs w:val="16"/>
                <w:lang w:eastAsia="en-GB"/>
              </w:rPr>
              <w:t>Potential spec impact</w:t>
            </w:r>
          </w:p>
        </w:tc>
        <w:tc>
          <w:tcPr>
            <w:tcW w:w="1227" w:type="pct"/>
          </w:tcPr>
          <w:p w14:paraId="5781430D" w14:textId="77777777" w:rsidR="000960A7" w:rsidRPr="007A2255" w:rsidRDefault="000960A7" w:rsidP="008323F9">
            <w:pPr>
              <w:rPr>
                <w:sz w:val="16"/>
                <w:szCs w:val="16"/>
                <w:lang w:eastAsia="en-GB"/>
              </w:rPr>
            </w:pPr>
            <w:r w:rsidRPr="007A2255">
              <w:rPr>
                <w:sz w:val="16"/>
                <w:szCs w:val="16"/>
                <w:lang w:eastAsia="en-GB"/>
              </w:rPr>
              <w:t xml:space="preserve">1. As AI based CSI prediction in NR </w:t>
            </w:r>
          </w:p>
          <w:p w14:paraId="14F62F07" w14:textId="77777777" w:rsidR="000960A7" w:rsidRPr="007A2255" w:rsidRDefault="000960A7" w:rsidP="008323F9">
            <w:pPr>
              <w:rPr>
                <w:sz w:val="16"/>
                <w:szCs w:val="16"/>
              </w:rPr>
            </w:pPr>
            <w:r w:rsidRPr="007A2255">
              <w:rPr>
                <w:sz w:val="16"/>
                <w:szCs w:val="16"/>
              </w:rPr>
              <w:t>2. Reporting content, signalling and procedure for LCM for extension cases</w:t>
            </w:r>
            <w:r w:rsidRPr="007A2255">
              <w:rPr>
                <w:sz w:val="16"/>
                <w:szCs w:val="16"/>
                <w:vertAlign w:val="superscript"/>
                <w:lang w:eastAsia="en-GB"/>
              </w:rPr>
              <w:t>1</w:t>
            </w:r>
          </w:p>
        </w:tc>
        <w:tc>
          <w:tcPr>
            <w:tcW w:w="1227" w:type="pct"/>
          </w:tcPr>
          <w:p w14:paraId="4376E933" w14:textId="77777777" w:rsidR="000960A7" w:rsidRPr="007A2255" w:rsidRDefault="000960A7" w:rsidP="008323F9">
            <w:pPr>
              <w:rPr>
                <w:sz w:val="16"/>
                <w:szCs w:val="16"/>
                <w:lang w:eastAsia="en-GB"/>
              </w:rPr>
            </w:pPr>
            <w:r w:rsidRPr="007A2255">
              <w:rPr>
                <w:sz w:val="16"/>
                <w:szCs w:val="16"/>
                <w:lang w:eastAsia="en-GB"/>
              </w:rPr>
              <w:t>1.</w:t>
            </w:r>
            <w:r w:rsidRPr="007A2255">
              <w:rPr>
                <w:rFonts w:hint="eastAsia"/>
                <w:sz w:val="16"/>
                <w:szCs w:val="16"/>
                <w:lang w:eastAsia="en-GB"/>
              </w:rPr>
              <w:t xml:space="preserve"> </w:t>
            </w:r>
            <w:r w:rsidRPr="007A2255">
              <w:rPr>
                <w:sz w:val="16"/>
                <w:szCs w:val="16"/>
                <w:lang w:eastAsia="en-GB"/>
              </w:rPr>
              <w:t>Cross carrier/frequency switching procedure enhancement based on predicted CSI</w:t>
            </w:r>
          </w:p>
          <w:p w14:paraId="43DD1235" w14:textId="77777777" w:rsidR="000960A7" w:rsidRPr="007A2255" w:rsidRDefault="000960A7" w:rsidP="008323F9">
            <w:pPr>
              <w:rPr>
                <w:sz w:val="16"/>
                <w:szCs w:val="16"/>
                <w:lang w:eastAsia="en-GB"/>
              </w:rPr>
            </w:pPr>
            <w:r w:rsidRPr="007A2255">
              <w:rPr>
                <w:sz w:val="16"/>
                <w:szCs w:val="16"/>
                <w:lang w:eastAsia="en-GB"/>
              </w:rPr>
              <w:t>2. signalling/ procedure related to LCM</w:t>
            </w:r>
          </w:p>
        </w:tc>
        <w:tc>
          <w:tcPr>
            <w:tcW w:w="975" w:type="pct"/>
          </w:tcPr>
          <w:p w14:paraId="13105C70" w14:textId="77777777" w:rsidR="000960A7" w:rsidRPr="007A2255" w:rsidRDefault="000960A7" w:rsidP="008323F9">
            <w:pPr>
              <w:rPr>
                <w:sz w:val="16"/>
                <w:szCs w:val="16"/>
                <w:lang w:eastAsia="en-GB"/>
              </w:rPr>
            </w:pPr>
            <w:r w:rsidRPr="007A2255">
              <w:rPr>
                <w:sz w:val="16"/>
                <w:szCs w:val="16"/>
                <w:lang w:eastAsia="en-GB"/>
              </w:rPr>
              <w:t>1.CSI-RS configuration for predicted beams</w:t>
            </w:r>
          </w:p>
          <w:p w14:paraId="75B6FEB7" w14:textId="77777777" w:rsidR="000960A7" w:rsidRPr="007A2255" w:rsidRDefault="000960A7" w:rsidP="008323F9">
            <w:pPr>
              <w:rPr>
                <w:sz w:val="16"/>
                <w:szCs w:val="16"/>
                <w:lang w:eastAsia="en-GB"/>
              </w:rPr>
            </w:pPr>
            <w:r w:rsidRPr="007A2255">
              <w:rPr>
                <w:sz w:val="16"/>
                <w:szCs w:val="16"/>
                <w:lang w:eastAsia="en-GB"/>
              </w:rPr>
              <w:t>2. signalling/ procedure related to LCM</w:t>
            </w:r>
          </w:p>
        </w:tc>
        <w:tc>
          <w:tcPr>
            <w:tcW w:w="975" w:type="pct"/>
          </w:tcPr>
          <w:p w14:paraId="08569E02" w14:textId="77777777" w:rsidR="000960A7" w:rsidRPr="007A2255" w:rsidRDefault="000960A7" w:rsidP="008323F9">
            <w:pPr>
              <w:rPr>
                <w:sz w:val="16"/>
                <w:szCs w:val="16"/>
                <w:lang w:eastAsia="en-GB"/>
              </w:rPr>
            </w:pPr>
            <w:r w:rsidRPr="007A2255">
              <w:rPr>
                <w:sz w:val="16"/>
                <w:szCs w:val="16"/>
                <w:lang w:eastAsia="en-GB"/>
              </w:rPr>
              <w:t>Signaling/ procedure related to LCM considering online finetuning</w:t>
            </w:r>
          </w:p>
        </w:tc>
      </w:tr>
    </w:tbl>
    <w:p w14:paraId="53A3211E" w14:textId="343A4B19" w:rsidR="000960A7" w:rsidRPr="000960A7" w:rsidRDefault="000960A7" w:rsidP="008D34B6">
      <w:pPr>
        <w:rPr>
          <w:rFonts w:eastAsiaTheme="minorEastAsia"/>
          <w:lang w:eastAsia="zh-CN"/>
        </w:rPr>
      </w:pPr>
    </w:p>
    <w:p w14:paraId="58E9EEFC" w14:textId="77777777" w:rsidR="000960A7" w:rsidRPr="001C5FD1" w:rsidRDefault="000960A7" w:rsidP="000960A7">
      <w:pPr>
        <w:rPr>
          <w:rFonts w:eastAsiaTheme="minorEastAsia"/>
          <w:b/>
          <w:lang w:eastAsia="zh-CN"/>
        </w:rPr>
      </w:pPr>
      <w:r w:rsidRPr="001C5FD1">
        <w:rPr>
          <w:rFonts w:eastAsiaTheme="minorEastAsia"/>
          <w:b/>
          <w:lang w:eastAsia="zh-CN"/>
        </w:rPr>
        <w:t xml:space="preserve">Proposal </w:t>
      </w:r>
      <w:r>
        <w:rPr>
          <w:rFonts w:eastAsiaTheme="minorEastAsia"/>
          <w:b/>
          <w:lang w:eastAsia="zh-CN"/>
        </w:rPr>
        <w:t>8</w:t>
      </w:r>
      <w:r w:rsidRPr="001C5FD1">
        <w:rPr>
          <w:rFonts w:eastAsiaTheme="minorEastAsia"/>
          <w:b/>
          <w:lang w:eastAsia="zh-CN"/>
        </w:rPr>
        <w:t>: The following analysis can be added to the observation for CSI-RS overhead reduction and CSI prediction use cases.</w:t>
      </w:r>
    </w:p>
    <w:tbl>
      <w:tblPr>
        <w:tblStyle w:val="ac"/>
        <w:tblW w:w="0" w:type="auto"/>
        <w:tblLook w:val="04A0" w:firstRow="1" w:lastRow="0" w:firstColumn="1" w:lastColumn="0" w:noHBand="0" w:noVBand="1"/>
      </w:tblPr>
      <w:tblGrid>
        <w:gridCol w:w="1555"/>
        <w:gridCol w:w="2457"/>
        <w:gridCol w:w="2457"/>
        <w:gridCol w:w="2457"/>
      </w:tblGrid>
      <w:tr w:rsidR="000960A7" w:rsidRPr="00F76321" w14:paraId="5BB9928F" w14:textId="77777777" w:rsidTr="008323F9">
        <w:tc>
          <w:tcPr>
            <w:tcW w:w="1555" w:type="dxa"/>
          </w:tcPr>
          <w:p w14:paraId="21821F60" w14:textId="77777777" w:rsidR="000960A7" w:rsidRPr="00F83E0F" w:rsidRDefault="000960A7" w:rsidP="008323F9">
            <w:pPr>
              <w:rPr>
                <w:rFonts w:eastAsiaTheme="minorEastAsia"/>
                <w:b/>
                <w:bCs/>
                <w:sz w:val="16"/>
                <w:szCs w:val="21"/>
                <w:lang w:eastAsia="zh-CN"/>
              </w:rPr>
            </w:pPr>
          </w:p>
        </w:tc>
        <w:tc>
          <w:tcPr>
            <w:tcW w:w="2457" w:type="dxa"/>
          </w:tcPr>
          <w:p w14:paraId="17FA79F3" w14:textId="77777777" w:rsidR="000960A7" w:rsidRPr="00F83E0F" w:rsidRDefault="000960A7" w:rsidP="008323F9">
            <w:pPr>
              <w:rPr>
                <w:rFonts w:eastAsiaTheme="minorEastAsia"/>
                <w:sz w:val="16"/>
                <w:szCs w:val="21"/>
                <w:lang w:eastAsia="zh-CN"/>
              </w:rPr>
            </w:pPr>
            <w:r w:rsidRPr="00F83E0F">
              <w:rPr>
                <w:rFonts w:eastAsiaTheme="minorEastAsia"/>
                <w:sz w:val="16"/>
                <w:szCs w:val="21"/>
                <w:lang w:eastAsia="zh-CN"/>
              </w:rPr>
              <w:t>Frequency and/or spatial domain CSI prediction with sparse/low overhead CSI-RS</w:t>
            </w:r>
          </w:p>
        </w:tc>
        <w:tc>
          <w:tcPr>
            <w:tcW w:w="2457" w:type="dxa"/>
          </w:tcPr>
          <w:p w14:paraId="7F250B1B" w14:textId="77777777" w:rsidR="000960A7" w:rsidRPr="00F83E0F" w:rsidRDefault="000960A7" w:rsidP="008323F9">
            <w:pPr>
              <w:rPr>
                <w:rFonts w:eastAsiaTheme="minorEastAsia"/>
                <w:sz w:val="16"/>
                <w:szCs w:val="21"/>
                <w:lang w:eastAsia="zh-CN"/>
              </w:rPr>
            </w:pPr>
            <w:r w:rsidRPr="00F83E0F">
              <w:rPr>
                <w:rFonts w:eastAsiaTheme="minorEastAsia"/>
                <w:sz w:val="16"/>
                <w:szCs w:val="21"/>
                <w:lang w:eastAsia="zh-CN"/>
              </w:rPr>
              <w:t>CSI prediction across analog beams</w:t>
            </w:r>
          </w:p>
        </w:tc>
        <w:tc>
          <w:tcPr>
            <w:tcW w:w="2457" w:type="dxa"/>
          </w:tcPr>
          <w:p w14:paraId="4B2814FA" w14:textId="77777777" w:rsidR="000960A7" w:rsidRPr="00F83E0F" w:rsidRDefault="000960A7" w:rsidP="008323F9">
            <w:pPr>
              <w:rPr>
                <w:rFonts w:eastAsiaTheme="minorEastAsia"/>
                <w:sz w:val="16"/>
                <w:szCs w:val="21"/>
                <w:lang w:eastAsia="zh-CN"/>
              </w:rPr>
            </w:pPr>
            <w:r w:rsidRPr="00F83E0F">
              <w:rPr>
                <w:rFonts w:eastAsiaTheme="minorEastAsia"/>
                <w:sz w:val="16"/>
                <w:szCs w:val="21"/>
                <w:lang w:eastAsia="zh-CN"/>
              </w:rPr>
              <w:t>CSI time domain prediction</w:t>
            </w:r>
          </w:p>
        </w:tc>
      </w:tr>
      <w:tr w:rsidR="000960A7" w:rsidRPr="00F76321" w14:paraId="772DFB46" w14:textId="77777777" w:rsidTr="008323F9">
        <w:tc>
          <w:tcPr>
            <w:tcW w:w="1555" w:type="dxa"/>
          </w:tcPr>
          <w:p w14:paraId="79386CAF" w14:textId="77777777" w:rsidR="000960A7" w:rsidRPr="00F83E0F" w:rsidRDefault="000960A7" w:rsidP="008323F9">
            <w:pPr>
              <w:rPr>
                <w:rFonts w:eastAsiaTheme="minorEastAsia"/>
                <w:sz w:val="16"/>
                <w:szCs w:val="21"/>
                <w:lang w:eastAsia="zh-CN"/>
              </w:rPr>
            </w:pPr>
            <w:r w:rsidRPr="00F83E0F">
              <w:rPr>
                <w:rFonts w:eastAsiaTheme="minorEastAsia" w:hint="eastAsia"/>
                <w:sz w:val="16"/>
                <w:szCs w:val="21"/>
                <w:lang w:eastAsia="zh-CN"/>
              </w:rPr>
              <w:t>L</w:t>
            </w:r>
            <w:r w:rsidRPr="00F83E0F">
              <w:rPr>
                <w:rFonts w:eastAsiaTheme="minorEastAsia"/>
                <w:sz w:val="16"/>
                <w:szCs w:val="21"/>
                <w:lang w:eastAsia="zh-CN"/>
              </w:rPr>
              <w:t>abel Collection</w:t>
            </w:r>
            <w:r>
              <w:rPr>
                <w:rFonts w:eastAsiaTheme="minorEastAsia"/>
                <w:sz w:val="16"/>
                <w:szCs w:val="21"/>
                <w:lang w:eastAsia="zh-CN"/>
              </w:rPr>
              <w:t xml:space="preserve"> during deployments</w:t>
            </w:r>
          </w:p>
        </w:tc>
        <w:tc>
          <w:tcPr>
            <w:tcW w:w="2457" w:type="dxa"/>
          </w:tcPr>
          <w:p w14:paraId="04AE75A1" w14:textId="77777777" w:rsidR="000960A7" w:rsidRPr="00BA6C8E" w:rsidRDefault="000960A7" w:rsidP="008323F9">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channel estimation of CSI-RS</w:t>
            </w:r>
          </w:p>
          <w:p w14:paraId="33E3654D" w14:textId="77777777" w:rsidR="000960A7" w:rsidRPr="00F83E0F" w:rsidRDefault="000960A7" w:rsidP="008323F9">
            <w:pPr>
              <w:spacing w:after="0"/>
              <w:rPr>
                <w:rFonts w:eastAsiaTheme="minorEastAsia"/>
                <w:sz w:val="16"/>
                <w:szCs w:val="21"/>
              </w:rPr>
            </w:pPr>
            <w:r>
              <w:rPr>
                <w:rFonts w:eastAsiaTheme="minorEastAsia"/>
                <w:sz w:val="16"/>
                <w:szCs w:val="21"/>
                <w:lang w:eastAsia="zh-CN"/>
              </w:rPr>
              <w:t xml:space="preserve">2. </w:t>
            </w:r>
            <w:r w:rsidRPr="00BA6C8E">
              <w:rPr>
                <w:rFonts w:eastAsiaTheme="minorEastAsia"/>
                <w:sz w:val="16"/>
                <w:szCs w:val="21"/>
                <w:lang w:eastAsia="zh-CN"/>
              </w:rPr>
              <w:t xml:space="preserve">NW-sided model or two-sided model: </w:t>
            </w:r>
            <w:r w:rsidRPr="000E2E98">
              <w:rPr>
                <w:rFonts w:eastAsiaTheme="minorEastAsia"/>
                <w:sz w:val="16"/>
                <w:szCs w:val="21"/>
              </w:rPr>
              <w:t>Report of channel matrix or precoding matrix.</w:t>
            </w:r>
          </w:p>
        </w:tc>
        <w:tc>
          <w:tcPr>
            <w:tcW w:w="2457" w:type="dxa"/>
          </w:tcPr>
          <w:p w14:paraId="35B1FD36" w14:textId="77777777" w:rsidR="000960A7" w:rsidRPr="00BA6C8E" w:rsidRDefault="000960A7" w:rsidP="008323F9">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channel estimation of CSI-RS</w:t>
            </w:r>
          </w:p>
          <w:p w14:paraId="084BC9FA" w14:textId="77777777" w:rsidR="000960A7" w:rsidRPr="00762D64" w:rsidRDefault="000960A7" w:rsidP="008323F9">
            <w:pPr>
              <w:spacing w:after="0"/>
              <w:rPr>
                <w:rFonts w:eastAsiaTheme="minorEastAsia"/>
                <w:sz w:val="16"/>
                <w:szCs w:val="21"/>
              </w:rPr>
            </w:pPr>
            <w:r>
              <w:rPr>
                <w:rFonts w:eastAsiaTheme="minorEastAsia"/>
                <w:sz w:val="16"/>
                <w:szCs w:val="21"/>
              </w:rPr>
              <w:t xml:space="preserve">2. </w:t>
            </w:r>
            <w:r w:rsidRPr="00BA6C8E">
              <w:rPr>
                <w:rFonts w:eastAsiaTheme="minorEastAsia"/>
                <w:sz w:val="16"/>
                <w:szCs w:val="21"/>
              </w:rPr>
              <w:t xml:space="preserve">NW-sided model or two-sided model: </w:t>
            </w:r>
            <w:r w:rsidRPr="000E2E98">
              <w:rPr>
                <w:rFonts w:eastAsiaTheme="minorEastAsia"/>
                <w:sz w:val="16"/>
                <w:szCs w:val="21"/>
              </w:rPr>
              <w:t xml:space="preserve">Report of channel matrix or precoding matrix. </w:t>
            </w:r>
          </w:p>
        </w:tc>
        <w:tc>
          <w:tcPr>
            <w:tcW w:w="2457" w:type="dxa"/>
          </w:tcPr>
          <w:p w14:paraId="5E9028A0" w14:textId="77777777" w:rsidR="000960A7" w:rsidRPr="00BA6C8E" w:rsidRDefault="000960A7" w:rsidP="008323F9">
            <w:pPr>
              <w:rPr>
                <w:rFonts w:eastAsiaTheme="minorEastAsia"/>
                <w:sz w:val="16"/>
                <w:szCs w:val="21"/>
              </w:rPr>
            </w:pPr>
            <w:r>
              <w:rPr>
                <w:rFonts w:eastAsiaTheme="minorEastAsia"/>
                <w:sz w:val="16"/>
                <w:szCs w:val="21"/>
                <w:lang w:eastAsia="zh-CN"/>
              </w:rPr>
              <w:t xml:space="preserve">1. </w:t>
            </w:r>
            <w:r w:rsidRPr="00BA6C8E">
              <w:rPr>
                <w:rFonts w:eastAsiaTheme="minorEastAsia"/>
                <w:sz w:val="16"/>
                <w:szCs w:val="21"/>
                <w:lang w:eastAsia="zh-CN"/>
              </w:rPr>
              <w:t>UE-sided model:</w:t>
            </w:r>
            <w:r w:rsidRPr="00BA6C8E">
              <w:rPr>
                <w:rFonts w:eastAsiaTheme="minorEastAsia"/>
                <w:sz w:val="16"/>
                <w:szCs w:val="21"/>
              </w:rPr>
              <w:t xml:space="preserve"> </w:t>
            </w:r>
            <w:r>
              <w:rPr>
                <w:rFonts w:eastAsiaTheme="minorEastAsia"/>
                <w:sz w:val="16"/>
                <w:szCs w:val="21"/>
              </w:rPr>
              <w:t xml:space="preserve">interference </w:t>
            </w:r>
            <w:r w:rsidRPr="00B00A19">
              <w:rPr>
                <w:rFonts w:eastAsiaTheme="minorEastAsia"/>
                <w:sz w:val="16"/>
                <w:szCs w:val="16"/>
                <w:lang w:eastAsia="zh-CN"/>
              </w:rPr>
              <w:t>measur</w:t>
            </w:r>
            <w:r>
              <w:rPr>
                <w:rFonts w:eastAsiaTheme="minorEastAsia"/>
                <w:sz w:val="16"/>
                <w:szCs w:val="16"/>
                <w:lang w:eastAsia="zh-CN"/>
              </w:rPr>
              <w:t>ement base on</w:t>
            </w:r>
            <w:r w:rsidRPr="00B00A19">
              <w:rPr>
                <w:rFonts w:eastAsiaTheme="minorEastAsia"/>
                <w:sz w:val="16"/>
                <w:szCs w:val="16"/>
                <w:lang w:eastAsia="zh-CN"/>
              </w:rPr>
              <w:t xml:space="preserve"> periodic or semi-persistent CSI-RS for interference measurement</w:t>
            </w:r>
          </w:p>
          <w:p w14:paraId="5B7373CA" w14:textId="77777777" w:rsidR="000960A7" w:rsidRPr="00A93FC1" w:rsidRDefault="000960A7" w:rsidP="008323F9">
            <w:pPr>
              <w:rPr>
                <w:rFonts w:eastAsiaTheme="minorEastAsia"/>
                <w:sz w:val="16"/>
                <w:szCs w:val="16"/>
                <w:lang w:eastAsia="zh-CN"/>
              </w:rPr>
            </w:pPr>
            <w:r>
              <w:rPr>
                <w:rFonts w:eastAsiaTheme="minorEastAsia"/>
                <w:sz w:val="16"/>
                <w:szCs w:val="21"/>
                <w:lang w:eastAsia="zh-CN"/>
              </w:rPr>
              <w:t xml:space="preserve">2. </w:t>
            </w:r>
            <w:r>
              <w:rPr>
                <w:rFonts w:eastAsiaTheme="minorEastAsia" w:hint="eastAsia"/>
                <w:sz w:val="16"/>
                <w:szCs w:val="21"/>
                <w:lang w:eastAsia="zh-CN"/>
              </w:rPr>
              <w:t>NW</w:t>
            </w:r>
            <w:r w:rsidRPr="00BA6C8E">
              <w:rPr>
                <w:rFonts w:eastAsiaTheme="minorEastAsia"/>
                <w:sz w:val="16"/>
                <w:szCs w:val="21"/>
                <w:lang w:eastAsia="zh-CN"/>
              </w:rPr>
              <w:t>-sided</w:t>
            </w:r>
            <w:r w:rsidRPr="00B00A19">
              <w:rPr>
                <w:rFonts w:eastAsiaTheme="minorEastAsia"/>
                <w:sz w:val="16"/>
                <w:szCs w:val="16"/>
                <w:lang w:eastAsia="zh-CN"/>
              </w:rPr>
              <w:t xml:space="preserve"> model</w:t>
            </w:r>
            <w:r w:rsidRPr="00BA6C8E">
              <w:rPr>
                <w:rFonts w:eastAsiaTheme="minorEastAsia"/>
                <w:sz w:val="16"/>
                <w:szCs w:val="21"/>
                <w:lang w:eastAsia="zh-CN"/>
              </w:rPr>
              <w:t>:</w:t>
            </w:r>
            <w:r>
              <w:rPr>
                <w:rFonts w:eastAsiaTheme="minorEastAsia"/>
                <w:sz w:val="16"/>
                <w:szCs w:val="21"/>
                <w:lang w:eastAsia="zh-CN"/>
              </w:rPr>
              <w:t xml:space="preserve"> R</w:t>
            </w:r>
            <w:r w:rsidRPr="00B00A19">
              <w:rPr>
                <w:rFonts w:eastAsiaTheme="minorEastAsia"/>
                <w:sz w:val="16"/>
                <w:szCs w:val="16"/>
                <w:lang w:eastAsia="zh-CN"/>
              </w:rPr>
              <w:t xml:space="preserve">eport </w:t>
            </w:r>
            <w:r>
              <w:rPr>
                <w:rFonts w:eastAsiaTheme="minorEastAsia"/>
                <w:sz w:val="16"/>
                <w:szCs w:val="16"/>
                <w:lang w:eastAsia="zh-CN"/>
              </w:rPr>
              <w:t>of</w:t>
            </w:r>
            <w:r w:rsidRPr="00B00A19">
              <w:rPr>
                <w:rFonts w:eastAsiaTheme="minorEastAsia"/>
                <w:sz w:val="16"/>
                <w:szCs w:val="16"/>
                <w:lang w:eastAsia="zh-CN"/>
              </w:rPr>
              <w:t xml:space="preserve"> the measured interference</w:t>
            </w:r>
          </w:p>
        </w:tc>
      </w:tr>
      <w:tr w:rsidR="000960A7" w:rsidRPr="00F76321" w14:paraId="72A81B53" w14:textId="77777777" w:rsidTr="008323F9">
        <w:tc>
          <w:tcPr>
            <w:tcW w:w="1555" w:type="dxa"/>
          </w:tcPr>
          <w:p w14:paraId="3A0DA60A" w14:textId="77777777" w:rsidR="000960A7" w:rsidRPr="00F83E0F" w:rsidRDefault="000960A7" w:rsidP="008323F9">
            <w:pPr>
              <w:rPr>
                <w:rFonts w:eastAsiaTheme="minorEastAsia"/>
                <w:sz w:val="16"/>
                <w:szCs w:val="21"/>
                <w:lang w:eastAsia="zh-CN"/>
              </w:rPr>
            </w:pPr>
            <w:r>
              <w:rPr>
                <w:rFonts w:eastAsiaTheme="minorEastAsia"/>
                <w:sz w:val="16"/>
                <w:szCs w:val="21"/>
                <w:lang w:eastAsia="zh-CN"/>
              </w:rPr>
              <w:t xml:space="preserve">Necessary </w:t>
            </w:r>
            <w:r w:rsidRPr="00F83E0F">
              <w:rPr>
                <w:rFonts w:eastAsiaTheme="minorEastAsia" w:hint="eastAsia"/>
                <w:sz w:val="16"/>
                <w:szCs w:val="21"/>
                <w:lang w:eastAsia="zh-CN"/>
              </w:rPr>
              <w:t>S</w:t>
            </w:r>
            <w:r w:rsidRPr="00F83E0F">
              <w:rPr>
                <w:rFonts w:eastAsiaTheme="minorEastAsia"/>
                <w:sz w:val="16"/>
                <w:szCs w:val="21"/>
                <w:lang w:eastAsia="zh-CN"/>
              </w:rPr>
              <w:t>pec impacts</w:t>
            </w:r>
          </w:p>
        </w:tc>
        <w:tc>
          <w:tcPr>
            <w:tcW w:w="2457" w:type="dxa"/>
          </w:tcPr>
          <w:p w14:paraId="38A79FFB" w14:textId="77777777" w:rsidR="000960A7" w:rsidRPr="00F83E0F" w:rsidRDefault="000960A7" w:rsidP="008323F9">
            <w:pPr>
              <w:spacing w:after="0"/>
              <w:rPr>
                <w:sz w:val="16"/>
                <w:szCs w:val="16"/>
              </w:rPr>
            </w:pPr>
            <w:r w:rsidRPr="00F83E0F">
              <w:rPr>
                <w:sz w:val="16"/>
                <w:szCs w:val="16"/>
              </w:rPr>
              <w:t xml:space="preserve">1. </w:t>
            </w:r>
            <w:r>
              <w:rPr>
                <w:sz w:val="16"/>
                <w:szCs w:val="16"/>
              </w:rPr>
              <w:t>UE-sided model</w:t>
            </w:r>
            <w:r w:rsidRPr="00F83E0F">
              <w:rPr>
                <w:sz w:val="16"/>
                <w:szCs w:val="16"/>
              </w:rPr>
              <w:t xml:space="preserve">: </w:t>
            </w:r>
          </w:p>
          <w:p w14:paraId="11B12B91" w14:textId="77777777" w:rsidR="000960A7" w:rsidRPr="00B87F8D"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I</w:t>
            </w:r>
            <w:r w:rsidRPr="00B87F8D">
              <w:rPr>
                <w:rFonts w:ascii="Times New Roman" w:hAnsi="Times New Roman"/>
                <w:sz w:val="16"/>
                <w:szCs w:val="16"/>
              </w:rPr>
              <w:t>ndication of sampling pattern in spatial/frequency domain</w:t>
            </w:r>
          </w:p>
          <w:p w14:paraId="54E102CF" w14:textId="77777777" w:rsidR="000960A7" w:rsidRPr="00B87F8D"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A</w:t>
            </w:r>
            <w:r w:rsidRPr="00B87F8D">
              <w:rPr>
                <w:rFonts w:ascii="Times New Roman" w:hAnsi="Times New Roman"/>
                <w:sz w:val="16"/>
                <w:szCs w:val="16"/>
              </w:rPr>
              <w:t>ssociated ID</w:t>
            </w:r>
          </w:p>
          <w:p w14:paraId="5735B4B0" w14:textId="77777777" w:rsidR="000960A7" w:rsidRPr="00B87F8D"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Link</w:t>
            </w:r>
            <w:r w:rsidRPr="00B87F8D">
              <w:rPr>
                <w:rFonts w:ascii="Times New Roman" w:hAnsi="Times New Roman"/>
                <w:sz w:val="16"/>
                <w:szCs w:val="16"/>
              </w:rPr>
              <w:t xml:space="preserve"> between the report configuration for inference and </w:t>
            </w:r>
            <w:r>
              <w:rPr>
                <w:rFonts w:ascii="Times New Roman" w:hAnsi="Times New Roman"/>
                <w:sz w:val="16"/>
                <w:szCs w:val="16"/>
              </w:rPr>
              <w:t xml:space="preserve">that </w:t>
            </w:r>
            <w:r w:rsidRPr="00B87F8D">
              <w:rPr>
                <w:rFonts w:ascii="Times New Roman" w:hAnsi="Times New Roman"/>
                <w:sz w:val="16"/>
                <w:szCs w:val="16"/>
              </w:rPr>
              <w:t>for monitoring.</w:t>
            </w:r>
          </w:p>
          <w:p w14:paraId="42619695" w14:textId="77777777" w:rsidR="000960A7" w:rsidRDefault="000960A7" w:rsidP="008323F9">
            <w:pPr>
              <w:rPr>
                <w:rFonts w:eastAsiaTheme="minorEastAsia"/>
                <w:sz w:val="16"/>
                <w:szCs w:val="21"/>
                <w:lang w:eastAsia="zh-CN"/>
              </w:rPr>
            </w:pPr>
          </w:p>
          <w:p w14:paraId="34DAB962" w14:textId="77777777" w:rsidR="000960A7" w:rsidRPr="00F83E0F" w:rsidRDefault="000960A7" w:rsidP="008323F9">
            <w:pPr>
              <w:spacing w:after="0"/>
              <w:rPr>
                <w:sz w:val="16"/>
                <w:szCs w:val="16"/>
              </w:rPr>
            </w:pPr>
            <w:r>
              <w:rPr>
                <w:sz w:val="16"/>
                <w:szCs w:val="16"/>
              </w:rPr>
              <w:t>2</w:t>
            </w:r>
            <w:r w:rsidRPr="00F83E0F">
              <w:rPr>
                <w:sz w:val="16"/>
                <w:szCs w:val="16"/>
              </w:rPr>
              <w:t xml:space="preserve">. </w:t>
            </w:r>
            <w:r>
              <w:rPr>
                <w:sz w:val="16"/>
                <w:szCs w:val="16"/>
              </w:rPr>
              <w:t>NW-sided model</w:t>
            </w:r>
            <w:r w:rsidRPr="00F83E0F">
              <w:rPr>
                <w:sz w:val="16"/>
                <w:szCs w:val="16"/>
              </w:rPr>
              <w:t xml:space="preserve">: </w:t>
            </w:r>
          </w:p>
          <w:p w14:paraId="4606A39E" w14:textId="77777777" w:rsidR="000960A7"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R</w:t>
            </w:r>
            <w:r w:rsidRPr="00753EC1">
              <w:rPr>
                <w:rFonts w:ascii="Times New Roman" w:hAnsi="Times New Roman"/>
                <w:sz w:val="16"/>
                <w:szCs w:val="16"/>
              </w:rPr>
              <w:t xml:space="preserve">eport </w:t>
            </w:r>
            <w:r>
              <w:rPr>
                <w:rFonts w:ascii="Times New Roman" w:hAnsi="Times New Roman"/>
                <w:sz w:val="16"/>
                <w:szCs w:val="16"/>
              </w:rPr>
              <w:t>of</w:t>
            </w:r>
            <w:r w:rsidRPr="00B87F8D">
              <w:rPr>
                <w:rFonts w:ascii="Times New Roman" w:hAnsi="Times New Roman"/>
                <w:sz w:val="16"/>
                <w:szCs w:val="16"/>
              </w:rPr>
              <w:t xml:space="preserve"> the channel matrix or precoding matrix based on the CSI-RS for inference, data collection or </w:t>
            </w:r>
            <w:r>
              <w:rPr>
                <w:rFonts w:ascii="Times New Roman" w:hAnsi="Times New Roman"/>
                <w:sz w:val="16"/>
                <w:szCs w:val="16"/>
              </w:rPr>
              <w:t>monitoring</w:t>
            </w:r>
            <w:r w:rsidRPr="00B87F8D">
              <w:rPr>
                <w:rFonts w:ascii="Times New Roman" w:hAnsi="Times New Roman"/>
                <w:sz w:val="16"/>
                <w:szCs w:val="16"/>
              </w:rPr>
              <w:t>.</w:t>
            </w:r>
          </w:p>
          <w:p w14:paraId="07BFB506" w14:textId="77777777" w:rsidR="000960A7" w:rsidRDefault="000960A7" w:rsidP="008323F9">
            <w:pPr>
              <w:pStyle w:val="af8"/>
              <w:numPr>
                <w:ilvl w:val="0"/>
                <w:numId w:val="42"/>
              </w:numPr>
              <w:spacing w:after="0"/>
              <w:ind w:firstLineChars="0"/>
              <w:rPr>
                <w:rFonts w:eastAsiaTheme="minorEastAsia"/>
                <w:sz w:val="16"/>
                <w:szCs w:val="21"/>
              </w:rPr>
            </w:pPr>
            <w:r>
              <w:rPr>
                <w:rFonts w:ascii="Times New Roman" w:hAnsi="Times New Roman"/>
                <w:sz w:val="16"/>
                <w:szCs w:val="16"/>
              </w:rPr>
              <w:t>Efficient label collection design for CSI prediction cross on-off pattern</w:t>
            </w:r>
          </w:p>
          <w:p w14:paraId="60906BBD" w14:textId="77777777" w:rsidR="000960A7" w:rsidRDefault="000960A7" w:rsidP="008323F9">
            <w:pPr>
              <w:spacing w:after="0"/>
              <w:rPr>
                <w:sz w:val="16"/>
                <w:szCs w:val="16"/>
              </w:rPr>
            </w:pPr>
          </w:p>
          <w:p w14:paraId="1F821338" w14:textId="77777777" w:rsidR="000960A7" w:rsidRPr="00F83E0F" w:rsidRDefault="000960A7" w:rsidP="008323F9">
            <w:pPr>
              <w:spacing w:after="0"/>
              <w:rPr>
                <w:sz w:val="16"/>
                <w:szCs w:val="16"/>
              </w:rPr>
            </w:pPr>
            <w:r>
              <w:rPr>
                <w:sz w:val="16"/>
                <w:szCs w:val="16"/>
              </w:rPr>
              <w:t>3</w:t>
            </w:r>
            <w:r w:rsidRPr="00F83E0F">
              <w:rPr>
                <w:sz w:val="16"/>
                <w:szCs w:val="16"/>
              </w:rPr>
              <w:t xml:space="preserve">. </w:t>
            </w:r>
            <w:r>
              <w:rPr>
                <w:sz w:val="16"/>
                <w:szCs w:val="16"/>
              </w:rPr>
              <w:t>Two-sided model</w:t>
            </w:r>
            <w:r w:rsidRPr="00F83E0F">
              <w:rPr>
                <w:sz w:val="16"/>
                <w:szCs w:val="16"/>
              </w:rPr>
              <w:t xml:space="preserve">: </w:t>
            </w:r>
          </w:p>
          <w:p w14:paraId="5C2811DA" w14:textId="77777777" w:rsidR="000960A7"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Reuse </w:t>
            </w:r>
            <w:r w:rsidRPr="00753EC1">
              <w:rPr>
                <w:rFonts w:ascii="Times New Roman" w:hAnsi="Times New Roman"/>
                <w:sz w:val="16"/>
                <w:szCs w:val="16"/>
              </w:rPr>
              <w:t xml:space="preserve">most designs of the NW-sided model </w:t>
            </w:r>
            <w:r>
              <w:rPr>
                <w:rFonts w:ascii="Times New Roman" w:hAnsi="Times New Roman"/>
                <w:sz w:val="16"/>
                <w:szCs w:val="16"/>
              </w:rPr>
              <w:t xml:space="preserve">on </w:t>
            </w:r>
            <w:r w:rsidRPr="00753EC1">
              <w:rPr>
                <w:rFonts w:ascii="Times New Roman" w:hAnsi="Times New Roman"/>
                <w:sz w:val="16"/>
                <w:szCs w:val="16"/>
              </w:rPr>
              <w:t>inference and data collection</w:t>
            </w:r>
          </w:p>
          <w:p w14:paraId="0841AF1E" w14:textId="77777777" w:rsidR="000960A7" w:rsidRPr="00753EC1" w:rsidRDefault="000960A7" w:rsidP="008323F9">
            <w:pPr>
              <w:pStyle w:val="af8"/>
              <w:numPr>
                <w:ilvl w:val="0"/>
                <w:numId w:val="42"/>
              </w:numPr>
              <w:spacing w:after="0"/>
              <w:ind w:firstLineChars="0"/>
              <w:rPr>
                <w:rFonts w:ascii="Times New Roman" w:hAnsi="Times New Roman"/>
                <w:sz w:val="16"/>
                <w:szCs w:val="16"/>
              </w:rPr>
            </w:pPr>
            <w:r w:rsidRPr="00666832">
              <w:rPr>
                <w:rFonts w:ascii="Times New Roman" w:hAnsi="Times New Roman"/>
                <w:sz w:val="16"/>
                <w:szCs w:val="16"/>
              </w:rPr>
              <w:t>Pairing ID to align the model</w:t>
            </w:r>
          </w:p>
          <w:p w14:paraId="5AE7B9FC" w14:textId="77777777" w:rsidR="000960A7"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Support </w:t>
            </w:r>
            <w:r w:rsidRPr="00B87F8D">
              <w:rPr>
                <w:rFonts w:ascii="Times New Roman" w:hAnsi="Times New Roman"/>
                <w:sz w:val="16"/>
                <w:szCs w:val="16"/>
              </w:rPr>
              <w:t>UE-sided</w:t>
            </w:r>
            <w:r>
              <w:rPr>
                <w:rFonts w:ascii="Times New Roman" w:hAnsi="Times New Roman"/>
                <w:sz w:val="16"/>
                <w:szCs w:val="16"/>
              </w:rPr>
              <w:t xml:space="preserve"> </w:t>
            </w:r>
            <w:r w:rsidRPr="00B87F8D">
              <w:rPr>
                <w:rFonts w:ascii="Times New Roman" w:hAnsi="Times New Roman"/>
                <w:sz w:val="16"/>
                <w:szCs w:val="16"/>
              </w:rPr>
              <w:t xml:space="preserve">monitoring </w:t>
            </w:r>
            <w:r>
              <w:rPr>
                <w:rFonts w:ascii="Times New Roman" w:hAnsi="Times New Roman"/>
                <w:sz w:val="16"/>
                <w:szCs w:val="16"/>
              </w:rPr>
              <w:t>at least</w:t>
            </w:r>
          </w:p>
          <w:p w14:paraId="06D6D935" w14:textId="77777777" w:rsidR="000960A7" w:rsidRPr="00B87F8D"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Efficient label collection design</w:t>
            </w:r>
            <w:r w:rsidDel="00C3771A">
              <w:rPr>
                <w:rFonts w:ascii="Times New Roman" w:hAnsi="Times New Roman"/>
                <w:sz w:val="16"/>
                <w:szCs w:val="16"/>
              </w:rPr>
              <w:t xml:space="preserve"> </w:t>
            </w:r>
            <w:r>
              <w:rPr>
                <w:rFonts w:ascii="Times New Roman" w:hAnsi="Times New Roman"/>
                <w:sz w:val="16"/>
                <w:szCs w:val="16"/>
              </w:rPr>
              <w:t>for CSI prediction cross on-off pattern</w:t>
            </w:r>
          </w:p>
        </w:tc>
        <w:tc>
          <w:tcPr>
            <w:tcW w:w="2457" w:type="dxa"/>
          </w:tcPr>
          <w:p w14:paraId="7B5785DD" w14:textId="77777777" w:rsidR="000960A7" w:rsidRPr="00234343" w:rsidRDefault="000960A7" w:rsidP="008323F9">
            <w:pPr>
              <w:spacing w:after="0"/>
              <w:rPr>
                <w:rFonts w:eastAsia="宋体"/>
                <w:kern w:val="2"/>
                <w:sz w:val="16"/>
                <w:szCs w:val="16"/>
                <w:lang w:eastAsia="zh-CN"/>
              </w:rPr>
            </w:pPr>
            <w:r>
              <w:rPr>
                <w:rFonts w:eastAsiaTheme="minorEastAsia"/>
                <w:sz w:val="16"/>
                <w:szCs w:val="21"/>
                <w:lang w:eastAsia="zh-CN"/>
              </w:rPr>
              <w:t xml:space="preserve">1. </w:t>
            </w:r>
            <w:r w:rsidRPr="00234343">
              <w:rPr>
                <w:rFonts w:eastAsia="宋体"/>
                <w:kern w:val="2"/>
                <w:sz w:val="16"/>
                <w:szCs w:val="16"/>
                <w:lang w:eastAsia="zh-CN"/>
              </w:rPr>
              <w:t>UE-sided model:</w:t>
            </w:r>
          </w:p>
          <w:p w14:paraId="67B777A7" w14:textId="77777777" w:rsidR="000960A7" w:rsidRPr="00234343" w:rsidRDefault="000960A7" w:rsidP="008323F9">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Configuration of the measured CSI-RS and the predicted CSI-RS</w:t>
            </w:r>
          </w:p>
          <w:p w14:paraId="047631FD" w14:textId="77777777" w:rsidR="000960A7" w:rsidRPr="00234343" w:rsidRDefault="000960A7" w:rsidP="008323F9">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Associated ID</w:t>
            </w:r>
          </w:p>
          <w:p w14:paraId="4568751A" w14:textId="77777777" w:rsidR="000960A7" w:rsidRPr="00234343" w:rsidRDefault="000960A7" w:rsidP="008323F9">
            <w:pPr>
              <w:pStyle w:val="af8"/>
              <w:numPr>
                <w:ilvl w:val="0"/>
                <w:numId w:val="42"/>
              </w:numPr>
              <w:spacing w:after="0"/>
              <w:ind w:firstLineChars="0"/>
              <w:rPr>
                <w:rFonts w:ascii="Times New Roman" w:hAnsi="Times New Roman"/>
                <w:sz w:val="16"/>
                <w:szCs w:val="16"/>
              </w:rPr>
            </w:pPr>
            <w:r w:rsidRPr="00234343">
              <w:rPr>
                <w:rFonts w:ascii="Times New Roman" w:hAnsi="Times New Roman"/>
                <w:sz w:val="16"/>
                <w:szCs w:val="16"/>
              </w:rPr>
              <w:t xml:space="preserve"> </w:t>
            </w:r>
            <w:r>
              <w:rPr>
                <w:rFonts w:ascii="Times New Roman" w:hAnsi="Times New Roman"/>
                <w:sz w:val="16"/>
                <w:szCs w:val="16"/>
              </w:rPr>
              <w:t xml:space="preserve">Link </w:t>
            </w:r>
            <w:r w:rsidRPr="00234343">
              <w:rPr>
                <w:rFonts w:ascii="Times New Roman" w:hAnsi="Times New Roman"/>
                <w:sz w:val="16"/>
                <w:szCs w:val="16"/>
              </w:rPr>
              <w:t>between the report configuration for inference and that for monitoring.</w:t>
            </w:r>
          </w:p>
          <w:p w14:paraId="53613724" w14:textId="77777777" w:rsidR="000960A7" w:rsidRPr="005812EE" w:rsidRDefault="000960A7" w:rsidP="008323F9">
            <w:pPr>
              <w:pStyle w:val="af8"/>
              <w:numPr>
                <w:ilvl w:val="0"/>
                <w:numId w:val="42"/>
              </w:numPr>
              <w:spacing w:after="0"/>
              <w:ind w:firstLineChars="0"/>
              <w:rPr>
                <w:rFonts w:eastAsiaTheme="minorEastAsia"/>
                <w:sz w:val="16"/>
                <w:szCs w:val="21"/>
              </w:rPr>
            </w:pPr>
            <w:r w:rsidRPr="00234343">
              <w:rPr>
                <w:rFonts w:ascii="Times New Roman" w:hAnsi="Times New Roman"/>
                <w:sz w:val="16"/>
                <w:szCs w:val="16"/>
              </w:rPr>
              <w:t xml:space="preserve">Monitoring metric </w:t>
            </w:r>
            <w:r>
              <w:rPr>
                <w:rFonts w:ascii="Times New Roman" w:hAnsi="Times New Roman"/>
                <w:sz w:val="16"/>
                <w:szCs w:val="16"/>
              </w:rPr>
              <w:t xml:space="preserve">design </w:t>
            </w:r>
          </w:p>
          <w:p w14:paraId="538D51F8" w14:textId="77777777" w:rsidR="000960A7" w:rsidRPr="00F8030C" w:rsidRDefault="000960A7" w:rsidP="008323F9">
            <w:pPr>
              <w:pStyle w:val="af8"/>
              <w:spacing w:after="0"/>
              <w:ind w:left="227" w:firstLineChars="0" w:firstLine="0"/>
              <w:rPr>
                <w:rFonts w:eastAsiaTheme="minorEastAsia"/>
                <w:sz w:val="16"/>
                <w:szCs w:val="21"/>
              </w:rPr>
            </w:pPr>
          </w:p>
          <w:p w14:paraId="6F8E7487" w14:textId="77777777" w:rsidR="000960A7" w:rsidRPr="00660872" w:rsidRDefault="000960A7" w:rsidP="008323F9">
            <w:pPr>
              <w:spacing w:after="0"/>
              <w:rPr>
                <w:rFonts w:eastAsiaTheme="minorEastAsia"/>
                <w:sz w:val="16"/>
                <w:szCs w:val="21"/>
                <w:lang w:eastAsia="zh-CN"/>
              </w:rPr>
            </w:pPr>
            <w:r>
              <w:rPr>
                <w:rFonts w:eastAsiaTheme="minorEastAsia"/>
                <w:sz w:val="16"/>
                <w:szCs w:val="21"/>
                <w:lang w:eastAsia="zh-CN"/>
              </w:rPr>
              <w:t>2. NW</w:t>
            </w:r>
            <w:r w:rsidRPr="00660872">
              <w:rPr>
                <w:rFonts w:eastAsiaTheme="minorEastAsia"/>
                <w:sz w:val="16"/>
                <w:szCs w:val="21"/>
                <w:lang w:eastAsia="zh-CN"/>
              </w:rPr>
              <w:t>-sided model:</w:t>
            </w:r>
          </w:p>
          <w:p w14:paraId="47194C4A" w14:textId="77777777" w:rsidR="000960A7" w:rsidRPr="00753EC1"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R</w:t>
            </w:r>
            <w:r w:rsidRPr="00753EC1">
              <w:rPr>
                <w:rFonts w:ascii="Times New Roman" w:hAnsi="Times New Roman"/>
                <w:sz w:val="16"/>
                <w:szCs w:val="16"/>
              </w:rPr>
              <w:t xml:space="preserve">eport </w:t>
            </w:r>
            <w:r>
              <w:rPr>
                <w:rFonts w:ascii="Times New Roman" w:hAnsi="Times New Roman"/>
                <w:sz w:val="16"/>
                <w:szCs w:val="16"/>
              </w:rPr>
              <w:t>of</w:t>
            </w:r>
            <w:r w:rsidRPr="00753EC1">
              <w:rPr>
                <w:rFonts w:ascii="Times New Roman" w:hAnsi="Times New Roman"/>
                <w:sz w:val="16"/>
                <w:szCs w:val="16"/>
              </w:rPr>
              <w:t xml:space="preserve"> the channel matrix or precoding matrix based on the CSI-RS</w:t>
            </w:r>
            <w:r>
              <w:rPr>
                <w:rFonts w:ascii="Times New Roman" w:hAnsi="Times New Roman"/>
                <w:sz w:val="16"/>
                <w:szCs w:val="16"/>
              </w:rPr>
              <w:t xml:space="preserve"> </w:t>
            </w:r>
            <w:r w:rsidRPr="00B87F8D">
              <w:rPr>
                <w:rFonts w:ascii="Times New Roman" w:hAnsi="Times New Roman"/>
                <w:sz w:val="16"/>
                <w:szCs w:val="16"/>
              </w:rPr>
              <w:t xml:space="preserve">for inference, data collection or </w:t>
            </w:r>
            <w:r>
              <w:rPr>
                <w:rFonts w:ascii="Times New Roman" w:hAnsi="Times New Roman"/>
                <w:sz w:val="16"/>
                <w:szCs w:val="16"/>
              </w:rPr>
              <w:t>monitoring</w:t>
            </w:r>
          </w:p>
          <w:p w14:paraId="3090866E" w14:textId="77777777" w:rsidR="000960A7" w:rsidRPr="00753EC1" w:rsidRDefault="000960A7" w:rsidP="008323F9">
            <w:pPr>
              <w:spacing w:after="0"/>
              <w:rPr>
                <w:rFonts w:eastAsia="宋体"/>
                <w:kern w:val="2"/>
                <w:sz w:val="16"/>
                <w:szCs w:val="16"/>
                <w:lang w:eastAsia="zh-CN"/>
              </w:rPr>
            </w:pPr>
          </w:p>
          <w:p w14:paraId="3381F1BE" w14:textId="77777777" w:rsidR="000960A7" w:rsidRPr="00207FA4" w:rsidRDefault="000960A7" w:rsidP="008323F9">
            <w:pPr>
              <w:spacing w:after="0"/>
              <w:rPr>
                <w:rFonts w:eastAsiaTheme="minorEastAsia"/>
                <w:sz w:val="16"/>
                <w:szCs w:val="21"/>
                <w:lang w:eastAsia="zh-CN"/>
              </w:rPr>
            </w:pPr>
            <w:r w:rsidRPr="00207FA4">
              <w:rPr>
                <w:rFonts w:eastAsiaTheme="minorEastAsia"/>
                <w:sz w:val="16"/>
                <w:szCs w:val="21"/>
                <w:lang w:eastAsia="zh-CN"/>
              </w:rPr>
              <w:t>3. Two-sided model:</w:t>
            </w:r>
          </w:p>
          <w:p w14:paraId="1B23E051" w14:textId="77777777" w:rsidR="000960A7" w:rsidRPr="00753EC1"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Reuse </w:t>
            </w:r>
            <w:r w:rsidRPr="00753EC1">
              <w:rPr>
                <w:rFonts w:ascii="Times New Roman" w:hAnsi="Times New Roman"/>
                <w:sz w:val="16"/>
                <w:szCs w:val="16"/>
              </w:rPr>
              <w:t xml:space="preserve">most designs of the NW-sided model </w:t>
            </w:r>
            <w:r>
              <w:rPr>
                <w:rFonts w:ascii="Times New Roman" w:hAnsi="Times New Roman"/>
                <w:sz w:val="16"/>
                <w:szCs w:val="16"/>
              </w:rPr>
              <w:t xml:space="preserve">on </w:t>
            </w:r>
            <w:r w:rsidRPr="00753EC1">
              <w:rPr>
                <w:rFonts w:ascii="Times New Roman" w:hAnsi="Times New Roman"/>
                <w:sz w:val="16"/>
                <w:szCs w:val="16"/>
              </w:rPr>
              <w:t>inference and data collection</w:t>
            </w:r>
          </w:p>
          <w:p w14:paraId="4A61322E" w14:textId="77777777" w:rsidR="000960A7" w:rsidRPr="00753EC1" w:rsidRDefault="000960A7" w:rsidP="008323F9">
            <w:pPr>
              <w:pStyle w:val="af8"/>
              <w:numPr>
                <w:ilvl w:val="0"/>
                <w:numId w:val="42"/>
              </w:numPr>
              <w:spacing w:after="0"/>
              <w:ind w:firstLineChars="0"/>
              <w:rPr>
                <w:rFonts w:ascii="Times New Roman" w:hAnsi="Times New Roman"/>
                <w:sz w:val="16"/>
                <w:szCs w:val="16"/>
              </w:rPr>
            </w:pPr>
            <w:r w:rsidRPr="00666832">
              <w:rPr>
                <w:rFonts w:ascii="Times New Roman" w:hAnsi="Times New Roman"/>
                <w:sz w:val="16"/>
                <w:szCs w:val="16"/>
              </w:rPr>
              <w:t>Pairing ID to align the model</w:t>
            </w:r>
          </w:p>
          <w:p w14:paraId="0DCEF5BE" w14:textId="77777777" w:rsidR="000960A7" w:rsidRPr="000E2E98"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 xml:space="preserve">Support </w:t>
            </w:r>
            <w:r w:rsidRPr="00B87F8D">
              <w:rPr>
                <w:rFonts w:ascii="Times New Roman" w:hAnsi="Times New Roman"/>
                <w:sz w:val="16"/>
                <w:szCs w:val="16"/>
              </w:rPr>
              <w:t>UE-sided</w:t>
            </w:r>
            <w:r>
              <w:rPr>
                <w:rFonts w:ascii="Times New Roman" w:hAnsi="Times New Roman"/>
                <w:sz w:val="16"/>
                <w:szCs w:val="16"/>
              </w:rPr>
              <w:t xml:space="preserve"> </w:t>
            </w:r>
            <w:r w:rsidRPr="00B87F8D">
              <w:rPr>
                <w:rFonts w:ascii="Times New Roman" w:hAnsi="Times New Roman"/>
                <w:sz w:val="16"/>
                <w:szCs w:val="16"/>
              </w:rPr>
              <w:t xml:space="preserve">monitoring </w:t>
            </w:r>
            <w:r>
              <w:rPr>
                <w:rFonts w:ascii="Times New Roman" w:hAnsi="Times New Roman"/>
                <w:sz w:val="16"/>
                <w:szCs w:val="16"/>
              </w:rPr>
              <w:t>at least</w:t>
            </w:r>
          </w:p>
        </w:tc>
        <w:tc>
          <w:tcPr>
            <w:tcW w:w="2457" w:type="dxa"/>
          </w:tcPr>
          <w:p w14:paraId="57B62422" w14:textId="77777777" w:rsidR="000960A7" w:rsidRPr="00F83E0F" w:rsidRDefault="000960A7" w:rsidP="008323F9">
            <w:pPr>
              <w:spacing w:after="0"/>
              <w:rPr>
                <w:sz w:val="16"/>
                <w:szCs w:val="16"/>
              </w:rPr>
            </w:pPr>
            <w:r w:rsidRPr="00F83E0F">
              <w:rPr>
                <w:sz w:val="16"/>
                <w:szCs w:val="16"/>
              </w:rPr>
              <w:t xml:space="preserve">1. </w:t>
            </w:r>
            <w:r>
              <w:rPr>
                <w:sz w:val="16"/>
                <w:szCs w:val="16"/>
              </w:rPr>
              <w:t>UE-sided model</w:t>
            </w:r>
            <w:r w:rsidRPr="00F83E0F">
              <w:rPr>
                <w:sz w:val="16"/>
                <w:szCs w:val="16"/>
              </w:rPr>
              <w:t xml:space="preserve">: </w:t>
            </w:r>
          </w:p>
          <w:p w14:paraId="01950957" w14:textId="77777777" w:rsidR="000960A7" w:rsidRPr="0072211B" w:rsidRDefault="000960A7" w:rsidP="008323F9">
            <w:pPr>
              <w:pStyle w:val="af8"/>
              <w:numPr>
                <w:ilvl w:val="0"/>
                <w:numId w:val="42"/>
              </w:numPr>
              <w:spacing w:after="0"/>
              <w:ind w:firstLineChars="0"/>
              <w:rPr>
                <w:rFonts w:ascii="Times New Roman" w:hAnsi="Times New Roman"/>
                <w:sz w:val="16"/>
                <w:szCs w:val="16"/>
              </w:rPr>
            </w:pPr>
            <w:r>
              <w:rPr>
                <w:rFonts w:ascii="Times New Roman" w:hAnsi="Times New Roman"/>
                <w:sz w:val="16"/>
                <w:szCs w:val="16"/>
              </w:rPr>
              <w:t>C</w:t>
            </w:r>
            <w:r w:rsidRPr="00B00A19">
              <w:rPr>
                <w:rFonts w:ascii="Times New Roman" w:hAnsi="Times New Roman"/>
                <w:sz w:val="16"/>
                <w:szCs w:val="16"/>
              </w:rPr>
              <w:t xml:space="preserve">onfiguration of measurement and report of interference </w:t>
            </w:r>
            <w:r>
              <w:rPr>
                <w:rFonts w:ascii="Times New Roman" w:hAnsi="Times New Roman"/>
                <w:sz w:val="16"/>
                <w:szCs w:val="16"/>
              </w:rPr>
              <w:t>for data collection</w:t>
            </w:r>
          </w:p>
          <w:p w14:paraId="4D94120A" w14:textId="77777777" w:rsidR="000960A7" w:rsidRPr="000C750A" w:rsidRDefault="000960A7" w:rsidP="008323F9">
            <w:pPr>
              <w:pStyle w:val="af8"/>
              <w:numPr>
                <w:ilvl w:val="0"/>
                <w:numId w:val="42"/>
              </w:numPr>
              <w:spacing w:after="0"/>
              <w:ind w:firstLineChars="0"/>
              <w:rPr>
                <w:sz w:val="16"/>
                <w:szCs w:val="16"/>
              </w:rPr>
            </w:pPr>
            <w:r>
              <w:rPr>
                <w:rFonts w:ascii="Times New Roman" w:hAnsi="Times New Roman"/>
                <w:sz w:val="16"/>
                <w:szCs w:val="16"/>
              </w:rPr>
              <w:t>Report of predicted interference at inference stage</w:t>
            </w:r>
          </w:p>
          <w:p w14:paraId="4484F5C1" w14:textId="77777777" w:rsidR="000960A7" w:rsidRPr="000C750A" w:rsidRDefault="000960A7" w:rsidP="008323F9">
            <w:pPr>
              <w:pStyle w:val="af8"/>
              <w:numPr>
                <w:ilvl w:val="0"/>
                <w:numId w:val="42"/>
              </w:numPr>
              <w:spacing w:after="0"/>
              <w:ind w:firstLineChars="0"/>
              <w:rPr>
                <w:sz w:val="16"/>
                <w:szCs w:val="16"/>
              </w:rPr>
            </w:pPr>
            <w:r>
              <w:rPr>
                <w:rFonts w:ascii="Times New Roman" w:hAnsi="Times New Roman"/>
                <w:sz w:val="16"/>
                <w:szCs w:val="16"/>
              </w:rPr>
              <w:t>Metric report for monitoring</w:t>
            </w:r>
          </w:p>
          <w:p w14:paraId="3BD4D68A" w14:textId="77777777" w:rsidR="000960A7" w:rsidRDefault="000960A7" w:rsidP="008323F9">
            <w:pPr>
              <w:spacing w:after="0"/>
              <w:rPr>
                <w:sz w:val="16"/>
                <w:szCs w:val="16"/>
              </w:rPr>
            </w:pPr>
          </w:p>
          <w:p w14:paraId="6F373569" w14:textId="77777777" w:rsidR="000960A7" w:rsidRPr="00F83E0F" w:rsidRDefault="000960A7" w:rsidP="008323F9">
            <w:pPr>
              <w:spacing w:after="0"/>
              <w:rPr>
                <w:sz w:val="16"/>
                <w:szCs w:val="16"/>
              </w:rPr>
            </w:pPr>
            <w:r>
              <w:rPr>
                <w:sz w:val="16"/>
                <w:szCs w:val="16"/>
              </w:rPr>
              <w:t>2</w:t>
            </w:r>
            <w:r w:rsidRPr="00F83E0F">
              <w:rPr>
                <w:sz w:val="16"/>
                <w:szCs w:val="16"/>
              </w:rPr>
              <w:t xml:space="preserve">. </w:t>
            </w:r>
            <w:r>
              <w:rPr>
                <w:sz w:val="16"/>
                <w:szCs w:val="16"/>
              </w:rPr>
              <w:t>NW-sided model</w:t>
            </w:r>
            <w:r w:rsidRPr="00F83E0F">
              <w:rPr>
                <w:sz w:val="16"/>
                <w:szCs w:val="16"/>
              </w:rPr>
              <w:t xml:space="preserve">: </w:t>
            </w:r>
          </w:p>
          <w:p w14:paraId="3408EFB6" w14:textId="77777777" w:rsidR="000960A7" w:rsidRPr="000C750A" w:rsidRDefault="000960A7" w:rsidP="008323F9">
            <w:pPr>
              <w:pStyle w:val="af8"/>
              <w:numPr>
                <w:ilvl w:val="0"/>
                <w:numId w:val="42"/>
              </w:numPr>
              <w:spacing w:after="0"/>
              <w:ind w:firstLineChars="0"/>
              <w:rPr>
                <w:sz w:val="16"/>
                <w:szCs w:val="16"/>
              </w:rPr>
            </w:pPr>
            <w:r>
              <w:rPr>
                <w:rFonts w:ascii="Times New Roman" w:hAnsi="Times New Roman"/>
                <w:sz w:val="16"/>
                <w:szCs w:val="16"/>
              </w:rPr>
              <w:t>C</w:t>
            </w:r>
            <w:r w:rsidRPr="00B00A19">
              <w:rPr>
                <w:rFonts w:ascii="Times New Roman" w:hAnsi="Times New Roman"/>
                <w:sz w:val="16"/>
                <w:szCs w:val="16"/>
              </w:rPr>
              <w:t xml:space="preserve">onfiguration of measurement and report of interference </w:t>
            </w:r>
            <w:r>
              <w:rPr>
                <w:rFonts w:ascii="Times New Roman" w:hAnsi="Times New Roman"/>
                <w:sz w:val="16"/>
                <w:szCs w:val="16"/>
              </w:rPr>
              <w:t>for data collection</w:t>
            </w:r>
          </w:p>
          <w:p w14:paraId="55E0E89D" w14:textId="77777777" w:rsidR="000960A7" w:rsidRPr="00B00A19" w:rsidRDefault="000960A7" w:rsidP="008323F9">
            <w:pPr>
              <w:pStyle w:val="af8"/>
              <w:numPr>
                <w:ilvl w:val="0"/>
                <w:numId w:val="42"/>
              </w:numPr>
              <w:spacing w:after="0"/>
              <w:ind w:firstLineChars="0"/>
              <w:rPr>
                <w:sz w:val="16"/>
                <w:szCs w:val="16"/>
              </w:rPr>
            </w:pPr>
            <w:r>
              <w:rPr>
                <w:rFonts w:ascii="Times New Roman" w:hAnsi="Times New Roman"/>
                <w:sz w:val="16"/>
                <w:szCs w:val="16"/>
              </w:rPr>
              <w:t>Configuration of report of measured interference at inference stage</w:t>
            </w:r>
          </w:p>
          <w:p w14:paraId="3048C486" w14:textId="77777777" w:rsidR="000960A7" w:rsidRPr="0072211B" w:rsidRDefault="000960A7" w:rsidP="008323F9">
            <w:pPr>
              <w:spacing w:after="0"/>
              <w:rPr>
                <w:rFonts w:eastAsia="宋体"/>
                <w:sz w:val="16"/>
                <w:szCs w:val="16"/>
              </w:rPr>
            </w:pPr>
          </w:p>
        </w:tc>
      </w:tr>
      <w:tr w:rsidR="000960A7" w:rsidRPr="00F76321" w14:paraId="01F79DB5" w14:textId="77777777" w:rsidTr="008323F9">
        <w:tc>
          <w:tcPr>
            <w:tcW w:w="1555" w:type="dxa"/>
          </w:tcPr>
          <w:p w14:paraId="362D2668" w14:textId="77777777" w:rsidR="000960A7" w:rsidRPr="00F83E0F" w:rsidRDefault="000960A7" w:rsidP="008323F9">
            <w:pPr>
              <w:rPr>
                <w:rFonts w:eastAsiaTheme="minorEastAsia"/>
                <w:sz w:val="16"/>
                <w:szCs w:val="21"/>
                <w:lang w:eastAsia="zh-CN"/>
              </w:rPr>
            </w:pPr>
            <w:r>
              <w:rPr>
                <w:rFonts w:eastAsiaTheme="minorEastAsia" w:hint="eastAsia"/>
                <w:sz w:val="16"/>
                <w:szCs w:val="21"/>
                <w:lang w:eastAsia="zh-CN"/>
              </w:rPr>
              <w:t>I</w:t>
            </w:r>
            <w:r>
              <w:rPr>
                <w:rFonts w:eastAsiaTheme="minorEastAsia"/>
                <w:sz w:val="16"/>
                <w:szCs w:val="21"/>
                <w:lang w:eastAsia="zh-CN"/>
              </w:rPr>
              <w:t>nference complexity</w:t>
            </w:r>
          </w:p>
        </w:tc>
        <w:tc>
          <w:tcPr>
            <w:tcW w:w="2457" w:type="dxa"/>
          </w:tcPr>
          <w:p w14:paraId="7D2722F1" w14:textId="77777777" w:rsidR="000960A7" w:rsidRPr="00F76321" w:rsidRDefault="000960A7" w:rsidP="008323F9">
            <w:pPr>
              <w:spacing w:after="0"/>
              <w:rPr>
                <w:sz w:val="16"/>
                <w:szCs w:val="16"/>
              </w:rPr>
            </w:pPr>
            <w:r>
              <w:rPr>
                <w:sz w:val="16"/>
                <w:szCs w:val="16"/>
              </w:rPr>
              <w:t>1</w:t>
            </w:r>
            <w:r w:rsidRPr="00F76321">
              <w:rPr>
                <w:sz w:val="16"/>
                <w:szCs w:val="16"/>
              </w:rPr>
              <w:t>.</w:t>
            </w:r>
            <w:r>
              <w:rPr>
                <w:sz w:val="16"/>
                <w:szCs w:val="16"/>
              </w:rPr>
              <w:t xml:space="preserve"> </w:t>
            </w:r>
            <w:r w:rsidRPr="00F76321">
              <w:rPr>
                <w:sz w:val="16"/>
                <w:szCs w:val="16"/>
              </w:rPr>
              <w:t>Frequency and/or spatial domain CSI prediction</w:t>
            </w:r>
            <w:r>
              <w:rPr>
                <w:sz w:val="16"/>
                <w:szCs w:val="16"/>
              </w:rPr>
              <w:t xml:space="preserve"> (32Port)</w:t>
            </w:r>
          </w:p>
          <w:p w14:paraId="61747C79" w14:textId="77777777" w:rsidR="000960A7" w:rsidRPr="00F83E0F" w:rsidRDefault="000960A7" w:rsidP="008323F9">
            <w:pPr>
              <w:pStyle w:val="af8"/>
              <w:numPr>
                <w:ilvl w:val="0"/>
                <w:numId w:val="42"/>
              </w:numPr>
              <w:spacing w:after="0"/>
              <w:ind w:firstLineChars="0"/>
              <w:rPr>
                <w:rFonts w:ascii="Times New Roman" w:hAnsi="Times New Roman"/>
                <w:kern w:val="0"/>
                <w:sz w:val="16"/>
                <w:szCs w:val="16"/>
              </w:rPr>
            </w:pPr>
            <w:r w:rsidRPr="00F83E0F">
              <w:rPr>
                <w:rFonts w:ascii="Times New Roman" w:hAnsi="Times New Roman"/>
                <w:sz w:val="16"/>
                <w:szCs w:val="16"/>
              </w:rPr>
              <w:t>UE-sided model: ~73M FLOP</w:t>
            </w:r>
            <w:r>
              <w:rPr>
                <w:rFonts w:ascii="Times New Roman" w:hAnsi="Times New Roman"/>
                <w:sz w:val="16"/>
                <w:szCs w:val="16"/>
              </w:rPr>
              <w:t xml:space="preserve"> for 4Rx</w:t>
            </w:r>
          </w:p>
          <w:p w14:paraId="4CD810C9" w14:textId="77777777" w:rsidR="000960A7" w:rsidRPr="00F83E0F" w:rsidRDefault="000960A7" w:rsidP="008323F9">
            <w:pPr>
              <w:pStyle w:val="af8"/>
              <w:numPr>
                <w:ilvl w:val="0"/>
                <w:numId w:val="42"/>
              </w:numPr>
              <w:spacing w:after="0"/>
              <w:ind w:firstLineChars="0"/>
              <w:rPr>
                <w:rFonts w:ascii="Times New Roman" w:hAnsi="Times New Roman"/>
                <w:sz w:val="16"/>
                <w:szCs w:val="16"/>
              </w:rPr>
            </w:pPr>
            <w:r w:rsidRPr="00F83E0F">
              <w:rPr>
                <w:rFonts w:ascii="Times New Roman" w:hAnsi="Times New Roman"/>
                <w:sz w:val="16"/>
                <w:szCs w:val="16"/>
              </w:rPr>
              <w:t xml:space="preserve">Two-sided model: </w:t>
            </w:r>
            <w:r w:rsidRPr="00F65BD7">
              <w:rPr>
                <w:rFonts w:ascii="Times New Roman" w:hAnsi="Times New Roman"/>
                <w:sz w:val="16"/>
                <w:szCs w:val="16"/>
              </w:rPr>
              <w:t>~195M FLOP per Rx branch</w:t>
            </w:r>
          </w:p>
          <w:p w14:paraId="1808DF44" w14:textId="77777777" w:rsidR="000960A7" w:rsidRDefault="000960A7" w:rsidP="008323F9">
            <w:pPr>
              <w:spacing w:after="0"/>
              <w:rPr>
                <w:sz w:val="16"/>
                <w:szCs w:val="16"/>
              </w:rPr>
            </w:pPr>
          </w:p>
          <w:p w14:paraId="2769EAED" w14:textId="77777777" w:rsidR="000960A7" w:rsidRPr="00F76321" w:rsidRDefault="000960A7" w:rsidP="008323F9">
            <w:pPr>
              <w:spacing w:after="0"/>
              <w:rPr>
                <w:sz w:val="16"/>
                <w:szCs w:val="16"/>
              </w:rPr>
            </w:pPr>
            <w:r w:rsidRPr="00F76321">
              <w:rPr>
                <w:rFonts w:hint="eastAsia"/>
                <w:sz w:val="16"/>
                <w:szCs w:val="16"/>
              </w:rPr>
              <w:t>2</w:t>
            </w:r>
            <w:r w:rsidRPr="00F76321">
              <w:rPr>
                <w:sz w:val="16"/>
                <w:szCs w:val="16"/>
              </w:rPr>
              <w:t>.</w:t>
            </w:r>
            <w:r>
              <w:rPr>
                <w:sz w:val="16"/>
                <w:szCs w:val="16"/>
              </w:rPr>
              <w:t xml:space="preserve"> </w:t>
            </w:r>
            <w:r w:rsidRPr="00F76321">
              <w:rPr>
                <w:sz w:val="16"/>
                <w:szCs w:val="16"/>
              </w:rPr>
              <w:t>Spatial domain CSI prediction cross on-off pattern</w:t>
            </w:r>
            <w:r>
              <w:rPr>
                <w:sz w:val="16"/>
                <w:szCs w:val="16"/>
              </w:rPr>
              <w:t xml:space="preserve"> (32 port)</w:t>
            </w:r>
          </w:p>
          <w:p w14:paraId="25665AEB" w14:textId="77777777" w:rsidR="000960A7" w:rsidRPr="00F83E0F" w:rsidRDefault="000960A7" w:rsidP="008323F9">
            <w:pPr>
              <w:pStyle w:val="af8"/>
              <w:numPr>
                <w:ilvl w:val="0"/>
                <w:numId w:val="42"/>
              </w:numPr>
              <w:spacing w:after="0"/>
              <w:ind w:firstLineChars="0"/>
              <w:rPr>
                <w:rFonts w:eastAsiaTheme="minorEastAsia"/>
                <w:sz w:val="16"/>
                <w:szCs w:val="21"/>
              </w:rPr>
            </w:pPr>
            <w:r w:rsidRPr="00F83E0F">
              <w:rPr>
                <w:rFonts w:ascii="Times New Roman" w:hAnsi="Times New Roman" w:hint="eastAsia"/>
                <w:sz w:val="16"/>
                <w:szCs w:val="16"/>
              </w:rPr>
              <w:t>T</w:t>
            </w:r>
            <w:r w:rsidRPr="00F83E0F">
              <w:rPr>
                <w:rFonts w:ascii="Times New Roman" w:hAnsi="Times New Roman"/>
                <w:sz w:val="16"/>
                <w:szCs w:val="16"/>
              </w:rPr>
              <w:t>wo-sided model: ~</w:t>
            </w:r>
            <w:r>
              <w:rPr>
                <w:rFonts w:ascii="Times New Roman" w:hAnsi="Times New Roman"/>
                <w:sz w:val="16"/>
                <w:szCs w:val="16"/>
              </w:rPr>
              <w:t>56</w:t>
            </w:r>
            <w:r w:rsidRPr="00F83E0F">
              <w:rPr>
                <w:rFonts w:ascii="Times New Roman" w:hAnsi="Times New Roman"/>
                <w:sz w:val="16"/>
                <w:szCs w:val="16"/>
              </w:rPr>
              <w:t>M FLOP</w:t>
            </w:r>
            <w:r>
              <w:rPr>
                <w:rFonts w:ascii="Times New Roman" w:hAnsi="Times New Roman"/>
                <w:sz w:val="16"/>
                <w:szCs w:val="16"/>
              </w:rPr>
              <w:t xml:space="preserve"> for Rank 2</w:t>
            </w:r>
          </w:p>
        </w:tc>
        <w:tc>
          <w:tcPr>
            <w:tcW w:w="2457" w:type="dxa"/>
          </w:tcPr>
          <w:p w14:paraId="62BAB486" w14:textId="77777777" w:rsidR="000960A7" w:rsidRPr="0098222E" w:rsidRDefault="000960A7" w:rsidP="008323F9">
            <w:pPr>
              <w:pStyle w:val="af8"/>
              <w:numPr>
                <w:ilvl w:val="0"/>
                <w:numId w:val="42"/>
              </w:numPr>
              <w:spacing w:after="0"/>
              <w:ind w:firstLineChars="0"/>
              <w:rPr>
                <w:rFonts w:ascii="Times New Roman" w:hAnsi="Times New Roman"/>
                <w:sz w:val="16"/>
                <w:szCs w:val="16"/>
              </w:rPr>
            </w:pPr>
            <w:r w:rsidRPr="001E372D">
              <w:rPr>
                <w:rFonts w:ascii="Times New Roman" w:hAnsi="Times New Roman"/>
                <w:sz w:val="16"/>
                <w:szCs w:val="16"/>
              </w:rPr>
              <w:t>Two-sided model:</w:t>
            </w:r>
            <w:r w:rsidRPr="00F65BD7">
              <w:rPr>
                <w:rFonts w:ascii="Times New Roman" w:hAnsi="Times New Roman"/>
                <w:sz w:val="16"/>
                <w:szCs w:val="16"/>
              </w:rPr>
              <w:t xml:space="preserve"> ~310M FLOP per Rx branch for 2 to 4 beams</w:t>
            </w:r>
          </w:p>
        </w:tc>
        <w:tc>
          <w:tcPr>
            <w:tcW w:w="2457" w:type="dxa"/>
          </w:tcPr>
          <w:p w14:paraId="2FAC59A3" w14:textId="77777777" w:rsidR="000960A7" w:rsidRPr="00B00A19" w:rsidRDefault="000960A7" w:rsidP="008323F9">
            <w:pPr>
              <w:rPr>
                <w:rFonts w:eastAsiaTheme="minorEastAsia"/>
                <w:sz w:val="16"/>
                <w:szCs w:val="16"/>
              </w:rPr>
            </w:pPr>
            <w:r w:rsidRPr="001E372D">
              <w:rPr>
                <w:sz w:val="16"/>
                <w:szCs w:val="16"/>
              </w:rPr>
              <w:t>UE-sided model</w:t>
            </w:r>
            <w:r>
              <w:rPr>
                <w:sz w:val="16"/>
                <w:szCs w:val="16"/>
              </w:rPr>
              <w:t xml:space="preserve"> or NW-side model</w:t>
            </w:r>
            <w:r w:rsidRPr="001E372D">
              <w:rPr>
                <w:sz w:val="16"/>
                <w:szCs w:val="16"/>
              </w:rPr>
              <w:t>:</w:t>
            </w:r>
            <w:r>
              <w:rPr>
                <w:sz w:val="16"/>
                <w:szCs w:val="16"/>
              </w:rPr>
              <w:t xml:space="preserve"> ~4.94M FLOPs with 50k parameters.</w:t>
            </w:r>
          </w:p>
        </w:tc>
      </w:tr>
      <w:tr w:rsidR="000960A7" w:rsidRPr="00F76321" w14:paraId="62073356" w14:textId="77777777" w:rsidTr="008323F9">
        <w:tc>
          <w:tcPr>
            <w:tcW w:w="1555" w:type="dxa"/>
          </w:tcPr>
          <w:p w14:paraId="1369D3EA" w14:textId="77777777" w:rsidR="000960A7" w:rsidRDefault="000960A7" w:rsidP="008323F9">
            <w:pPr>
              <w:rPr>
                <w:rFonts w:eastAsiaTheme="minorEastAsia"/>
                <w:sz w:val="16"/>
                <w:szCs w:val="21"/>
                <w:lang w:eastAsia="zh-CN"/>
              </w:rPr>
            </w:pPr>
            <w:r>
              <w:rPr>
                <w:rFonts w:eastAsiaTheme="minorEastAsia"/>
                <w:sz w:val="16"/>
                <w:szCs w:val="21"/>
                <w:lang w:eastAsia="zh-CN"/>
              </w:rPr>
              <w:lastRenderedPageBreak/>
              <w:t>When to start</w:t>
            </w:r>
          </w:p>
        </w:tc>
        <w:tc>
          <w:tcPr>
            <w:tcW w:w="7371" w:type="dxa"/>
            <w:gridSpan w:val="3"/>
          </w:tcPr>
          <w:p w14:paraId="5DF38376" w14:textId="77777777" w:rsidR="000960A7" w:rsidRPr="001E372D" w:rsidRDefault="000960A7" w:rsidP="008323F9">
            <w:pPr>
              <w:rPr>
                <w:sz w:val="16"/>
                <w:szCs w:val="16"/>
              </w:rPr>
            </w:pPr>
            <w:r>
              <w:rPr>
                <w:sz w:val="16"/>
                <w:szCs w:val="16"/>
              </w:rPr>
              <w:t xml:space="preserve">Together with </w:t>
            </w:r>
            <w:r>
              <w:rPr>
                <w:rFonts w:hint="eastAsia"/>
                <w:sz w:val="16"/>
                <w:szCs w:val="16"/>
                <w:lang w:eastAsia="zh-CN"/>
              </w:rPr>
              <w:t xml:space="preserve">other 6G </w:t>
            </w:r>
            <w:r>
              <w:rPr>
                <w:sz w:val="16"/>
                <w:szCs w:val="16"/>
              </w:rPr>
              <w:t>non-AIML MIMO study in 6G day 1</w:t>
            </w:r>
          </w:p>
        </w:tc>
      </w:tr>
    </w:tbl>
    <w:p w14:paraId="3B5FD7B2" w14:textId="66E2AACB" w:rsidR="000960A7" w:rsidRPr="000960A7" w:rsidRDefault="000960A7" w:rsidP="008D34B6">
      <w:pPr>
        <w:rPr>
          <w:rFonts w:eastAsiaTheme="minorEastAsia"/>
          <w:lang w:eastAsia="zh-CN"/>
        </w:rPr>
      </w:pPr>
    </w:p>
    <w:p w14:paraId="15ABF1B9" w14:textId="77777777" w:rsidR="000960A7" w:rsidRPr="00E226C9" w:rsidRDefault="000960A7" w:rsidP="000960A7">
      <w:pPr>
        <w:rPr>
          <w:rFonts w:eastAsiaTheme="minorEastAsia"/>
          <w:b/>
          <w:bCs/>
          <w:lang w:eastAsia="zh-CN"/>
        </w:rPr>
      </w:pPr>
      <w:r w:rsidRPr="00E226C9">
        <w:rPr>
          <w:rFonts w:eastAsiaTheme="minorEastAsia"/>
          <w:b/>
          <w:bCs/>
          <w:lang w:eastAsia="zh-CN"/>
        </w:rPr>
        <w:t>Proposal</w:t>
      </w:r>
      <w:r>
        <w:rPr>
          <w:rFonts w:eastAsiaTheme="minorEastAsia"/>
          <w:b/>
          <w:bCs/>
          <w:lang w:eastAsia="zh-CN"/>
        </w:rPr>
        <w:t xml:space="preserve"> 9</w:t>
      </w:r>
      <w:r w:rsidRPr="00E226C9">
        <w:rPr>
          <w:rFonts w:eastAsiaTheme="minorEastAsia"/>
          <w:b/>
          <w:bCs/>
          <w:lang w:eastAsia="zh-CN"/>
        </w:rPr>
        <w:t>: Key points for sub-use cases of AI/ML-based low-overhead DMRS with AI/ML receiver are listed:</w:t>
      </w:r>
    </w:p>
    <w:tbl>
      <w:tblPr>
        <w:tblStyle w:val="TableGrid1"/>
        <w:tblW w:w="5000" w:type="pct"/>
        <w:tblLayout w:type="fixed"/>
        <w:tblLook w:val="04A0" w:firstRow="1" w:lastRow="0" w:firstColumn="1" w:lastColumn="0" w:noHBand="0" w:noVBand="1"/>
      </w:tblPr>
      <w:tblGrid>
        <w:gridCol w:w="2548"/>
        <w:gridCol w:w="3950"/>
        <w:gridCol w:w="2562"/>
      </w:tblGrid>
      <w:tr w:rsidR="000960A7" w14:paraId="42151C1D" w14:textId="77777777" w:rsidTr="008323F9">
        <w:trPr>
          <w:trHeight w:val="809"/>
        </w:trPr>
        <w:tc>
          <w:tcPr>
            <w:tcW w:w="1406" w:type="pct"/>
            <w:shd w:val="clear" w:color="auto" w:fill="BFBFBF" w:themeFill="background1" w:themeFillShade="BF"/>
            <w:noWrap/>
          </w:tcPr>
          <w:p w14:paraId="00650407" w14:textId="77777777" w:rsidR="000960A7" w:rsidRDefault="000960A7" w:rsidP="008323F9">
            <w:r>
              <w:t>Sub-use case</w:t>
            </w:r>
          </w:p>
        </w:tc>
        <w:tc>
          <w:tcPr>
            <w:tcW w:w="2180" w:type="pct"/>
            <w:shd w:val="clear" w:color="auto" w:fill="BFBFBF" w:themeFill="background1" w:themeFillShade="BF"/>
          </w:tcPr>
          <w:p w14:paraId="3E582E66" w14:textId="77777777" w:rsidR="000960A7" w:rsidRDefault="000960A7" w:rsidP="008323F9">
            <w:r>
              <w:t xml:space="preserve">Sub-case A: </w:t>
            </w:r>
          </w:p>
          <w:p w14:paraId="57F8DF30" w14:textId="77777777" w:rsidR="000960A7" w:rsidRDefault="000960A7" w:rsidP="008323F9">
            <w:r>
              <w:t>Sparse orthogonal DMRS in frequency and/or time domain</w:t>
            </w:r>
          </w:p>
        </w:tc>
        <w:tc>
          <w:tcPr>
            <w:tcW w:w="1414" w:type="pct"/>
            <w:shd w:val="clear" w:color="auto" w:fill="BFBFBF" w:themeFill="background1" w:themeFillShade="BF"/>
          </w:tcPr>
          <w:p w14:paraId="01971E64" w14:textId="77777777" w:rsidR="000960A7" w:rsidRDefault="000960A7" w:rsidP="008323F9">
            <w:r>
              <w:t>Sub-case B:</w:t>
            </w:r>
          </w:p>
          <w:p w14:paraId="1D758FAA" w14:textId="77777777" w:rsidR="000960A7" w:rsidRDefault="000960A7" w:rsidP="008323F9">
            <w:r>
              <w:t>Superimposed pilot</w:t>
            </w:r>
          </w:p>
        </w:tc>
      </w:tr>
      <w:tr w:rsidR="000960A7" w14:paraId="5DE2CA75" w14:textId="77777777" w:rsidTr="008323F9">
        <w:trPr>
          <w:trHeight w:val="399"/>
        </w:trPr>
        <w:tc>
          <w:tcPr>
            <w:tcW w:w="1406" w:type="pct"/>
            <w:noWrap/>
          </w:tcPr>
          <w:p w14:paraId="3EE46215" w14:textId="77777777" w:rsidR="000960A7" w:rsidRDefault="000960A7" w:rsidP="008323F9">
            <w:r w:rsidRPr="003851A3">
              <w:rPr>
                <w:rFonts w:hint="eastAsia"/>
              </w:rPr>
              <w:t>L</w:t>
            </w:r>
            <w:r w:rsidRPr="003851A3">
              <w:t xml:space="preserve">abel </w:t>
            </w:r>
            <w:r>
              <w:t>c</w:t>
            </w:r>
            <w:r w:rsidRPr="003851A3">
              <w:t>ollection during deployment</w:t>
            </w:r>
          </w:p>
        </w:tc>
        <w:tc>
          <w:tcPr>
            <w:tcW w:w="3594" w:type="pct"/>
            <w:gridSpan w:val="2"/>
          </w:tcPr>
          <w:p w14:paraId="5A93A42E" w14:textId="77777777" w:rsidR="000960A7" w:rsidRDefault="000960A7" w:rsidP="008323F9">
            <w:r>
              <w:t>1) Di</w:t>
            </w:r>
            <w:r>
              <w:rPr>
                <w:rFonts w:hint="eastAsia"/>
                <w:lang w:eastAsia="zh-CN"/>
              </w:rPr>
              <w:t>rection</w:t>
            </w:r>
            <w:r>
              <w:t xml:space="preserve"> 1: receiver uses the existing DMRS inserted in PDSCH/PUSCH transmission to estimate the channel label, which is specification-transparent.</w:t>
            </w:r>
          </w:p>
          <w:p w14:paraId="6D0E6FC5" w14:textId="77777777" w:rsidR="000960A7" w:rsidRPr="00CD5388" w:rsidRDefault="000960A7" w:rsidP="008323F9">
            <w:r>
              <w:t>2) Di</w:t>
            </w:r>
            <w:r>
              <w:rPr>
                <w:rFonts w:hint="eastAsia"/>
                <w:lang w:eastAsia="zh-CN"/>
              </w:rPr>
              <w:t>rection</w:t>
            </w:r>
            <w:r>
              <w:t xml:space="preserve"> 2: dedicated sequence and pilot pattern are defined for data collection, which is not specification-transparent.</w:t>
            </w:r>
          </w:p>
        </w:tc>
      </w:tr>
      <w:tr w:rsidR="000960A7" w14:paraId="36296441" w14:textId="77777777" w:rsidTr="008323F9">
        <w:trPr>
          <w:trHeight w:val="399"/>
        </w:trPr>
        <w:tc>
          <w:tcPr>
            <w:tcW w:w="1406" w:type="pct"/>
            <w:noWrap/>
          </w:tcPr>
          <w:p w14:paraId="607DC7F0" w14:textId="77777777" w:rsidR="000960A7" w:rsidRDefault="000960A7" w:rsidP="008323F9">
            <w:r w:rsidRPr="003851A3">
              <w:t xml:space="preserve">Necessary </w:t>
            </w:r>
            <w:r>
              <w:t>s</w:t>
            </w:r>
            <w:r w:rsidRPr="003851A3">
              <w:t>pec impacts</w:t>
            </w:r>
          </w:p>
        </w:tc>
        <w:tc>
          <w:tcPr>
            <w:tcW w:w="3594" w:type="pct"/>
            <w:gridSpan w:val="2"/>
          </w:tcPr>
          <w:p w14:paraId="546C2F6F" w14:textId="77777777" w:rsidR="000960A7" w:rsidRPr="000A0475" w:rsidRDefault="000960A7" w:rsidP="008323F9">
            <w:pPr>
              <w:rPr>
                <w:rFonts w:eastAsiaTheme="minorEastAsia"/>
                <w:lang w:eastAsia="zh-CN"/>
              </w:rPr>
            </w:pPr>
            <w:r>
              <w:rPr>
                <w:rFonts w:eastAsiaTheme="minorEastAsia" w:hint="eastAsia"/>
                <w:lang w:eastAsia="zh-CN"/>
              </w:rPr>
              <w:t>1</w:t>
            </w:r>
            <w:r>
              <w:rPr>
                <w:rFonts w:eastAsiaTheme="minorEastAsia"/>
                <w:lang w:eastAsia="zh-CN"/>
              </w:rPr>
              <w:t>) DMRS design: introduce s</w:t>
            </w:r>
            <w:r w:rsidRPr="0053116F">
              <w:rPr>
                <w:rFonts w:eastAsiaTheme="minorEastAsia"/>
                <w:lang w:eastAsia="zh-CN"/>
              </w:rPr>
              <w:t>pecific DMRS pattern and port multiplexing mechanism</w:t>
            </w:r>
            <w:r>
              <w:rPr>
                <w:rFonts w:eastAsiaTheme="minorEastAsia"/>
                <w:lang w:eastAsia="zh-CN"/>
              </w:rPr>
              <w:t>,</w:t>
            </w:r>
            <w:r w:rsidRPr="0053116F">
              <w:rPr>
                <w:rFonts w:eastAsiaTheme="minorEastAsia"/>
                <w:lang w:eastAsia="zh-CN"/>
              </w:rPr>
              <w:t xml:space="preserve"> </w:t>
            </w:r>
            <w:r>
              <w:rPr>
                <w:rFonts w:eastAsiaTheme="minorEastAsia"/>
                <w:lang w:eastAsia="zh-CN"/>
              </w:rPr>
              <w:t>and consider</w:t>
            </w:r>
            <w:r w:rsidRPr="0053116F">
              <w:rPr>
                <w:rFonts w:eastAsiaTheme="minorEastAsia"/>
                <w:lang w:eastAsia="zh-CN"/>
              </w:rPr>
              <w:t xml:space="preserve"> co-existing with non-AI based DMRS design</w:t>
            </w:r>
          </w:p>
          <w:p w14:paraId="556488B8" w14:textId="77777777" w:rsidR="000960A7" w:rsidRDefault="000960A7" w:rsidP="008323F9">
            <w:r>
              <w:t>2) Data collection: dedicated sequence and pilot pattern are defined for data collection, if needed.</w:t>
            </w:r>
          </w:p>
          <w:p w14:paraId="0CDDDB0E" w14:textId="77777777" w:rsidR="000960A7" w:rsidRPr="000A0475" w:rsidRDefault="000960A7" w:rsidP="008323F9">
            <w:r>
              <w:t xml:space="preserve">3) </w:t>
            </w:r>
            <w:r>
              <w:rPr>
                <w:rFonts w:hint="eastAsia"/>
              </w:rPr>
              <w:t>M</w:t>
            </w:r>
            <w:r>
              <w:t>odel monitoring: report the performance of AI/ML model to network, to assist the network to adjust the DMRS configuration and meanwhile ensuring the channel estimation performance of receivers.</w:t>
            </w:r>
          </w:p>
        </w:tc>
      </w:tr>
      <w:tr w:rsidR="000960A7" w14:paraId="190EA531" w14:textId="77777777" w:rsidTr="008323F9">
        <w:trPr>
          <w:trHeight w:val="399"/>
        </w:trPr>
        <w:tc>
          <w:tcPr>
            <w:tcW w:w="1406" w:type="pct"/>
            <w:noWrap/>
          </w:tcPr>
          <w:p w14:paraId="6CF7E5FB" w14:textId="77777777" w:rsidR="000960A7" w:rsidRDefault="000960A7" w:rsidP="008323F9">
            <w:r w:rsidRPr="003851A3">
              <w:rPr>
                <w:rFonts w:hint="eastAsia"/>
              </w:rPr>
              <w:t>I</w:t>
            </w:r>
            <w:r w:rsidRPr="003851A3">
              <w:t>nference complexity</w:t>
            </w:r>
          </w:p>
        </w:tc>
        <w:tc>
          <w:tcPr>
            <w:tcW w:w="2180" w:type="pct"/>
          </w:tcPr>
          <w:p w14:paraId="7D3EBC40" w14:textId="77777777" w:rsidR="000960A7" w:rsidRDefault="000960A7" w:rsidP="008323F9">
            <w:r>
              <w:t>1) Direct AI/ML inference: 11.0 MFLOPs per 8RBs</w:t>
            </w:r>
          </w:p>
          <w:p w14:paraId="6AC8DD02" w14:textId="77777777" w:rsidR="000960A7" w:rsidRDefault="000960A7" w:rsidP="008323F9">
            <w:r>
              <w:t>2) AI/ML generated filtering coeff.: 3.56 MFLOPs for all RBs</w:t>
            </w:r>
          </w:p>
        </w:tc>
        <w:tc>
          <w:tcPr>
            <w:tcW w:w="1414" w:type="pct"/>
          </w:tcPr>
          <w:p w14:paraId="36D37603" w14:textId="77777777" w:rsidR="000960A7" w:rsidRDefault="000960A7" w:rsidP="008323F9">
            <w:r>
              <w:t>1) E</w:t>
            </w:r>
            <w:r w:rsidRPr="009D3FCD">
              <w:t>stimated channel</w:t>
            </w:r>
            <w:r>
              <w:t xml:space="preserve"> in frequency and time domain: 755 MFLOPs per 8RBs</w:t>
            </w:r>
          </w:p>
          <w:p w14:paraId="6963144C" w14:textId="77777777" w:rsidR="000960A7" w:rsidRPr="00BF667C" w:rsidRDefault="000960A7" w:rsidP="008323F9">
            <w:r>
              <w:t xml:space="preserve">2) </w:t>
            </w:r>
            <w:r w:rsidRPr="009D3FCD">
              <w:t>Estimated channel</w:t>
            </w:r>
            <w:r>
              <w:t xml:space="preserve"> in frequency and doppler domain: 6.12 MFLOPs per 8RBs</w:t>
            </w:r>
          </w:p>
        </w:tc>
      </w:tr>
      <w:tr w:rsidR="000960A7" w14:paraId="63920B90" w14:textId="77777777" w:rsidTr="008323F9">
        <w:trPr>
          <w:trHeight w:val="399"/>
        </w:trPr>
        <w:tc>
          <w:tcPr>
            <w:tcW w:w="1406" w:type="pct"/>
            <w:noWrap/>
          </w:tcPr>
          <w:p w14:paraId="61E40CC2" w14:textId="77777777" w:rsidR="000960A7" w:rsidRDefault="000960A7" w:rsidP="008323F9">
            <w:r w:rsidRPr="003851A3">
              <w:t>When to start</w:t>
            </w:r>
          </w:p>
        </w:tc>
        <w:tc>
          <w:tcPr>
            <w:tcW w:w="3594" w:type="pct"/>
            <w:gridSpan w:val="2"/>
          </w:tcPr>
          <w:p w14:paraId="04CA6504" w14:textId="77777777" w:rsidR="000960A7" w:rsidRDefault="000960A7" w:rsidP="008323F9">
            <w:r w:rsidRPr="003851A3">
              <w:t xml:space="preserve">Together with </w:t>
            </w:r>
            <w:r w:rsidRPr="003851A3">
              <w:rPr>
                <w:rFonts w:hint="eastAsia"/>
              </w:rPr>
              <w:t xml:space="preserve">other 6G </w:t>
            </w:r>
            <w:r w:rsidRPr="003851A3">
              <w:t>non-AI</w:t>
            </w:r>
            <w:r>
              <w:t>/</w:t>
            </w:r>
            <w:r w:rsidRPr="003851A3">
              <w:t>ML MIMO study</w:t>
            </w:r>
            <w:r>
              <w:t xml:space="preserve"> for DMRS in 6G day 1</w:t>
            </w:r>
          </w:p>
        </w:tc>
      </w:tr>
    </w:tbl>
    <w:p w14:paraId="74D28D98" w14:textId="77777777" w:rsidR="000960A7" w:rsidRDefault="000960A7" w:rsidP="000960A7">
      <w:pPr>
        <w:rPr>
          <w:rFonts w:eastAsiaTheme="minorEastAsia"/>
          <w:lang w:eastAsia="zh-CN"/>
        </w:rPr>
      </w:pPr>
    </w:p>
    <w:p w14:paraId="0CF1A321" w14:textId="77777777" w:rsidR="000960A7" w:rsidRPr="001C5FD1" w:rsidRDefault="000960A7" w:rsidP="000960A7">
      <w:pPr>
        <w:rPr>
          <w:rFonts w:eastAsiaTheme="minorEastAsia"/>
          <w:b/>
          <w:lang w:eastAsia="zh-CN"/>
        </w:rPr>
      </w:pPr>
      <w:r w:rsidRPr="001C5FD1">
        <w:rPr>
          <w:rFonts w:eastAsiaTheme="minorEastAsia"/>
          <w:b/>
          <w:lang w:eastAsia="zh-CN"/>
        </w:rPr>
        <w:t xml:space="preserve">Observation </w:t>
      </w:r>
      <w:r>
        <w:rPr>
          <w:rFonts w:eastAsiaTheme="minorEastAsia"/>
          <w:b/>
          <w:lang w:eastAsia="zh-CN"/>
        </w:rPr>
        <w:t>1</w:t>
      </w:r>
      <w:r w:rsidRPr="001C5FD1">
        <w:rPr>
          <w:rFonts w:eastAsiaTheme="minorEastAsia"/>
          <w:b/>
          <w:lang w:eastAsia="zh-CN"/>
        </w:rPr>
        <w:t>: The performance of JSCCM-based CSI feedback is better than that of SSCCM-based CSI feedback in the whole SNR range.</w:t>
      </w:r>
    </w:p>
    <w:p w14:paraId="2D0BD2BA" w14:textId="77777777" w:rsidR="000960A7" w:rsidRPr="001C5FD1" w:rsidRDefault="000960A7" w:rsidP="000960A7">
      <w:pPr>
        <w:rPr>
          <w:rFonts w:eastAsiaTheme="minorEastAsia"/>
          <w:b/>
        </w:rPr>
      </w:pPr>
      <w:r w:rsidRPr="001C5FD1">
        <w:rPr>
          <w:rFonts w:eastAsiaTheme="minorEastAsia"/>
          <w:b/>
          <w:lang w:eastAsia="zh-CN"/>
        </w:rPr>
        <w:t xml:space="preserve">Observation </w:t>
      </w:r>
      <w:r>
        <w:rPr>
          <w:rFonts w:eastAsiaTheme="minorEastAsia"/>
          <w:b/>
          <w:lang w:eastAsia="zh-CN"/>
        </w:rPr>
        <w:t>2</w:t>
      </w:r>
      <w:r w:rsidRPr="001C5FD1">
        <w:rPr>
          <w:rFonts w:eastAsiaTheme="minorEastAsia"/>
          <w:b/>
          <w:lang w:eastAsia="zh-CN"/>
        </w:rPr>
        <w:t>: The computational complexity of JSCCM encoder could be further reduced without significant performance loss in the whole SNR range, which may impact the inter-vendor collaboration framework for two-sided model in 6G.</w:t>
      </w:r>
    </w:p>
    <w:p w14:paraId="20BF1380" w14:textId="3726F183" w:rsidR="000960A7" w:rsidRPr="00AF0A3F" w:rsidRDefault="000960A7" w:rsidP="008D34B6">
      <w:pPr>
        <w:rPr>
          <w:rFonts w:eastAsiaTheme="minorEastAsia"/>
          <w:b/>
          <w:lang w:eastAsia="zh-CN"/>
        </w:rPr>
      </w:pPr>
      <w:r w:rsidRPr="001C5FD1">
        <w:rPr>
          <w:rFonts w:eastAsiaTheme="minorEastAsia"/>
          <w:b/>
          <w:lang w:eastAsia="zh-CN"/>
        </w:rPr>
        <w:t xml:space="preserve">Observation </w:t>
      </w:r>
      <w:r>
        <w:rPr>
          <w:rFonts w:eastAsiaTheme="minorEastAsia"/>
          <w:b/>
          <w:lang w:eastAsia="zh-CN"/>
        </w:rPr>
        <w:t>3</w:t>
      </w:r>
      <w:r w:rsidRPr="001C5FD1">
        <w:rPr>
          <w:rFonts w:eastAsiaTheme="minorEastAsia"/>
          <w:b/>
          <w:lang w:eastAsia="zh-CN"/>
        </w:rPr>
        <w:t>: The JSCCM gain comes from joint source-channel coding as well as finer modulation in joint source-channel coding as well as finer modulation in low SNR region and from joint processing of source coding, channel coding and modulation in high SNR region.</w:t>
      </w:r>
    </w:p>
    <w:p w14:paraId="112F9EA5" w14:textId="77777777" w:rsidR="000960A7" w:rsidRDefault="000960A7" w:rsidP="000960A7">
      <w:pPr>
        <w:pStyle w:val="proposal"/>
        <w:numPr>
          <w:ilvl w:val="0"/>
          <w:numId w:val="0"/>
        </w:numPr>
        <w:spacing w:before="120" w:after="120"/>
      </w:pPr>
      <w:r>
        <w:t xml:space="preserve">Proposal 10: </w:t>
      </w:r>
      <w:r>
        <w:rPr>
          <w:rFonts w:hint="eastAsia"/>
        </w:rPr>
        <w:t>A</w:t>
      </w:r>
      <w:r>
        <w:t xml:space="preserve">dopt the following </w:t>
      </w:r>
      <w:r>
        <w:rPr>
          <w:rFonts w:eastAsiaTheme="minorEastAsia"/>
        </w:rPr>
        <w:t xml:space="preserve">updates in the </w:t>
      </w:r>
      <w:r>
        <w:t>observation table</w:t>
      </w:r>
      <w:r>
        <w:rPr>
          <w:rFonts w:hint="eastAsia"/>
        </w:rPr>
        <w:t>s</w:t>
      </w:r>
      <w:r>
        <w:t>.</w:t>
      </w:r>
    </w:p>
    <w:tbl>
      <w:tblPr>
        <w:tblStyle w:val="TableGrid1"/>
        <w:tblW w:w="0" w:type="auto"/>
        <w:tblLook w:val="04A0" w:firstRow="1" w:lastRow="0" w:firstColumn="1" w:lastColumn="0" w:noHBand="0" w:noVBand="1"/>
      </w:tblPr>
      <w:tblGrid>
        <w:gridCol w:w="2179"/>
        <w:gridCol w:w="1643"/>
        <w:gridCol w:w="1589"/>
        <w:gridCol w:w="1657"/>
        <w:gridCol w:w="1992"/>
      </w:tblGrid>
      <w:tr w:rsidR="000960A7" w14:paraId="0A6E5387" w14:textId="77777777" w:rsidTr="008323F9">
        <w:trPr>
          <w:trHeight w:val="285"/>
        </w:trPr>
        <w:tc>
          <w:tcPr>
            <w:tcW w:w="2179" w:type="dxa"/>
            <w:shd w:val="clear" w:color="auto" w:fill="AEAAAA" w:themeFill="background2" w:themeFillShade="BF"/>
            <w:noWrap/>
          </w:tcPr>
          <w:p w14:paraId="6AE5EAB8" w14:textId="77777777" w:rsidR="000960A7" w:rsidRPr="00D65345" w:rsidRDefault="000960A7" w:rsidP="008323F9">
            <w:pPr>
              <w:rPr>
                <w:sz w:val="16"/>
                <w:szCs w:val="16"/>
                <w:lang w:eastAsia="en-GB"/>
              </w:rPr>
            </w:pPr>
            <w:r w:rsidRPr="00D65345">
              <w:rPr>
                <w:sz w:val="16"/>
                <w:szCs w:val="16"/>
                <w:lang w:eastAsia="en-GB"/>
              </w:rPr>
              <w:t>Sub-use case</w:t>
            </w:r>
          </w:p>
        </w:tc>
        <w:tc>
          <w:tcPr>
            <w:tcW w:w="1643" w:type="dxa"/>
            <w:shd w:val="clear" w:color="auto" w:fill="AEAAAA" w:themeFill="background2" w:themeFillShade="BF"/>
            <w:noWrap/>
          </w:tcPr>
          <w:p w14:paraId="116A7953" w14:textId="77777777" w:rsidR="000960A7" w:rsidRPr="00D65345" w:rsidRDefault="000960A7" w:rsidP="008323F9">
            <w:pPr>
              <w:rPr>
                <w:sz w:val="16"/>
                <w:szCs w:val="16"/>
                <w:lang w:eastAsia="en-GB"/>
              </w:rPr>
            </w:pPr>
            <w:r w:rsidRPr="00D65345">
              <w:rPr>
                <w:sz w:val="16"/>
                <w:szCs w:val="16"/>
                <w:lang w:eastAsia="en-GB"/>
              </w:rPr>
              <w:t xml:space="preserve">Sub-case A: </w:t>
            </w:r>
          </w:p>
          <w:p w14:paraId="3CBD2EF5" w14:textId="77777777" w:rsidR="000960A7" w:rsidRPr="00D65345" w:rsidRDefault="000960A7" w:rsidP="008323F9">
            <w:pPr>
              <w:rPr>
                <w:color w:val="000000"/>
                <w:sz w:val="16"/>
                <w:szCs w:val="16"/>
                <w:lang w:eastAsia="en-GB"/>
              </w:rPr>
            </w:pPr>
            <w:r w:rsidRPr="00D65345">
              <w:rPr>
                <w:sz w:val="16"/>
                <w:szCs w:val="16"/>
                <w:lang w:eastAsia="en-GB"/>
              </w:rPr>
              <w:t>CSI compression with JSCC</w:t>
            </w:r>
          </w:p>
        </w:tc>
        <w:tc>
          <w:tcPr>
            <w:tcW w:w="1589" w:type="dxa"/>
            <w:shd w:val="clear" w:color="auto" w:fill="AEAAAA" w:themeFill="background2" w:themeFillShade="BF"/>
            <w:noWrap/>
          </w:tcPr>
          <w:p w14:paraId="40BF439F" w14:textId="77777777" w:rsidR="000960A7" w:rsidRPr="00D65345" w:rsidRDefault="000960A7" w:rsidP="008323F9">
            <w:pPr>
              <w:rPr>
                <w:sz w:val="16"/>
                <w:szCs w:val="16"/>
                <w:lang w:eastAsia="en-GB"/>
              </w:rPr>
            </w:pPr>
            <w:r w:rsidRPr="00D65345">
              <w:rPr>
                <w:sz w:val="16"/>
                <w:szCs w:val="16"/>
                <w:lang w:eastAsia="en-GB"/>
              </w:rPr>
              <w:t>Sub-case B:</w:t>
            </w:r>
          </w:p>
          <w:p w14:paraId="049203B5" w14:textId="77777777" w:rsidR="000960A7" w:rsidRPr="00D65345" w:rsidRDefault="000960A7" w:rsidP="008323F9">
            <w:pPr>
              <w:rPr>
                <w:sz w:val="16"/>
                <w:szCs w:val="16"/>
                <w:lang w:eastAsia="en-GB"/>
              </w:rPr>
            </w:pPr>
            <w:r w:rsidRPr="00D65345">
              <w:rPr>
                <w:sz w:val="16"/>
                <w:szCs w:val="16"/>
                <w:lang w:eastAsia="en-GB"/>
              </w:rPr>
              <w:t xml:space="preserve">CSI compression with JSCM </w:t>
            </w:r>
          </w:p>
        </w:tc>
        <w:tc>
          <w:tcPr>
            <w:tcW w:w="1657" w:type="dxa"/>
            <w:shd w:val="clear" w:color="auto" w:fill="AEAAAA" w:themeFill="background2" w:themeFillShade="BF"/>
          </w:tcPr>
          <w:p w14:paraId="70A4DB2B" w14:textId="77777777" w:rsidR="000960A7" w:rsidRPr="00D65345" w:rsidRDefault="000960A7" w:rsidP="008323F9">
            <w:pPr>
              <w:rPr>
                <w:sz w:val="16"/>
                <w:szCs w:val="16"/>
                <w:lang w:eastAsia="en-GB"/>
              </w:rPr>
            </w:pPr>
            <w:r w:rsidRPr="00D65345">
              <w:rPr>
                <w:rFonts w:hint="eastAsia"/>
                <w:sz w:val="16"/>
                <w:szCs w:val="16"/>
                <w:lang w:eastAsia="en-GB"/>
              </w:rPr>
              <w:t xml:space="preserve">Sub-case </w:t>
            </w:r>
            <w:r w:rsidRPr="00D65345">
              <w:rPr>
                <w:sz w:val="16"/>
                <w:szCs w:val="16"/>
                <w:lang w:eastAsia="en-GB"/>
              </w:rPr>
              <w:t>C</w:t>
            </w:r>
            <w:r w:rsidRPr="00D65345">
              <w:rPr>
                <w:rFonts w:hint="eastAsia"/>
                <w:sz w:val="16"/>
                <w:szCs w:val="16"/>
                <w:lang w:eastAsia="en-GB"/>
              </w:rPr>
              <w:t xml:space="preserve">: </w:t>
            </w:r>
          </w:p>
          <w:p w14:paraId="7F78E519" w14:textId="77777777" w:rsidR="000960A7" w:rsidRPr="00D65345" w:rsidRDefault="000960A7" w:rsidP="008323F9">
            <w:pPr>
              <w:rPr>
                <w:sz w:val="16"/>
                <w:szCs w:val="16"/>
                <w:lang w:eastAsia="en-GB"/>
              </w:rPr>
            </w:pPr>
            <w:r w:rsidRPr="00D65345">
              <w:rPr>
                <w:sz w:val="16"/>
                <w:szCs w:val="16"/>
                <w:lang w:eastAsia="en-GB"/>
              </w:rPr>
              <w:t>DLable basis/codebook</w:t>
            </w:r>
          </w:p>
        </w:tc>
        <w:tc>
          <w:tcPr>
            <w:tcW w:w="0" w:type="auto"/>
            <w:shd w:val="clear" w:color="auto" w:fill="AEAAAA" w:themeFill="background2" w:themeFillShade="BF"/>
          </w:tcPr>
          <w:p w14:paraId="5BF9E040" w14:textId="77777777" w:rsidR="000960A7" w:rsidRPr="00D65345" w:rsidRDefault="000960A7" w:rsidP="008323F9">
            <w:pPr>
              <w:rPr>
                <w:rFonts w:eastAsiaTheme="minorEastAsia"/>
                <w:sz w:val="16"/>
                <w:szCs w:val="16"/>
                <w:lang w:eastAsia="en-GB"/>
              </w:rPr>
            </w:pPr>
            <w:r w:rsidRPr="00D65345">
              <w:rPr>
                <w:sz w:val="16"/>
                <w:szCs w:val="16"/>
                <w:lang w:eastAsia="en-GB"/>
              </w:rPr>
              <w:t>Sub-case D</w:t>
            </w:r>
            <w:r w:rsidRPr="00D65345">
              <w:rPr>
                <w:rFonts w:eastAsiaTheme="minorEastAsia" w:hint="eastAsia"/>
                <w:sz w:val="16"/>
                <w:szCs w:val="16"/>
              </w:rPr>
              <w:t>:</w:t>
            </w:r>
          </w:p>
          <w:p w14:paraId="1C1CCDF2" w14:textId="77777777" w:rsidR="000960A7" w:rsidRPr="00D65345" w:rsidRDefault="000960A7" w:rsidP="008323F9">
            <w:pPr>
              <w:rPr>
                <w:sz w:val="16"/>
                <w:szCs w:val="16"/>
              </w:rPr>
            </w:pPr>
            <w:r w:rsidRPr="00D65345">
              <w:rPr>
                <w:sz w:val="16"/>
                <w:szCs w:val="16"/>
              </w:rPr>
              <w:t>CSI reconstruction with CSI feedback with SRS</w:t>
            </w:r>
          </w:p>
          <w:p w14:paraId="18157676" w14:textId="77777777" w:rsidR="000960A7" w:rsidRPr="00D65345" w:rsidRDefault="000960A7" w:rsidP="008323F9">
            <w:pPr>
              <w:rPr>
                <w:sz w:val="16"/>
                <w:szCs w:val="16"/>
                <w:lang w:eastAsia="en-GB"/>
              </w:rPr>
            </w:pPr>
            <w:r w:rsidRPr="00D65345">
              <w:rPr>
                <w:sz w:val="16"/>
                <w:szCs w:val="16"/>
              </w:rPr>
              <w:t>(</w:t>
            </w:r>
            <w:r w:rsidRPr="00D65345">
              <w:rPr>
                <w:rFonts w:hint="eastAsia"/>
                <w:sz w:val="16"/>
                <w:szCs w:val="16"/>
              </w:rPr>
              <w:t>assuming</w:t>
            </w:r>
            <w:r w:rsidRPr="00D65345">
              <w:rPr>
                <w:sz w:val="16"/>
                <w:szCs w:val="16"/>
              </w:rPr>
              <w:t xml:space="preserve"> </w:t>
            </w:r>
            <w:r w:rsidRPr="00D65345">
              <w:rPr>
                <w:rFonts w:hint="eastAsia"/>
                <w:sz w:val="16"/>
                <w:szCs w:val="16"/>
              </w:rPr>
              <w:t>SSCC</w:t>
            </w:r>
            <w:r w:rsidRPr="00D65345">
              <w:rPr>
                <w:sz w:val="16"/>
                <w:szCs w:val="16"/>
              </w:rPr>
              <w:t>)</w:t>
            </w:r>
          </w:p>
        </w:tc>
      </w:tr>
      <w:tr w:rsidR="000960A7" w14:paraId="6756F861" w14:textId="77777777" w:rsidTr="008323F9">
        <w:trPr>
          <w:trHeight w:val="285"/>
        </w:trPr>
        <w:tc>
          <w:tcPr>
            <w:tcW w:w="2179" w:type="dxa"/>
            <w:shd w:val="clear" w:color="auto" w:fill="C5E0B3" w:themeFill="accent6" w:themeFillTint="66"/>
            <w:noWrap/>
          </w:tcPr>
          <w:p w14:paraId="45872088" w14:textId="77777777" w:rsidR="000960A7" w:rsidRPr="00D65345" w:rsidRDefault="000960A7" w:rsidP="008323F9">
            <w:pPr>
              <w:rPr>
                <w:sz w:val="16"/>
                <w:szCs w:val="16"/>
                <w:lang w:eastAsia="en-GB"/>
              </w:rPr>
            </w:pPr>
            <w:r w:rsidRPr="00D65345">
              <w:rPr>
                <w:sz w:val="16"/>
                <w:szCs w:val="16"/>
                <w:lang w:eastAsia="en-GB"/>
              </w:rPr>
              <w:t>Reported companies</w:t>
            </w:r>
          </w:p>
        </w:tc>
        <w:tc>
          <w:tcPr>
            <w:tcW w:w="1643" w:type="dxa"/>
            <w:shd w:val="clear" w:color="auto" w:fill="C5E0B3" w:themeFill="accent6" w:themeFillTint="66"/>
            <w:noWrap/>
          </w:tcPr>
          <w:p w14:paraId="6BF7EDFA" w14:textId="77777777" w:rsidR="000960A7" w:rsidRPr="00D65345" w:rsidRDefault="000960A7" w:rsidP="008323F9">
            <w:pPr>
              <w:rPr>
                <w:sz w:val="16"/>
                <w:szCs w:val="16"/>
                <w:lang w:eastAsia="en-GB"/>
              </w:rPr>
            </w:pPr>
            <w:r w:rsidRPr="00D65345">
              <w:rPr>
                <w:sz w:val="16"/>
                <w:szCs w:val="16"/>
                <w:lang w:eastAsia="en-GB"/>
              </w:rPr>
              <w:t>(10) ZTE</w:t>
            </w:r>
            <w:r w:rsidRPr="00D65345">
              <w:rPr>
                <w:sz w:val="16"/>
                <w:szCs w:val="16"/>
                <w:vertAlign w:val="superscript"/>
                <w:lang w:eastAsia="en-GB"/>
              </w:rPr>
              <w:t>1</w:t>
            </w:r>
            <w:r w:rsidRPr="00D65345">
              <w:rPr>
                <w:sz w:val="16"/>
                <w:szCs w:val="16"/>
                <w:lang w:eastAsia="en-GB"/>
              </w:rPr>
              <w:t>, Samsung</w:t>
            </w:r>
            <w:r w:rsidRPr="00D65345">
              <w:rPr>
                <w:sz w:val="16"/>
                <w:szCs w:val="16"/>
                <w:vertAlign w:val="superscript"/>
                <w:lang w:eastAsia="en-GB"/>
              </w:rPr>
              <w:t>2</w:t>
            </w:r>
            <w:r w:rsidRPr="00D65345">
              <w:rPr>
                <w:sz w:val="16"/>
                <w:szCs w:val="16"/>
                <w:lang w:eastAsia="en-GB"/>
              </w:rPr>
              <w:t>, vivo</w:t>
            </w:r>
            <w:r w:rsidRPr="00D65345">
              <w:rPr>
                <w:sz w:val="16"/>
                <w:szCs w:val="16"/>
                <w:vertAlign w:val="superscript"/>
                <w:lang w:eastAsia="en-GB"/>
              </w:rPr>
              <w:t>3</w:t>
            </w:r>
            <w:r w:rsidRPr="00D65345">
              <w:rPr>
                <w:sz w:val="16"/>
                <w:szCs w:val="16"/>
                <w:lang w:eastAsia="en-GB"/>
              </w:rPr>
              <w:t>, {Pengcheng, ZGC}, Lenovo, OPPO, MediaTek</w:t>
            </w:r>
            <w:r w:rsidRPr="00D65345">
              <w:rPr>
                <w:sz w:val="16"/>
                <w:szCs w:val="16"/>
                <w:vertAlign w:val="superscript"/>
                <w:lang w:eastAsia="en-GB"/>
              </w:rPr>
              <w:t>4</w:t>
            </w:r>
            <w:r w:rsidRPr="00D65345">
              <w:rPr>
                <w:sz w:val="16"/>
                <w:szCs w:val="16"/>
                <w:lang w:eastAsia="en-GB"/>
              </w:rPr>
              <w:t>, Fujitsu, BJTU</w:t>
            </w:r>
            <w:r w:rsidRPr="00D65345">
              <w:rPr>
                <w:sz w:val="16"/>
                <w:szCs w:val="16"/>
                <w:vertAlign w:val="superscript"/>
                <w:lang w:eastAsia="en-GB"/>
              </w:rPr>
              <w:t>5</w:t>
            </w:r>
            <w:r w:rsidRPr="00D65345">
              <w:rPr>
                <w:sz w:val="16"/>
                <w:szCs w:val="16"/>
                <w:lang w:eastAsia="en-GB"/>
              </w:rPr>
              <w:t xml:space="preserve">, </w:t>
            </w:r>
            <w:r w:rsidRPr="00D65345">
              <w:rPr>
                <w:rFonts w:eastAsiaTheme="minorEastAsia"/>
                <w:sz w:val="16"/>
                <w:szCs w:val="16"/>
              </w:rPr>
              <w:t>{BUPT, ZGC}</w:t>
            </w:r>
            <w:r w:rsidRPr="00D65345">
              <w:rPr>
                <w:rFonts w:eastAsiaTheme="minorEastAsia"/>
                <w:sz w:val="16"/>
                <w:szCs w:val="16"/>
                <w:vertAlign w:val="superscript"/>
              </w:rPr>
              <w:t>6</w:t>
            </w:r>
          </w:p>
        </w:tc>
        <w:tc>
          <w:tcPr>
            <w:tcW w:w="1589" w:type="dxa"/>
            <w:shd w:val="clear" w:color="auto" w:fill="C5E0B3" w:themeFill="accent6" w:themeFillTint="66"/>
            <w:noWrap/>
          </w:tcPr>
          <w:p w14:paraId="2171713B" w14:textId="77777777" w:rsidR="000960A7" w:rsidRPr="00D65345" w:rsidRDefault="000960A7" w:rsidP="008323F9">
            <w:pPr>
              <w:rPr>
                <w:rFonts w:eastAsiaTheme="minorEastAsia"/>
                <w:sz w:val="16"/>
                <w:szCs w:val="16"/>
              </w:rPr>
            </w:pPr>
            <w:r w:rsidRPr="00D65345">
              <w:rPr>
                <w:sz w:val="16"/>
                <w:szCs w:val="16"/>
                <w:lang w:eastAsia="en-GB"/>
              </w:rPr>
              <w:t>(11) BJTU</w:t>
            </w:r>
            <w:r w:rsidRPr="00D65345">
              <w:rPr>
                <w:sz w:val="16"/>
                <w:szCs w:val="16"/>
                <w:vertAlign w:val="superscript"/>
                <w:lang w:eastAsia="en-GB"/>
              </w:rPr>
              <w:t>1</w:t>
            </w:r>
            <w:r w:rsidRPr="00D65345">
              <w:rPr>
                <w:sz w:val="16"/>
                <w:szCs w:val="16"/>
                <w:lang w:eastAsia="en-GB"/>
              </w:rPr>
              <w:t>, Samsung</w:t>
            </w:r>
            <w:r w:rsidRPr="00D65345">
              <w:rPr>
                <w:sz w:val="16"/>
                <w:szCs w:val="16"/>
                <w:vertAlign w:val="superscript"/>
                <w:lang w:eastAsia="en-GB"/>
              </w:rPr>
              <w:t>2</w:t>
            </w:r>
            <w:r w:rsidRPr="00D65345">
              <w:rPr>
                <w:sz w:val="16"/>
                <w:szCs w:val="16"/>
                <w:lang w:eastAsia="en-GB"/>
              </w:rPr>
              <w:t>, OPPO</w:t>
            </w:r>
            <w:r w:rsidRPr="00D65345">
              <w:rPr>
                <w:sz w:val="16"/>
                <w:szCs w:val="16"/>
                <w:vertAlign w:val="superscript"/>
                <w:lang w:eastAsia="en-GB"/>
              </w:rPr>
              <w:t>3</w:t>
            </w:r>
            <w:r w:rsidRPr="00D65345">
              <w:rPr>
                <w:sz w:val="16"/>
                <w:szCs w:val="16"/>
                <w:lang w:eastAsia="en-GB"/>
              </w:rPr>
              <w:t>,{Pengcheng, ZGC}</w:t>
            </w:r>
            <w:r w:rsidRPr="00D65345">
              <w:rPr>
                <w:sz w:val="16"/>
                <w:szCs w:val="16"/>
                <w:vertAlign w:val="superscript"/>
                <w:lang w:eastAsia="en-GB"/>
              </w:rPr>
              <w:t>4</w:t>
            </w:r>
            <w:r w:rsidRPr="00D65345">
              <w:rPr>
                <w:sz w:val="16"/>
                <w:szCs w:val="16"/>
                <w:lang w:eastAsia="en-GB"/>
              </w:rPr>
              <w:t xml:space="preserve">,vivo, </w:t>
            </w:r>
            <w:r w:rsidRPr="00D65345">
              <w:rPr>
                <w:rFonts w:eastAsiaTheme="minorEastAsia" w:hint="eastAsia"/>
                <w:sz w:val="16"/>
                <w:szCs w:val="16"/>
              </w:rPr>
              <w:t>CMCC</w:t>
            </w:r>
            <w:r w:rsidRPr="00D65345">
              <w:rPr>
                <w:rFonts w:eastAsiaTheme="minorEastAsia"/>
                <w:sz w:val="16"/>
                <w:szCs w:val="16"/>
              </w:rPr>
              <w:t>, ZTE, {BUPT, ZGC}</w:t>
            </w:r>
            <w:r w:rsidRPr="00D65345">
              <w:rPr>
                <w:rFonts w:eastAsiaTheme="minorEastAsia"/>
                <w:sz w:val="16"/>
                <w:szCs w:val="16"/>
                <w:vertAlign w:val="superscript"/>
              </w:rPr>
              <w:t>7</w:t>
            </w:r>
            <w:r w:rsidRPr="00D65345">
              <w:rPr>
                <w:rFonts w:eastAsiaTheme="minorEastAsia"/>
                <w:sz w:val="16"/>
                <w:szCs w:val="16"/>
              </w:rPr>
              <w:t>, Fujitsu</w:t>
            </w:r>
            <w:r w:rsidRPr="00D65345">
              <w:rPr>
                <w:rFonts w:eastAsiaTheme="minorEastAsia"/>
                <w:sz w:val="16"/>
                <w:szCs w:val="16"/>
                <w:vertAlign w:val="superscript"/>
              </w:rPr>
              <w:t>8</w:t>
            </w:r>
            <w:r w:rsidRPr="00D65345">
              <w:rPr>
                <w:rFonts w:eastAsiaTheme="minorEastAsia"/>
                <w:sz w:val="16"/>
                <w:szCs w:val="16"/>
              </w:rPr>
              <w:t>, Apple, Lenovo</w:t>
            </w:r>
          </w:p>
        </w:tc>
        <w:tc>
          <w:tcPr>
            <w:tcW w:w="1657" w:type="dxa"/>
            <w:shd w:val="clear" w:color="auto" w:fill="C5E0B3" w:themeFill="accent6" w:themeFillTint="66"/>
          </w:tcPr>
          <w:p w14:paraId="18119D02" w14:textId="77777777" w:rsidR="000960A7" w:rsidRPr="00D65345" w:rsidRDefault="000960A7" w:rsidP="008323F9">
            <w:pPr>
              <w:rPr>
                <w:sz w:val="16"/>
                <w:szCs w:val="16"/>
                <w:lang w:eastAsia="en-GB"/>
              </w:rPr>
            </w:pPr>
            <w:r w:rsidRPr="00D65345">
              <w:rPr>
                <w:sz w:val="16"/>
                <w:szCs w:val="16"/>
                <w:lang w:eastAsia="en-GB"/>
              </w:rPr>
              <w:t>(2) ZTE</w:t>
            </w:r>
            <w:r w:rsidRPr="00D65345">
              <w:rPr>
                <w:sz w:val="16"/>
                <w:szCs w:val="16"/>
                <w:vertAlign w:val="superscript"/>
                <w:lang w:eastAsia="en-GB"/>
              </w:rPr>
              <w:t>1</w:t>
            </w:r>
            <w:r w:rsidRPr="00D65345">
              <w:rPr>
                <w:sz w:val="16"/>
                <w:szCs w:val="16"/>
                <w:lang w:eastAsia="en-GB"/>
              </w:rPr>
              <w:t>, Samsung</w:t>
            </w:r>
          </w:p>
        </w:tc>
        <w:tc>
          <w:tcPr>
            <w:tcW w:w="0" w:type="auto"/>
            <w:shd w:val="clear" w:color="auto" w:fill="C5E0B3" w:themeFill="accent6" w:themeFillTint="66"/>
          </w:tcPr>
          <w:p w14:paraId="76C10E85" w14:textId="77777777" w:rsidR="000960A7" w:rsidRPr="00D65345" w:rsidRDefault="000960A7" w:rsidP="008323F9">
            <w:pPr>
              <w:rPr>
                <w:sz w:val="16"/>
                <w:szCs w:val="16"/>
                <w:lang w:eastAsia="en-GB"/>
              </w:rPr>
            </w:pPr>
            <w:r w:rsidRPr="00D65345">
              <w:rPr>
                <w:sz w:val="16"/>
                <w:szCs w:val="16"/>
                <w:lang w:eastAsia="en-GB"/>
              </w:rPr>
              <w:t>(3) Qualcomm, vivo, Samsung</w:t>
            </w:r>
          </w:p>
        </w:tc>
      </w:tr>
      <w:tr w:rsidR="000960A7" w14:paraId="6FE00236" w14:textId="77777777" w:rsidTr="008323F9">
        <w:trPr>
          <w:trHeight w:val="285"/>
        </w:trPr>
        <w:tc>
          <w:tcPr>
            <w:tcW w:w="2179" w:type="dxa"/>
            <w:noWrap/>
          </w:tcPr>
          <w:p w14:paraId="0E838904" w14:textId="77777777" w:rsidR="000960A7" w:rsidRPr="00D65345" w:rsidRDefault="000960A7" w:rsidP="008323F9">
            <w:pPr>
              <w:rPr>
                <w:sz w:val="16"/>
                <w:szCs w:val="16"/>
                <w:lang w:eastAsia="en-GB"/>
              </w:rPr>
            </w:pPr>
            <w:r w:rsidRPr="00D65345">
              <w:rPr>
                <w:rFonts w:hint="eastAsia"/>
                <w:sz w:val="16"/>
                <w:szCs w:val="16"/>
                <w:lang w:eastAsia="en-GB"/>
              </w:rPr>
              <w:t>Model input</w:t>
            </w:r>
          </w:p>
          <w:p w14:paraId="672C27E1" w14:textId="77777777" w:rsidR="000960A7" w:rsidRPr="00D65345" w:rsidRDefault="000960A7" w:rsidP="008323F9">
            <w:pPr>
              <w:rPr>
                <w:sz w:val="16"/>
                <w:szCs w:val="16"/>
                <w:lang w:eastAsia="en-GB"/>
              </w:rPr>
            </w:pPr>
            <w:r w:rsidRPr="00D65345">
              <w:rPr>
                <w:sz w:val="16"/>
                <w:szCs w:val="16"/>
                <w:lang w:eastAsia="en-GB"/>
              </w:rPr>
              <w:t>of decoder or model output of encoder, when applicable</w:t>
            </w:r>
          </w:p>
        </w:tc>
        <w:tc>
          <w:tcPr>
            <w:tcW w:w="1643" w:type="dxa"/>
            <w:noWrap/>
          </w:tcPr>
          <w:p w14:paraId="2402E33E" w14:textId="77777777" w:rsidR="000960A7" w:rsidRPr="00D65345" w:rsidRDefault="000960A7" w:rsidP="008323F9">
            <w:pPr>
              <w:rPr>
                <w:sz w:val="16"/>
                <w:szCs w:val="16"/>
                <w:lang w:eastAsia="en-GB"/>
              </w:rPr>
            </w:pPr>
            <w:r w:rsidRPr="00D65345">
              <w:rPr>
                <w:sz w:val="16"/>
                <w:szCs w:val="16"/>
                <w:lang w:eastAsia="en-GB"/>
              </w:rPr>
              <w:t xml:space="preserve">1. Compressed CSI bits </w:t>
            </w:r>
          </w:p>
          <w:p w14:paraId="1DD488B5" w14:textId="77777777" w:rsidR="000960A7" w:rsidRPr="00D65345" w:rsidRDefault="000960A7" w:rsidP="008323F9">
            <w:pPr>
              <w:rPr>
                <w:rFonts w:cs="Times"/>
                <w:sz w:val="16"/>
                <w:szCs w:val="16"/>
                <w:vertAlign w:val="superscript"/>
                <w:lang w:eastAsia="en-GB"/>
              </w:rPr>
            </w:pPr>
            <w:r w:rsidRPr="00D65345">
              <w:rPr>
                <w:sz w:val="16"/>
                <w:szCs w:val="16"/>
                <w:lang w:eastAsia="en-GB"/>
              </w:rPr>
              <w:t>1a. additionally estimated channel based on SRS</w:t>
            </w:r>
            <w:r w:rsidRPr="00D65345">
              <w:rPr>
                <w:rFonts w:cs="Times"/>
                <w:sz w:val="16"/>
                <w:szCs w:val="16"/>
                <w:vertAlign w:val="superscript"/>
                <w:lang w:eastAsia="en-GB"/>
              </w:rPr>
              <w:t>2,3</w:t>
            </w:r>
          </w:p>
          <w:p w14:paraId="7D8D50A8" w14:textId="77777777" w:rsidR="000960A7" w:rsidRPr="00D65345" w:rsidRDefault="000960A7" w:rsidP="008323F9">
            <w:pPr>
              <w:rPr>
                <w:sz w:val="16"/>
                <w:szCs w:val="16"/>
                <w:lang w:eastAsia="en-GB"/>
              </w:rPr>
            </w:pPr>
            <w:r w:rsidRPr="00D65345">
              <w:rPr>
                <w:sz w:val="16"/>
                <w:szCs w:val="16"/>
                <w:lang w:val="pt-BR" w:eastAsia="en-GB"/>
              </w:rPr>
              <w:t>1</w:t>
            </w:r>
            <w:r w:rsidRPr="00D65345">
              <w:rPr>
                <w:rFonts w:eastAsiaTheme="minorEastAsia" w:hint="eastAsia"/>
                <w:sz w:val="16"/>
                <w:szCs w:val="16"/>
                <w:lang w:val="pt-BR"/>
              </w:rPr>
              <w:t>b</w:t>
            </w:r>
            <w:r w:rsidRPr="00D65345">
              <w:rPr>
                <w:rFonts w:eastAsiaTheme="minorEastAsia"/>
                <w:sz w:val="16"/>
                <w:szCs w:val="16"/>
                <w:lang w:val="pt-BR"/>
              </w:rPr>
              <w:t xml:space="preserve">. (for training),  </w:t>
            </w:r>
            <w:r w:rsidRPr="00D65345">
              <w:rPr>
                <w:sz w:val="16"/>
                <w:szCs w:val="16"/>
                <w:lang w:val="pt-BR"/>
              </w:rPr>
              <w:t xml:space="preserve">assuming the model input via </w:t>
            </w:r>
            <w:r w:rsidRPr="00D65345">
              <w:rPr>
                <w:sz w:val="16"/>
                <w:szCs w:val="16"/>
                <w:lang w:val="pt-BR" w:eastAsia="en-GB"/>
              </w:rPr>
              <w:t xml:space="preserve">error bits caused by in UL </w:t>
            </w:r>
            <w:r w:rsidRPr="00D65345">
              <w:rPr>
                <w:sz w:val="16"/>
                <w:szCs w:val="16"/>
                <w:lang w:val="pt-BR" w:eastAsia="en-GB"/>
              </w:rPr>
              <w:lastRenderedPageBreak/>
              <w:t>transmission after legacy channel decoding</w:t>
            </w:r>
            <w:r w:rsidRPr="00D65345">
              <w:rPr>
                <w:sz w:val="16"/>
                <w:szCs w:val="16"/>
                <w:vertAlign w:val="superscript"/>
                <w:lang w:val="pt-BR" w:eastAsia="en-GB"/>
              </w:rPr>
              <w:t xml:space="preserve">4 </w:t>
            </w:r>
          </w:p>
        </w:tc>
        <w:tc>
          <w:tcPr>
            <w:tcW w:w="1589" w:type="dxa"/>
            <w:noWrap/>
          </w:tcPr>
          <w:p w14:paraId="315C331F" w14:textId="77777777" w:rsidR="000960A7" w:rsidRPr="00D65345" w:rsidRDefault="000960A7" w:rsidP="008323F9">
            <w:pPr>
              <w:rPr>
                <w:sz w:val="16"/>
                <w:szCs w:val="16"/>
                <w:lang w:eastAsia="en-GB"/>
              </w:rPr>
            </w:pPr>
            <w:r w:rsidRPr="00D65345">
              <w:rPr>
                <w:sz w:val="16"/>
                <w:szCs w:val="16"/>
                <w:lang w:eastAsia="en-GB"/>
              </w:rPr>
              <w:lastRenderedPageBreak/>
              <w:t>1. Compressed CSI complex values via UE-sided model</w:t>
            </w:r>
          </w:p>
          <w:p w14:paraId="3921E9EE" w14:textId="77777777" w:rsidR="000960A7" w:rsidRPr="00D65345" w:rsidRDefault="000960A7" w:rsidP="008323F9">
            <w:pPr>
              <w:rPr>
                <w:sz w:val="16"/>
                <w:szCs w:val="16"/>
                <w:lang w:eastAsia="en-GB"/>
              </w:rPr>
            </w:pPr>
            <w:r w:rsidRPr="00D65345">
              <w:rPr>
                <w:sz w:val="16"/>
                <w:szCs w:val="16"/>
                <w:lang w:eastAsia="en-GB"/>
              </w:rPr>
              <w:t>2. Compressed CSI complex values via</w:t>
            </w:r>
            <w:r w:rsidRPr="00D65345">
              <w:rPr>
                <w:sz w:val="16"/>
                <w:szCs w:val="16"/>
              </w:rPr>
              <w:t xml:space="preserve"> a projection matrix</w:t>
            </w:r>
            <w:r w:rsidRPr="00D65345">
              <w:rPr>
                <w:sz w:val="16"/>
                <w:szCs w:val="16"/>
                <w:vertAlign w:val="superscript"/>
                <w:lang w:eastAsia="en-GB"/>
              </w:rPr>
              <w:t>1,2,3</w:t>
            </w:r>
          </w:p>
          <w:p w14:paraId="651815BE" w14:textId="77777777" w:rsidR="000960A7" w:rsidRPr="00D65345" w:rsidRDefault="000960A7" w:rsidP="008323F9">
            <w:pPr>
              <w:rPr>
                <w:sz w:val="16"/>
                <w:szCs w:val="16"/>
                <w:lang w:eastAsia="en-GB"/>
              </w:rPr>
            </w:pPr>
            <w:r w:rsidRPr="00D65345">
              <w:rPr>
                <w:color w:val="000000"/>
                <w:sz w:val="16"/>
                <w:szCs w:val="16"/>
              </w:rPr>
              <w:lastRenderedPageBreak/>
              <w:t xml:space="preserve">3. </w:t>
            </w:r>
            <w:r w:rsidRPr="00D65345">
              <w:rPr>
                <w:rFonts w:hint="eastAsia"/>
                <w:color w:val="000000"/>
                <w:sz w:val="16"/>
                <w:szCs w:val="16"/>
              </w:rPr>
              <w:t>Received</w:t>
            </w:r>
            <w:r w:rsidRPr="00D65345">
              <w:rPr>
                <w:sz w:val="16"/>
                <w:szCs w:val="16"/>
                <w:lang w:eastAsia="en-GB"/>
              </w:rPr>
              <w:t xml:space="preserve"> signal at sparse C</w:t>
            </w:r>
            <w:r w:rsidRPr="00D65345">
              <w:rPr>
                <w:sz w:val="16"/>
                <w:szCs w:val="16"/>
              </w:rPr>
              <w:t xml:space="preserve">SI-RS and </w:t>
            </w:r>
            <w:r w:rsidRPr="00D65345">
              <w:rPr>
                <w:sz w:val="16"/>
                <w:szCs w:val="16"/>
                <w:lang w:eastAsia="en-GB"/>
              </w:rPr>
              <w:t xml:space="preserve">CSI-RS sequence </w:t>
            </w:r>
            <w:r w:rsidRPr="00D65345">
              <w:rPr>
                <w:sz w:val="16"/>
                <w:szCs w:val="16"/>
                <w:vertAlign w:val="superscript"/>
                <w:lang w:eastAsia="en-GB"/>
              </w:rPr>
              <w:t>1,4</w:t>
            </w:r>
          </w:p>
          <w:p w14:paraId="68070265" w14:textId="77777777" w:rsidR="000960A7" w:rsidRPr="00D65345" w:rsidRDefault="000960A7" w:rsidP="008323F9">
            <w:pPr>
              <w:rPr>
                <w:rFonts w:eastAsiaTheme="minorEastAsia"/>
                <w:sz w:val="16"/>
                <w:szCs w:val="16"/>
                <w:lang w:eastAsia="en-GB"/>
              </w:rPr>
            </w:pPr>
          </w:p>
        </w:tc>
        <w:tc>
          <w:tcPr>
            <w:tcW w:w="1657" w:type="dxa"/>
          </w:tcPr>
          <w:p w14:paraId="6FF3DDDD" w14:textId="77777777" w:rsidR="000960A7" w:rsidRPr="00D65345" w:rsidRDefault="000960A7" w:rsidP="008323F9">
            <w:pPr>
              <w:rPr>
                <w:rFonts w:eastAsia="Malgun Gothic"/>
                <w:sz w:val="16"/>
                <w:szCs w:val="16"/>
                <w:lang w:eastAsia="en-GB"/>
              </w:rPr>
            </w:pPr>
            <w:r w:rsidRPr="00D65345">
              <w:rPr>
                <w:rFonts w:eastAsia="Malgun Gothic"/>
                <w:sz w:val="16"/>
                <w:szCs w:val="16"/>
                <w:lang w:eastAsia="en-GB"/>
              </w:rPr>
              <w:lastRenderedPageBreak/>
              <w:t>1.Amplitudes and phases obtained by a look up table based on feedback CSI bits</w:t>
            </w:r>
          </w:p>
          <w:p w14:paraId="79936D2E" w14:textId="77777777" w:rsidR="000960A7" w:rsidRPr="00D65345" w:rsidRDefault="000960A7" w:rsidP="008323F9">
            <w:pPr>
              <w:rPr>
                <w:sz w:val="16"/>
                <w:szCs w:val="16"/>
                <w:lang w:eastAsia="en-GB"/>
              </w:rPr>
            </w:pPr>
            <w:r w:rsidRPr="00D65345">
              <w:rPr>
                <w:rFonts w:eastAsiaTheme="minorEastAsia"/>
                <w:sz w:val="16"/>
                <w:szCs w:val="16"/>
              </w:rPr>
              <w:t>2. Selected basis</w:t>
            </w:r>
            <w:r w:rsidRPr="00D65345">
              <w:rPr>
                <w:sz w:val="16"/>
                <w:szCs w:val="16"/>
                <w:vertAlign w:val="superscript"/>
                <w:lang w:eastAsia="en-GB"/>
              </w:rPr>
              <w:t>1</w:t>
            </w:r>
          </w:p>
        </w:tc>
        <w:tc>
          <w:tcPr>
            <w:tcW w:w="0" w:type="auto"/>
          </w:tcPr>
          <w:p w14:paraId="27D06E54" w14:textId="77777777" w:rsidR="000960A7" w:rsidRPr="00D65345" w:rsidRDefault="000960A7" w:rsidP="008323F9">
            <w:pPr>
              <w:rPr>
                <w:rFonts w:eastAsia="Malgun Gothic"/>
                <w:sz w:val="16"/>
                <w:szCs w:val="16"/>
                <w:lang w:eastAsia="en-GB"/>
              </w:rPr>
            </w:pPr>
            <w:r w:rsidRPr="00D65345">
              <w:rPr>
                <w:rFonts w:eastAsia="Malgun Gothic"/>
                <w:sz w:val="16"/>
                <w:szCs w:val="16"/>
                <w:lang w:eastAsia="en-GB"/>
              </w:rPr>
              <w:t>1. Compressed CSI bits</w:t>
            </w:r>
          </w:p>
          <w:p w14:paraId="022566A9" w14:textId="77777777" w:rsidR="000960A7" w:rsidRPr="00D65345" w:rsidRDefault="000960A7" w:rsidP="008323F9">
            <w:pPr>
              <w:rPr>
                <w:rFonts w:eastAsia="Malgun Gothic"/>
                <w:sz w:val="16"/>
                <w:szCs w:val="16"/>
                <w:lang w:eastAsia="en-GB"/>
              </w:rPr>
            </w:pPr>
            <w:r w:rsidRPr="00D65345">
              <w:rPr>
                <w:rFonts w:eastAsia="Malgun Gothic"/>
                <w:sz w:val="16"/>
                <w:szCs w:val="16"/>
                <w:lang w:eastAsia="en-GB"/>
              </w:rPr>
              <w:t>2. Estimated channel based on SRS</w:t>
            </w:r>
          </w:p>
        </w:tc>
      </w:tr>
      <w:tr w:rsidR="000960A7" w14:paraId="108F9F86" w14:textId="77777777" w:rsidTr="008323F9">
        <w:trPr>
          <w:trHeight w:val="285"/>
        </w:trPr>
        <w:tc>
          <w:tcPr>
            <w:tcW w:w="2179" w:type="dxa"/>
            <w:noWrap/>
          </w:tcPr>
          <w:p w14:paraId="7FC1C0E2" w14:textId="77777777" w:rsidR="000960A7" w:rsidRPr="00D65345" w:rsidRDefault="000960A7" w:rsidP="008323F9">
            <w:pPr>
              <w:rPr>
                <w:sz w:val="16"/>
                <w:szCs w:val="16"/>
                <w:lang w:eastAsia="en-GB"/>
              </w:rPr>
            </w:pPr>
            <w:r w:rsidRPr="00D65345">
              <w:rPr>
                <w:rFonts w:hint="eastAsia"/>
                <w:sz w:val="16"/>
                <w:szCs w:val="16"/>
                <w:lang w:eastAsia="en-GB"/>
              </w:rPr>
              <w:t>Model output</w:t>
            </w:r>
            <w:r w:rsidRPr="00D65345">
              <w:rPr>
                <w:sz w:val="16"/>
                <w:szCs w:val="16"/>
                <w:lang w:eastAsia="en-GB"/>
              </w:rPr>
              <w:t xml:space="preserve"> of decoder or model input of encoder, when applicable</w:t>
            </w:r>
          </w:p>
        </w:tc>
        <w:tc>
          <w:tcPr>
            <w:tcW w:w="1643" w:type="dxa"/>
            <w:noWrap/>
          </w:tcPr>
          <w:p w14:paraId="4711AB31" w14:textId="77777777" w:rsidR="000960A7" w:rsidRPr="00D65345" w:rsidRDefault="000960A7" w:rsidP="008323F9">
            <w:pPr>
              <w:rPr>
                <w:rFonts w:cs="Times"/>
                <w:sz w:val="16"/>
                <w:szCs w:val="16"/>
                <w:vertAlign w:val="superscript"/>
                <w:lang w:eastAsia="en-GB"/>
              </w:rPr>
            </w:pPr>
            <w:r w:rsidRPr="00D65345">
              <w:rPr>
                <w:sz w:val="16"/>
                <w:szCs w:val="16"/>
                <w:lang w:eastAsia="en-GB"/>
              </w:rPr>
              <w:t>1. (Reconstructed) Eigenvectors</w:t>
            </w:r>
          </w:p>
          <w:p w14:paraId="0BE151D8" w14:textId="77777777" w:rsidR="000960A7" w:rsidRPr="00D65345" w:rsidRDefault="000960A7" w:rsidP="008323F9">
            <w:pPr>
              <w:rPr>
                <w:rFonts w:cs="Times"/>
                <w:sz w:val="16"/>
                <w:szCs w:val="16"/>
                <w:vertAlign w:val="superscript"/>
                <w:lang w:eastAsia="en-GB"/>
              </w:rPr>
            </w:pPr>
            <w:r w:rsidRPr="00D65345">
              <w:rPr>
                <w:sz w:val="16"/>
                <w:szCs w:val="16"/>
                <w:lang w:eastAsia="en-GB"/>
              </w:rPr>
              <w:t>2. (Reconstructed) Explicit H</w:t>
            </w:r>
            <w:r w:rsidRPr="00D65345">
              <w:rPr>
                <w:rFonts w:cs="Times"/>
                <w:sz w:val="16"/>
                <w:szCs w:val="16"/>
                <w:vertAlign w:val="superscript"/>
                <w:lang w:eastAsia="en-GB"/>
              </w:rPr>
              <w:t>1,2,3,4</w:t>
            </w:r>
          </w:p>
        </w:tc>
        <w:tc>
          <w:tcPr>
            <w:tcW w:w="1589" w:type="dxa"/>
            <w:noWrap/>
          </w:tcPr>
          <w:p w14:paraId="5E0D732E" w14:textId="77777777" w:rsidR="000960A7" w:rsidRPr="00D65345" w:rsidRDefault="000960A7" w:rsidP="008323F9">
            <w:pPr>
              <w:rPr>
                <w:rFonts w:cs="Times"/>
                <w:sz w:val="16"/>
                <w:szCs w:val="16"/>
                <w:vertAlign w:val="superscript"/>
                <w:lang w:eastAsia="en-GB"/>
              </w:rPr>
            </w:pPr>
            <w:r w:rsidRPr="00D65345">
              <w:rPr>
                <w:sz w:val="16"/>
                <w:szCs w:val="16"/>
                <w:lang w:eastAsia="en-GB"/>
              </w:rPr>
              <w:t>1. (Reconstructed) Eigenvectors</w:t>
            </w:r>
          </w:p>
          <w:p w14:paraId="45088FE4" w14:textId="77777777" w:rsidR="000960A7" w:rsidRPr="00D65345" w:rsidRDefault="000960A7" w:rsidP="008323F9">
            <w:pPr>
              <w:rPr>
                <w:sz w:val="16"/>
                <w:szCs w:val="16"/>
                <w:lang w:eastAsia="en-GB"/>
              </w:rPr>
            </w:pPr>
            <w:r w:rsidRPr="00D65345">
              <w:rPr>
                <w:sz w:val="16"/>
                <w:szCs w:val="16"/>
                <w:lang w:eastAsia="en-GB"/>
              </w:rPr>
              <w:t>2. (Reconstructed) Explicit H</w:t>
            </w:r>
            <w:r w:rsidRPr="00D65345">
              <w:rPr>
                <w:sz w:val="16"/>
                <w:szCs w:val="16"/>
                <w:vertAlign w:val="superscript"/>
                <w:lang w:eastAsia="en-GB"/>
              </w:rPr>
              <w:t>2</w:t>
            </w:r>
          </w:p>
        </w:tc>
        <w:tc>
          <w:tcPr>
            <w:tcW w:w="1657" w:type="dxa"/>
          </w:tcPr>
          <w:p w14:paraId="7484F20B" w14:textId="77777777" w:rsidR="000960A7" w:rsidRPr="00D65345" w:rsidRDefault="000960A7" w:rsidP="008323F9">
            <w:pPr>
              <w:rPr>
                <w:sz w:val="16"/>
                <w:szCs w:val="16"/>
                <w:lang w:eastAsia="en-GB"/>
              </w:rPr>
            </w:pPr>
            <w:r w:rsidRPr="00D65345">
              <w:rPr>
                <w:sz w:val="16"/>
                <w:szCs w:val="16"/>
                <w:lang w:eastAsia="en-GB"/>
              </w:rPr>
              <w:t>Reconstructed Eigenvectors</w:t>
            </w:r>
          </w:p>
          <w:p w14:paraId="2B46967E" w14:textId="77777777" w:rsidR="000960A7" w:rsidRPr="00D65345" w:rsidRDefault="000960A7" w:rsidP="008323F9">
            <w:pPr>
              <w:rPr>
                <w:sz w:val="16"/>
                <w:szCs w:val="16"/>
                <w:lang w:eastAsia="en-GB"/>
              </w:rPr>
            </w:pPr>
          </w:p>
        </w:tc>
        <w:tc>
          <w:tcPr>
            <w:tcW w:w="0" w:type="auto"/>
          </w:tcPr>
          <w:p w14:paraId="4E083B69" w14:textId="77777777" w:rsidR="000960A7" w:rsidRPr="009F61C6" w:rsidRDefault="000960A7" w:rsidP="008323F9">
            <w:pPr>
              <w:rPr>
                <w:color w:val="000000" w:themeColor="text1"/>
                <w:sz w:val="16"/>
                <w:szCs w:val="16"/>
                <w:lang w:eastAsia="en-GB"/>
              </w:rPr>
            </w:pPr>
            <w:r w:rsidRPr="009F61C6">
              <w:rPr>
                <w:color w:val="000000" w:themeColor="text1"/>
                <w:sz w:val="16"/>
                <w:szCs w:val="16"/>
                <w:lang w:eastAsia="en-GB"/>
              </w:rPr>
              <w:t>1. (Reconstructed) Eigenvectors</w:t>
            </w:r>
          </w:p>
          <w:p w14:paraId="2CDC0A9B" w14:textId="77777777" w:rsidR="000960A7" w:rsidRPr="00D65345" w:rsidRDefault="000960A7" w:rsidP="008323F9">
            <w:pPr>
              <w:rPr>
                <w:sz w:val="16"/>
                <w:szCs w:val="16"/>
                <w:lang w:eastAsia="en-GB"/>
              </w:rPr>
            </w:pPr>
            <w:r w:rsidRPr="00D65345">
              <w:rPr>
                <w:color w:val="FF0000"/>
                <w:sz w:val="16"/>
                <w:szCs w:val="16"/>
                <w:lang w:eastAsia="en-GB"/>
              </w:rPr>
              <w:t>2. (Reconstructed) Explicit H</w:t>
            </w:r>
          </w:p>
        </w:tc>
      </w:tr>
      <w:tr w:rsidR="000960A7" w14:paraId="3202C28E" w14:textId="77777777" w:rsidTr="008323F9">
        <w:trPr>
          <w:trHeight w:val="285"/>
        </w:trPr>
        <w:tc>
          <w:tcPr>
            <w:tcW w:w="2179" w:type="dxa"/>
            <w:noWrap/>
          </w:tcPr>
          <w:p w14:paraId="70E78888" w14:textId="77777777" w:rsidR="000960A7" w:rsidRPr="00D65345" w:rsidRDefault="000960A7" w:rsidP="008323F9">
            <w:pPr>
              <w:rPr>
                <w:sz w:val="16"/>
                <w:szCs w:val="16"/>
                <w:lang w:eastAsia="en-GB"/>
              </w:rPr>
            </w:pPr>
            <w:r w:rsidRPr="00D65345">
              <w:rPr>
                <w:rFonts w:hint="eastAsia"/>
                <w:sz w:val="16"/>
                <w:szCs w:val="16"/>
                <w:lang w:eastAsia="en-GB"/>
              </w:rPr>
              <w:t>Label</w:t>
            </w:r>
          </w:p>
        </w:tc>
        <w:tc>
          <w:tcPr>
            <w:tcW w:w="1643" w:type="dxa"/>
            <w:noWrap/>
          </w:tcPr>
          <w:p w14:paraId="7D6DB3BA" w14:textId="77777777" w:rsidR="000960A7" w:rsidRPr="00D65345" w:rsidRDefault="000960A7" w:rsidP="008323F9">
            <w:pPr>
              <w:rPr>
                <w:rFonts w:cs="Times"/>
                <w:sz w:val="16"/>
                <w:szCs w:val="16"/>
                <w:vertAlign w:val="superscript"/>
                <w:lang w:eastAsia="en-GB"/>
              </w:rPr>
            </w:pPr>
            <w:r w:rsidRPr="00D65345">
              <w:rPr>
                <w:sz w:val="16"/>
                <w:szCs w:val="16"/>
                <w:lang w:eastAsia="en-GB"/>
              </w:rPr>
              <w:t>1.Eigenvectors</w:t>
            </w:r>
          </w:p>
          <w:p w14:paraId="7494DD2E" w14:textId="77777777" w:rsidR="000960A7" w:rsidRPr="00D65345" w:rsidRDefault="000960A7" w:rsidP="008323F9">
            <w:pPr>
              <w:rPr>
                <w:sz w:val="16"/>
                <w:szCs w:val="16"/>
                <w:lang w:eastAsia="en-GB"/>
              </w:rPr>
            </w:pPr>
            <w:r w:rsidRPr="00D65345">
              <w:rPr>
                <w:sz w:val="16"/>
                <w:szCs w:val="16"/>
                <w:lang w:eastAsia="en-GB"/>
              </w:rPr>
              <w:t>2.Explicit H</w:t>
            </w:r>
            <w:r w:rsidRPr="00D65345">
              <w:rPr>
                <w:rFonts w:cs="Times"/>
                <w:sz w:val="16"/>
                <w:szCs w:val="16"/>
                <w:vertAlign w:val="superscript"/>
                <w:lang w:eastAsia="en-GB"/>
              </w:rPr>
              <w:t>1,2,3,4</w:t>
            </w:r>
          </w:p>
        </w:tc>
        <w:tc>
          <w:tcPr>
            <w:tcW w:w="1589" w:type="dxa"/>
            <w:noWrap/>
          </w:tcPr>
          <w:p w14:paraId="0DF61C3C" w14:textId="77777777" w:rsidR="000960A7" w:rsidRPr="00D65345" w:rsidRDefault="000960A7" w:rsidP="008323F9">
            <w:pPr>
              <w:rPr>
                <w:rFonts w:cs="Times"/>
                <w:sz w:val="16"/>
                <w:szCs w:val="16"/>
                <w:vertAlign w:val="superscript"/>
                <w:lang w:eastAsia="en-GB"/>
              </w:rPr>
            </w:pPr>
            <w:r w:rsidRPr="00D65345">
              <w:rPr>
                <w:sz w:val="16"/>
                <w:szCs w:val="16"/>
                <w:lang w:eastAsia="en-GB"/>
              </w:rPr>
              <w:t>1.Eigenvectors</w:t>
            </w:r>
          </w:p>
          <w:p w14:paraId="35A5DA47" w14:textId="77777777" w:rsidR="000960A7" w:rsidRPr="00D65345" w:rsidRDefault="000960A7" w:rsidP="008323F9">
            <w:pPr>
              <w:rPr>
                <w:sz w:val="16"/>
                <w:szCs w:val="16"/>
                <w:lang w:eastAsia="en-GB"/>
              </w:rPr>
            </w:pPr>
            <w:r w:rsidRPr="00D65345">
              <w:rPr>
                <w:sz w:val="16"/>
                <w:szCs w:val="16"/>
                <w:lang w:eastAsia="en-GB"/>
              </w:rPr>
              <w:t>2.Explicit H</w:t>
            </w:r>
            <w:r w:rsidRPr="00D65345">
              <w:rPr>
                <w:sz w:val="16"/>
                <w:szCs w:val="16"/>
                <w:vertAlign w:val="superscript"/>
                <w:lang w:eastAsia="en-GB"/>
              </w:rPr>
              <w:t>2</w:t>
            </w:r>
          </w:p>
        </w:tc>
        <w:tc>
          <w:tcPr>
            <w:tcW w:w="1657" w:type="dxa"/>
          </w:tcPr>
          <w:p w14:paraId="36B39D47" w14:textId="77777777" w:rsidR="000960A7" w:rsidRPr="00D65345" w:rsidRDefault="000960A7" w:rsidP="008323F9">
            <w:pPr>
              <w:rPr>
                <w:rFonts w:cs="Times"/>
                <w:sz w:val="16"/>
                <w:szCs w:val="16"/>
                <w:vertAlign w:val="superscript"/>
                <w:lang w:eastAsia="en-GB"/>
              </w:rPr>
            </w:pPr>
            <w:r w:rsidRPr="00D65345">
              <w:rPr>
                <w:sz w:val="16"/>
                <w:szCs w:val="16"/>
                <w:lang w:eastAsia="en-GB"/>
              </w:rPr>
              <w:t>Eigenvectors</w:t>
            </w:r>
          </w:p>
          <w:p w14:paraId="23A56B36" w14:textId="77777777" w:rsidR="000960A7" w:rsidRPr="00D65345" w:rsidRDefault="000960A7" w:rsidP="008323F9">
            <w:pPr>
              <w:rPr>
                <w:sz w:val="16"/>
                <w:szCs w:val="16"/>
                <w:lang w:eastAsia="en-GB"/>
              </w:rPr>
            </w:pPr>
          </w:p>
        </w:tc>
        <w:tc>
          <w:tcPr>
            <w:tcW w:w="0" w:type="auto"/>
          </w:tcPr>
          <w:p w14:paraId="1C0EB5DC" w14:textId="77777777" w:rsidR="000960A7" w:rsidRPr="00D65345" w:rsidRDefault="000960A7" w:rsidP="008323F9">
            <w:pPr>
              <w:rPr>
                <w:rFonts w:cs="Times"/>
                <w:sz w:val="16"/>
                <w:szCs w:val="16"/>
                <w:vertAlign w:val="superscript"/>
                <w:lang w:eastAsia="en-GB"/>
              </w:rPr>
            </w:pPr>
            <w:r w:rsidRPr="00D65345">
              <w:rPr>
                <w:sz w:val="16"/>
                <w:szCs w:val="16"/>
                <w:lang w:eastAsia="en-GB"/>
              </w:rPr>
              <w:t>1.Eigenvectors</w:t>
            </w:r>
          </w:p>
          <w:p w14:paraId="7B637815" w14:textId="77777777" w:rsidR="000960A7" w:rsidRPr="00D65345" w:rsidRDefault="000960A7" w:rsidP="008323F9">
            <w:pPr>
              <w:rPr>
                <w:sz w:val="16"/>
                <w:szCs w:val="16"/>
                <w:lang w:eastAsia="en-GB"/>
              </w:rPr>
            </w:pPr>
            <w:r w:rsidRPr="00D65345">
              <w:rPr>
                <w:color w:val="FF0000"/>
                <w:sz w:val="16"/>
                <w:szCs w:val="16"/>
                <w:lang w:eastAsia="en-GB"/>
              </w:rPr>
              <w:t>2.Explicit H</w:t>
            </w:r>
          </w:p>
        </w:tc>
      </w:tr>
      <w:tr w:rsidR="000960A7" w14:paraId="7EE57196" w14:textId="77777777" w:rsidTr="008323F9">
        <w:trPr>
          <w:trHeight w:val="285"/>
        </w:trPr>
        <w:tc>
          <w:tcPr>
            <w:tcW w:w="2179" w:type="dxa"/>
            <w:noWrap/>
          </w:tcPr>
          <w:p w14:paraId="2EEE7E0E" w14:textId="77777777" w:rsidR="000960A7" w:rsidRPr="00D65345" w:rsidRDefault="000960A7" w:rsidP="008323F9">
            <w:pPr>
              <w:rPr>
                <w:sz w:val="16"/>
                <w:szCs w:val="16"/>
                <w:lang w:eastAsia="en-GB"/>
              </w:rPr>
            </w:pPr>
            <w:r w:rsidRPr="00D65345">
              <w:rPr>
                <w:rFonts w:hint="eastAsia"/>
                <w:sz w:val="16"/>
                <w:szCs w:val="16"/>
                <w:lang w:eastAsia="en-GB"/>
              </w:rPr>
              <w:t>Training types</w:t>
            </w:r>
          </w:p>
        </w:tc>
        <w:tc>
          <w:tcPr>
            <w:tcW w:w="1643" w:type="dxa"/>
            <w:noWrap/>
          </w:tcPr>
          <w:p w14:paraId="0E66A8F8" w14:textId="77777777" w:rsidR="000960A7" w:rsidRPr="00D65345" w:rsidRDefault="000960A7" w:rsidP="008323F9">
            <w:pPr>
              <w:rPr>
                <w:sz w:val="16"/>
                <w:szCs w:val="16"/>
                <w:lang w:eastAsia="en-GB"/>
              </w:rPr>
            </w:pPr>
            <w:r w:rsidRPr="00D65345">
              <w:rPr>
                <w:sz w:val="16"/>
                <w:szCs w:val="16"/>
                <w:lang w:eastAsia="en-GB"/>
              </w:rPr>
              <w:t>Offline training</w:t>
            </w:r>
          </w:p>
        </w:tc>
        <w:tc>
          <w:tcPr>
            <w:tcW w:w="1589" w:type="dxa"/>
            <w:noWrap/>
          </w:tcPr>
          <w:p w14:paraId="136CE952" w14:textId="77777777" w:rsidR="000960A7" w:rsidRPr="00D65345" w:rsidRDefault="000960A7" w:rsidP="008323F9">
            <w:pPr>
              <w:rPr>
                <w:sz w:val="16"/>
                <w:szCs w:val="16"/>
                <w:lang w:eastAsia="en-GB"/>
              </w:rPr>
            </w:pPr>
            <w:r w:rsidRPr="00D65345">
              <w:rPr>
                <w:sz w:val="16"/>
                <w:szCs w:val="16"/>
                <w:lang w:eastAsia="en-GB"/>
              </w:rPr>
              <w:t>Offline training</w:t>
            </w:r>
          </w:p>
        </w:tc>
        <w:tc>
          <w:tcPr>
            <w:tcW w:w="1657" w:type="dxa"/>
          </w:tcPr>
          <w:p w14:paraId="543F9D3E" w14:textId="77777777" w:rsidR="000960A7" w:rsidRPr="00D65345" w:rsidRDefault="000960A7" w:rsidP="008323F9">
            <w:pPr>
              <w:rPr>
                <w:sz w:val="16"/>
                <w:szCs w:val="16"/>
                <w:lang w:eastAsia="en-GB"/>
              </w:rPr>
            </w:pPr>
            <w:r w:rsidRPr="00D65345">
              <w:rPr>
                <w:sz w:val="16"/>
                <w:szCs w:val="16"/>
                <w:lang w:eastAsia="en-GB"/>
              </w:rPr>
              <w:t>Offline training</w:t>
            </w:r>
          </w:p>
        </w:tc>
        <w:tc>
          <w:tcPr>
            <w:tcW w:w="0" w:type="auto"/>
          </w:tcPr>
          <w:p w14:paraId="2780450B" w14:textId="77777777" w:rsidR="000960A7" w:rsidRPr="00D65345" w:rsidRDefault="000960A7" w:rsidP="008323F9">
            <w:pPr>
              <w:rPr>
                <w:sz w:val="16"/>
                <w:szCs w:val="16"/>
                <w:lang w:eastAsia="en-GB"/>
              </w:rPr>
            </w:pPr>
            <w:r w:rsidRPr="00D65345">
              <w:rPr>
                <w:sz w:val="16"/>
                <w:szCs w:val="16"/>
                <w:lang w:eastAsia="en-GB"/>
              </w:rPr>
              <w:t>Offline training</w:t>
            </w:r>
          </w:p>
        </w:tc>
      </w:tr>
      <w:tr w:rsidR="000960A7" w14:paraId="7EC7D977" w14:textId="77777777" w:rsidTr="008323F9">
        <w:trPr>
          <w:trHeight w:val="285"/>
        </w:trPr>
        <w:tc>
          <w:tcPr>
            <w:tcW w:w="2179" w:type="dxa"/>
            <w:noWrap/>
          </w:tcPr>
          <w:p w14:paraId="43438958" w14:textId="77777777" w:rsidR="000960A7" w:rsidRPr="00D65345" w:rsidRDefault="000960A7" w:rsidP="008323F9">
            <w:pPr>
              <w:rPr>
                <w:sz w:val="16"/>
                <w:szCs w:val="16"/>
                <w:lang w:eastAsia="en-GB"/>
              </w:rPr>
            </w:pPr>
            <w:r w:rsidRPr="00D65345">
              <w:rPr>
                <w:rFonts w:hint="eastAsia"/>
                <w:sz w:val="16"/>
                <w:szCs w:val="16"/>
                <w:lang w:eastAsia="en-GB"/>
              </w:rPr>
              <w:t>KPI</w:t>
            </w:r>
          </w:p>
        </w:tc>
        <w:tc>
          <w:tcPr>
            <w:tcW w:w="1643" w:type="dxa"/>
            <w:noWrap/>
          </w:tcPr>
          <w:p w14:paraId="10F8C692" w14:textId="77777777" w:rsidR="000960A7" w:rsidRPr="00D65345" w:rsidRDefault="000960A7" w:rsidP="008323F9">
            <w:pPr>
              <w:rPr>
                <w:sz w:val="16"/>
                <w:szCs w:val="16"/>
                <w:lang w:val="pt-BR" w:eastAsia="en-GB"/>
              </w:rPr>
            </w:pPr>
            <w:r w:rsidRPr="00D65345">
              <w:rPr>
                <w:sz w:val="16"/>
                <w:szCs w:val="16"/>
                <w:lang w:val="pt-BR" w:eastAsia="en-GB"/>
              </w:rPr>
              <w:t>SGCS, NMSE, SE,</w:t>
            </w:r>
          </w:p>
          <w:p w14:paraId="32E67B19" w14:textId="77777777" w:rsidR="000960A7" w:rsidRPr="00D65345" w:rsidRDefault="000960A7" w:rsidP="008323F9">
            <w:pPr>
              <w:rPr>
                <w:sz w:val="16"/>
                <w:szCs w:val="16"/>
                <w:lang w:val="pt-BR" w:eastAsia="en-GB"/>
              </w:rPr>
            </w:pPr>
            <w:r w:rsidRPr="00D65345">
              <w:rPr>
                <w:sz w:val="16"/>
                <w:szCs w:val="16"/>
                <w:lang w:val="pt-BR" w:eastAsia="en-GB"/>
              </w:rPr>
              <w:t>UE complexity</w:t>
            </w:r>
          </w:p>
        </w:tc>
        <w:tc>
          <w:tcPr>
            <w:tcW w:w="1589" w:type="dxa"/>
            <w:noWrap/>
          </w:tcPr>
          <w:p w14:paraId="4F0D406D" w14:textId="77777777" w:rsidR="000960A7" w:rsidRPr="00D65345" w:rsidRDefault="000960A7" w:rsidP="008323F9">
            <w:pPr>
              <w:rPr>
                <w:sz w:val="16"/>
                <w:szCs w:val="16"/>
                <w:lang w:val="pt-BR" w:eastAsia="en-GB"/>
              </w:rPr>
            </w:pPr>
            <w:r w:rsidRPr="00D65345">
              <w:rPr>
                <w:sz w:val="16"/>
                <w:szCs w:val="16"/>
                <w:lang w:val="pt-BR" w:eastAsia="en-GB"/>
              </w:rPr>
              <w:t>SGCS, NMSE, SE,</w:t>
            </w:r>
          </w:p>
          <w:p w14:paraId="4A6D8757" w14:textId="77777777" w:rsidR="000960A7" w:rsidRPr="00D65345" w:rsidRDefault="000960A7" w:rsidP="008323F9">
            <w:pPr>
              <w:rPr>
                <w:sz w:val="16"/>
                <w:szCs w:val="16"/>
                <w:lang w:val="pt-BR" w:eastAsia="en-GB"/>
              </w:rPr>
            </w:pPr>
            <w:r w:rsidRPr="00D65345">
              <w:rPr>
                <w:sz w:val="16"/>
                <w:szCs w:val="16"/>
                <w:lang w:val="pt-BR" w:eastAsia="en-GB"/>
              </w:rPr>
              <w:t>UE complexity</w:t>
            </w:r>
          </w:p>
        </w:tc>
        <w:tc>
          <w:tcPr>
            <w:tcW w:w="1657" w:type="dxa"/>
          </w:tcPr>
          <w:p w14:paraId="66EDE41A" w14:textId="77777777" w:rsidR="000960A7" w:rsidRPr="00D65345" w:rsidRDefault="000960A7" w:rsidP="008323F9">
            <w:pPr>
              <w:rPr>
                <w:sz w:val="16"/>
                <w:szCs w:val="16"/>
                <w:lang w:eastAsia="en-GB"/>
              </w:rPr>
            </w:pPr>
            <w:r w:rsidRPr="00D65345">
              <w:rPr>
                <w:sz w:val="16"/>
                <w:szCs w:val="16"/>
                <w:lang w:eastAsia="en-GB"/>
              </w:rPr>
              <w:t>UPT vs overhead</w:t>
            </w:r>
          </w:p>
        </w:tc>
        <w:tc>
          <w:tcPr>
            <w:tcW w:w="0" w:type="auto"/>
          </w:tcPr>
          <w:p w14:paraId="4F54AEEF" w14:textId="77777777" w:rsidR="000960A7" w:rsidRPr="00D65345" w:rsidRDefault="000960A7" w:rsidP="008323F9">
            <w:pPr>
              <w:rPr>
                <w:sz w:val="16"/>
                <w:szCs w:val="16"/>
                <w:lang w:eastAsia="en-GB"/>
              </w:rPr>
            </w:pPr>
            <w:r w:rsidRPr="00D65345">
              <w:rPr>
                <w:sz w:val="16"/>
                <w:szCs w:val="16"/>
                <w:lang w:eastAsia="en-GB"/>
              </w:rPr>
              <w:t>SGCS, UPT</w:t>
            </w:r>
          </w:p>
        </w:tc>
      </w:tr>
      <w:tr w:rsidR="000960A7" w14:paraId="10D5646B" w14:textId="77777777" w:rsidTr="008323F9">
        <w:trPr>
          <w:trHeight w:val="285"/>
        </w:trPr>
        <w:tc>
          <w:tcPr>
            <w:tcW w:w="2179" w:type="dxa"/>
            <w:noWrap/>
          </w:tcPr>
          <w:p w14:paraId="53EEB7D8" w14:textId="77777777" w:rsidR="000960A7" w:rsidRPr="00D65345" w:rsidRDefault="000960A7" w:rsidP="008323F9">
            <w:pPr>
              <w:rPr>
                <w:color w:val="000000"/>
                <w:sz w:val="16"/>
                <w:szCs w:val="16"/>
                <w:lang w:eastAsia="en-GB"/>
              </w:rPr>
            </w:pPr>
            <w:r w:rsidRPr="00D65345">
              <w:rPr>
                <w:sz w:val="16"/>
                <w:szCs w:val="16"/>
                <w:lang w:eastAsia="en-GB"/>
              </w:rPr>
              <w:t>Benchmark</w:t>
            </w:r>
          </w:p>
        </w:tc>
        <w:tc>
          <w:tcPr>
            <w:tcW w:w="1643" w:type="dxa"/>
            <w:noWrap/>
          </w:tcPr>
          <w:p w14:paraId="080FBF00" w14:textId="77777777" w:rsidR="000960A7" w:rsidRPr="00D65345" w:rsidRDefault="000960A7" w:rsidP="008323F9">
            <w:pPr>
              <w:rPr>
                <w:sz w:val="16"/>
                <w:szCs w:val="16"/>
                <w:lang w:eastAsia="en-GB"/>
              </w:rPr>
            </w:pPr>
            <w:r w:rsidRPr="00D65345">
              <w:rPr>
                <w:sz w:val="16"/>
                <w:szCs w:val="16"/>
                <w:lang w:eastAsia="en-GB"/>
              </w:rPr>
              <w:t>eType II</w:t>
            </w:r>
          </w:p>
          <w:p w14:paraId="5F1F1B32" w14:textId="77777777" w:rsidR="000960A7" w:rsidRPr="00D65345" w:rsidRDefault="000960A7" w:rsidP="008323F9">
            <w:pPr>
              <w:rPr>
                <w:sz w:val="16"/>
                <w:szCs w:val="16"/>
                <w:lang w:eastAsia="en-GB"/>
              </w:rPr>
            </w:pPr>
            <w:r w:rsidRPr="00D65345">
              <w:rPr>
                <w:sz w:val="16"/>
                <w:szCs w:val="16"/>
                <w:lang w:eastAsia="en-GB"/>
              </w:rPr>
              <w:t>NR separate source and channel coding</w:t>
            </w:r>
          </w:p>
        </w:tc>
        <w:tc>
          <w:tcPr>
            <w:tcW w:w="1589" w:type="dxa"/>
            <w:noWrap/>
          </w:tcPr>
          <w:p w14:paraId="47632FD8" w14:textId="77777777" w:rsidR="000960A7" w:rsidRPr="00D65345" w:rsidRDefault="000960A7" w:rsidP="008323F9">
            <w:pPr>
              <w:rPr>
                <w:sz w:val="16"/>
                <w:szCs w:val="16"/>
                <w:lang w:eastAsia="en-GB"/>
              </w:rPr>
            </w:pPr>
            <w:r w:rsidRPr="00D65345">
              <w:rPr>
                <w:sz w:val="16"/>
                <w:szCs w:val="16"/>
                <w:lang w:eastAsia="en-GB"/>
              </w:rPr>
              <w:t>eType II</w:t>
            </w:r>
          </w:p>
          <w:p w14:paraId="432F53C6" w14:textId="77777777" w:rsidR="000960A7" w:rsidRPr="00D65345" w:rsidRDefault="000960A7" w:rsidP="008323F9">
            <w:pPr>
              <w:rPr>
                <w:sz w:val="16"/>
                <w:szCs w:val="16"/>
                <w:lang w:eastAsia="en-GB"/>
              </w:rPr>
            </w:pPr>
            <w:r w:rsidRPr="00D65345">
              <w:rPr>
                <w:sz w:val="16"/>
                <w:szCs w:val="16"/>
                <w:lang w:eastAsia="en-GB"/>
              </w:rPr>
              <w:t>NR separate source and channel coding</w:t>
            </w:r>
          </w:p>
          <w:p w14:paraId="09ADB8C3" w14:textId="77777777" w:rsidR="000960A7" w:rsidRPr="00D65345" w:rsidRDefault="000960A7" w:rsidP="008323F9">
            <w:pPr>
              <w:rPr>
                <w:sz w:val="16"/>
                <w:szCs w:val="16"/>
                <w:lang w:eastAsia="en-GB"/>
              </w:rPr>
            </w:pPr>
            <w:r w:rsidRPr="00D65345">
              <w:rPr>
                <w:sz w:val="16"/>
                <w:szCs w:val="16"/>
                <w:lang w:eastAsia="en-GB"/>
              </w:rPr>
              <w:t>JSCM with two-sided model</w:t>
            </w:r>
            <w:r w:rsidRPr="00D65345">
              <w:rPr>
                <w:sz w:val="16"/>
                <w:szCs w:val="16"/>
                <w:vertAlign w:val="superscript"/>
                <w:lang w:eastAsia="en-GB"/>
              </w:rPr>
              <w:t>1,2,3</w:t>
            </w:r>
          </w:p>
        </w:tc>
        <w:tc>
          <w:tcPr>
            <w:tcW w:w="1657" w:type="dxa"/>
          </w:tcPr>
          <w:p w14:paraId="6895BE8B" w14:textId="77777777" w:rsidR="000960A7" w:rsidRPr="00D65345" w:rsidRDefault="000960A7" w:rsidP="008323F9">
            <w:pPr>
              <w:rPr>
                <w:sz w:val="16"/>
                <w:szCs w:val="16"/>
                <w:lang w:eastAsia="en-GB"/>
              </w:rPr>
            </w:pPr>
            <w:r w:rsidRPr="00D65345">
              <w:rPr>
                <w:sz w:val="16"/>
                <w:szCs w:val="16"/>
                <w:lang w:eastAsia="en-GB"/>
              </w:rPr>
              <w:t>eType II</w:t>
            </w:r>
          </w:p>
        </w:tc>
        <w:tc>
          <w:tcPr>
            <w:tcW w:w="0" w:type="auto"/>
          </w:tcPr>
          <w:p w14:paraId="53BBD30E" w14:textId="77777777" w:rsidR="000960A7" w:rsidRPr="00D65345" w:rsidRDefault="000960A7" w:rsidP="008323F9">
            <w:pPr>
              <w:rPr>
                <w:sz w:val="16"/>
                <w:szCs w:val="16"/>
                <w:lang w:eastAsia="en-GB"/>
              </w:rPr>
            </w:pPr>
            <w:r w:rsidRPr="00D65345">
              <w:rPr>
                <w:sz w:val="16"/>
                <w:szCs w:val="16"/>
                <w:lang w:eastAsia="en-GB"/>
              </w:rPr>
              <w:t>eType II</w:t>
            </w:r>
          </w:p>
          <w:p w14:paraId="679CA3E3" w14:textId="77777777" w:rsidR="000960A7" w:rsidRPr="00D65345" w:rsidRDefault="000960A7" w:rsidP="008323F9">
            <w:pPr>
              <w:rPr>
                <w:sz w:val="16"/>
                <w:szCs w:val="16"/>
                <w:lang w:eastAsia="en-GB"/>
              </w:rPr>
            </w:pPr>
            <w:r w:rsidRPr="00D65345">
              <w:rPr>
                <w:sz w:val="16"/>
                <w:szCs w:val="16"/>
                <w:lang w:eastAsia="en-GB"/>
              </w:rPr>
              <w:t>NR AI/ML CSI compression without SRS</w:t>
            </w:r>
          </w:p>
          <w:p w14:paraId="7F483991" w14:textId="77777777" w:rsidR="000960A7" w:rsidRPr="00D65345" w:rsidRDefault="000960A7" w:rsidP="008323F9">
            <w:pPr>
              <w:rPr>
                <w:sz w:val="16"/>
                <w:szCs w:val="16"/>
                <w:lang w:eastAsia="en-GB"/>
              </w:rPr>
            </w:pPr>
            <w:r w:rsidRPr="00D65345">
              <w:rPr>
                <w:sz w:val="16"/>
                <w:szCs w:val="16"/>
                <w:lang w:eastAsia="en-GB"/>
              </w:rPr>
              <w:t>SRS without CSI feedback</w:t>
            </w:r>
          </w:p>
        </w:tc>
      </w:tr>
      <w:tr w:rsidR="000960A7" w14:paraId="2C43F0F0" w14:textId="77777777" w:rsidTr="008323F9">
        <w:trPr>
          <w:trHeight w:val="285"/>
        </w:trPr>
        <w:tc>
          <w:tcPr>
            <w:tcW w:w="2179" w:type="dxa"/>
            <w:noWrap/>
          </w:tcPr>
          <w:p w14:paraId="657A1058" w14:textId="77777777" w:rsidR="000960A7" w:rsidRPr="00D65345" w:rsidRDefault="000960A7" w:rsidP="008323F9">
            <w:pPr>
              <w:rPr>
                <w:sz w:val="16"/>
                <w:szCs w:val="16"/>
                <w:lang w:eastAsia="en-GB"/>
              </w:rPr>
            </w:pPr>
            <w:r w:rsidRPr="00D65345">
              <w:rPr>
                <w:rFonts w:hint="eastAsia"/>
                <w:sz w:val="16"/>
                <w:szCs w:val="16"/>
                <w:lang w:eastAsia="en-GB"/>
              </w:rPr>
              <w:t>Model location for inference</w:t>
            </w:r>
          </w:p>
        </w:tc>
        <w:tc>
          <w:tcPr>
            <w:tcW w:w="1643" w:type="dxa"/>
            <w:noWrap/>
          </w:tcPr>
          <w:p w14:paraId="16D1F802" w14:textId="77777777" w:rsidR="000960A7" w:rsidRPr="00D65345" w:rsidRDefault="000960A7" w:rsidP="008323F9">
            <w:pPr>
              <w:rPr>
                <w:sz w:val="16"/>
                <w:szCs w:val="16"/>
                <w:lang w:eastAsia="en-GB"/>
              </w:rPr>
            </w:pPr>
            <w:r w:rsidRPr="00D65345">
              <w:rPr>
                <w:sz w:val="16"/>
                <w:szCs w:val="16"/>
                <w:lang w:eastAsia="en-GB"/>
              </w:rPr>
              <w:t>Two-sided model</w:t>
            </w:r>
          </w:p>
        </w:tc>
        <w:tc>
          <w:tcPr>
            <w:tcW w:w="1589" w:type="dxa"/>
            <w:noWrap/>
          </w:tcPr>
          <w:p w14:paraId="102417C2" w14:textId="77777777" w:rsidR="000960A7" w:rsidRPr="00D65345" w:rsidRDefault="000960A7" w:rsidP="008323F9">
            <w:pPr>
              <w:rPr>
                <w:sz w:val="16"/>
                <w:szCs w:val="16"/>
                <w:lang w:eastAsia="en-GB"/>
              </w:rPr>
            </w:pPr>
            <w:r w:rsidRPr="00D65345">
              <w:rPr>
                <w:sz w:val="16"/>
                <w:szCs w:val="16"/>
                <w:lang w:eastAsia="en-GB"/>
              </w:rPr>
              <w:t>Two-sided model</w:t>
            </w:r>
          </w:p>
          <w:p w14:paraId="53B01556" w14:textId="77777777" w:rsidR="000960A7" w:rsidRPr="00D65345" w:rsidRDefault="000960A7" w:rsidP="008323F9">
            <w:pPr>
              <w:rPr>
                <w:sz w:val="16"/>
                <w:szCs w:val="16"/>
                <w:lang w:eastAsia="en-GB"/>
              </w:rPr>
            </w:pPr>
            <w:r w:rsidRPr="00D65345">
              <w:rPr>
                <w:rFonts w:hint="eastAsia"/>
                <w:sz w:val="16"/>
                <w:szCs w:val="16"/>
                <w:lang w:eastAsia="en-GB"/>
              </w:rPr>
              <w:t>NW-sided model</w:t>
            </w:r>
            <w:r w:rsidRPr="00D65345">
              <w:rPr>
                <w:sz w:val="16"/>
                <w:szCs w:val="16"/>
                <w:vertAlign w:val="superscript"/>
                <w:lang w:eastAsia="en-GB"/>
              </w:rPr>
              <w:t>1,2,3</w:t>
            </w:r>
          </w:p>
        </w:tc>
        <w:tc>
          <w:tcPr>
            <w:tcW w:w="1657" w:type="dxa"/>
          </w:tcPr>
          <w:p w14:paraId="252F765C" w14:textId="77777777" w:rsidR="000960A7" w:rsidRPr="00D65345" w:rsidRDefault="000960A7" w:rsidP="008323F9">
            <w:pPr>
              <w:rPr>
                <w:sz w:val="16"/>
                <w:szCs w:val="16"/>
                <w:lang w:eastAsia="en-GB"/>
              </w:rPr>
            </w:pPr>
            <w:r w:rsidRPr="00D65345">
              <w:rPr>
                <w:rFonts w:hint="eastAsia"/>
                <w:sz w:val="16"/>
                <w:szCs w:val="16"/>
                <w:lang w:eastAsia="en-GB"/>
              </w:rPr>
              <w:t>NW-sided model</w:t>
            </w:r>
          </w:p>
        </w:tc>
        <w:tc>
          <w:tcPr>
            <w:tcW w:w="0" w:type="auto"/>
          </w:tcPr>
          <w:p w14:paraId="28DC7367" w14:textId="77777777" w:rsidR="000960A7" w:rsidRPr="00D65345" w:rsidRDefault="000960A7" w:rsidP="008323F9">
            <w:pPr>
              <w:rPr>
                <w:sz w:val="16"/>
                <w:szCs w:val="16"/>
                <w:lang w:eastAsia="en-GB"/>
              </w:rPr>
            </w:pPr>
            <w:r w:rsidRPr="00D65345">
              <w:rPr>
                <w:sz w:val="16"/>
                <w:szCs w:val="16"/>
                <w:lang w:eastAsia="en-GB"/>
              </w:rPr>
              <w:t>Two-sided model</w:t>
            </w:r>
          </w:p>
        </w:tc>
      </w:tr>
      <w:tr w:rsidR="000960A7" w14:paraId="12536DC3" w14:textId="77777777" w:rsidTr="008323F9">
        <w:trPr>
          <w:trHeight w:val="285"/>
        </w:trPr>
        <w:tc>
          <w:tcPr>
            <w:tcW w:w="2179" w:type="dxa"/>
            <w:noWrap/>
          </w:tcPr>
          <w:p w14:paraId="457EFBB5" w14:textId="77777777" w:rsidR="000960A7" w:rsidRPr="00D65345" w:rsidRDefault="000960A7" w:rsidP="008323F9">
            <w:pPr>
              <w:rPr>
                <w:sz w:val="16"/>
                <w:szCs w:val="16"/>
                <w:lang w:eastAsia="en-GB"/>
              </w:rPr>
            </w:pPr>
            <w:r w:rsidRPr="00D65345">
              <w:rPr>
                <w:rFonts w:hint="eastAsia"/>
                <w:sz w:val="16"/>
                <w:szCs w:val="16"/>
                <w:lang w:eastAsia="en-GB"/>
              </w:rPr>
              <w:t>Collaboration/interaction between UE and NW</w:t>
            </w:r>
          </w:p>
        </w:tc>
        <w:tc>
          <w:tcPr>
            <w:tcW w:w="1643" w:type="dxa"/>
            <w:noWrap/>
          </w:tcPr>
          <w:p w14:paraId="338B2466" w14:textId="77777777" w:rsidR="000960A7" w:rsidRPr="00D65345" w:rsidRDefault="000960A7" w:rsidP="008323F9">
            <w:pPr>
              <w:rPr>
                <w:sz w:val="16"/>
                <w:szCs w:val="16"/>
                <w:lang w:eastAsia="en-GB"/>
              </w:rPr>
            </w:pPr>
            <w:r w:rsidRPr="00D65345">
              <w:rPr>
                <w:sz w:val="16"/>
                <w:szCs w:val="16"/>
                <w:lang w:eastAsia="en-GB"/>
              </w:rPr>
              <w:t xml:space="preserve">Similar to two-sided model in NR </w:t>
            </w:r>
          </w:p>
          <w:p w14:paraId="7C002821" w14:textId="77777777" w:rsidR="000960A7" w:rsidRPr="00D65345" w:rsidRDefault="000960A7" w:rsidP="008323F9">
            <w:pPr>
              <w:rPr>
                <w:sz w:val="16"/>
                <w:szCs w:val="16"/>
                <w:lang w:eastAsia="en-GB"/>
              </w:rPr>
            </w:pPr>
          </w:p>
        </w:tc>
        <w:tc>
          <w:tcPr>
            <w:tcW w:w="1589" w:type="dxa"/>
            <w:noWrap/>
          </w:tcPr>
          <w:p w14:paraId="2D107A58" w14:textId="77777777" w:rsidR="000960A7" w:rsidRPr="00D65345" w:rsidRDefault="000960A7" w:rsidP="008323F9">
            <w:pPr>
              <w:rPr>
                <w:sz w:val="16"/>
                <w:szCs w:val="16"/>
                <w:lang w:eastAsia="en-GB"/>
              </w:rPr>
            </w:pPr>
            <w:r w:rsidRPr="00D65345">
              <w:rPr>
                <w:sz w:val="16"/>
                <w:szCs w:val="16"/>
                <w:lang w:eastAsia="en-GB"/>
              </w:rPr>
              <w:t xml:space="preserve">Similar to two-sided model in NR </w:t>
            </w:r>
          </w:p>
          <w:p w14:paraId="6C323B49" w14:textId="77777777" w:rsidR="000960A7" w:rsidRPr="00D65345" w:rsidRDefault="000960A7" w:rsidP="008323F9">
            <w:pPr>
              <w:rPr>
                <w:sz w:val="16"/>
                <w:szCs w:val="16"/>
                <w:lang w:eastAsia="en-GB"/>
              </w:rPr>
            </w:pPr>
          </w:p>
          <w:p w14:paraId="5E195DFF" w14:textId="77777777" w:rsidR="000960A7" w:rsidRPr="00D65345" w:rsidRDefault="000960A7" w:rsidP="008323F9">
            <w:pPr>
              <w:rPr>
                <w:sz w:val="16"/>
                <w:szCs w:val="16"/>
                <w:lang w:eastAsia="en-GB"/>
              </w:rPr>
            </w:pPr>
            <w:r w:rsidRPr="00D65345">
              <w:rPr>
                <w:sz w:val="16"/>
                <w:szCs w:val="16"/>
                <w:lang w:eastAsia="en-GB"/>
              </w:rPr>
              <w:t xml:space="preserve">For NW-sided model: </w:t>
            </w:r>
          </w:p>
          <w:p w14:paraId="0E37F0DB" w14:textId="77777777" w:rsidR="000960A7" w:rsidRPr="00D65345" w:rsidRDefault="000960A7" w:rsidP="008323F9">
            <w:pPr>
              <w:rPr>
                <w:sz w:val="16"/>
                <w:szCs w:val="16"/>
                <w:lang w:eastAsia="en-GB"/>
              </w:rPr>
            </w:pPr>
            <w:r w:rsidRPr="00D65345">
              <w:rPr>
                <w:rFonts w:hint="eastAsia"/>
                <w:sz w:val="16"/>
                <w:szCs w:val="16"/>
                <w:lang w:eastAsia="en-GB"/>
              </w:rPr>
              <w:t>no collaboration</w:t>
            </w:r>
            <w:r w:rsidRPr="00D65345">
              <w:rPr>
                <w:sz w:val="16"/>
                <w:szCs w:val="16"/>
                <w:lang w:eastAsia="en-GB"/>
              </w:rPr>
              <w:t xml:space="preserve"> or Similar to NW-sided model in NR </w:t>
            </w:r>
          </w:p>
        </w:tc>
        <w:tc>
          <w:tcPr>
            <w:tcW w:w="1657" w:type="dxa"/>
          </w:tcPr>
          <w:p w14:paraId="131FC6A5" w14:textId="77777777" w:rsidR="000960A7" w:rsidRPr="00D65345" w:rsidRDefault="000960A7" w:rsidP="008323F9">
            <w:pPr>
              <w:rPr>
                <w:sz w:val="16"/>
                <w:szCs w:val="16"/>
                <w:lang w:eastAsia="en-GB"/>
              </w:rPr>
            </w:pPr>
            <w:r w:rsidRPr="00D65345">
              <w:rPr>
                <w:sz w:val="16"/>
                <w:szCs w:val="16"/>
                <w:lang w:eastAsia="en-GB"/>
              </w:rPr>
              <w:t>No collaboration</w:t>
            </w:r>
          </w:p>
          <w:p w14:paraId="45146D8D" w14:textId="77777777" w:rsidR="000960A7" w:rsidRPr="00D65345" w:rsidRDefault="000960A7" w:rsidP="008323F9">
            <w:pPr>
              <w:rPr>
                <w:sz w:val="16"/>
                <w:szCs w:val="16"/>
                <w:lang w:eastAsia="en-GB"/>
              </w:rPr>
            </w:pPr>
            <w:r w:rsidRPr="00D65345">
              <w:rPr>
                <w:sz w:val="16"/>
                <w:szCs w:val="16"/>
                <w:lang w:eastAsia="en-GB"/>
              </w:rPr>
              <w:t xml:space="preserve">or Similar to NW-sided model in NR </w:t>
            </w:r>
          </w:p>
        </w:tc>
        <w:tc>
          <w:tcPr>
            <w:tcW w:w="0" w:type="auto"/>
          </w:tcPr>
          <w:p w14:paraId="3BBB8A3F" w14:textId="77777777" w:rsidR="000960A7" w:rsidRPr="00D65345" w:rsidRDefault="000960A7" w:rsidP="008323F9">
            <w:pPr>
              <w:rPr>
                <w:sz w:val="16"/>
                <w:szCs w:val="16"/>
                <w:lang w:eastAsia="en-GB"/>
              </w:rPr>
            </w:pPr>
            <w:r w:rsidRPr="00D65345">
              <w:rPr>
                <w:sz w:val="16"/>
                <w:szCs w:val="16"/>
                <w:lang w:eastAsia="en-GB"/>
              </w:rPr>
              <w:t xml:space="preserve">Similar to two-sided model in NR </w:t>
            </w:r>
          </w:p>
          <w:p w14:paraId="24B36C6E" w14:textId="77777777" w:rsidR="000960A7" w:rsidRPr="00D65345" w:rsidRDefault="000960A7" w:rsidP="008323F9">
            <w:pPr>
              <w:rPr>
                <w:sz w:val="16"/>
                <w:szCs w:val="16"/>
                <w:lang w:eastAsia="en-GB"/>
              </w:rPr>
            </w:pPr>
          </w:p>
        </w:tc>
      </w:tr>
      <w:tr w:rsidR="000960A7" w14:paraId="0171E480" w14:textId="77777777" w:rsidTr="008323F9">
        <w:trPr>
          <w:trHeight w:val="285"/>
        </w:trPr>
        <w:tc>
          <w:tcPr>
            <w:tcW w:w="2179" w:type="dxa"/>
            <w:noWrap/>
          </w:tcPr>
          <w:p w14:paraId="25A6955A" w14:textId="77777777" w:rsidR="000960A7" w:rsidRPr="00D65345" w:rsidRDefault="000960A7" w:rsidP="008323F9">
            <w:pPr>
              <w:rPr>
                <w:sz w:val="16"/>
                <w:szCs w:val="16"/>
                <w:lang w:eastAsia="en-GB"/>
              </w:rPr>
            </w:pPr>
            <w:r w:rsidRPr="00D65345">
              <w:rPr>
                <w:rFonts w:hint="eastAsia"/>
                <w:sz w:val="16"/>
                <w:szCs w:val="16"/>
                <w:lang w:eastAsia="en-GB"/>
              </w:rPr>
              <w:t>Potential specification impact</w:t>
            </w:r>
          </w:p>
        </w:tc>
        <w:tc>
          <w:tcPr>
            <w:tcW w:w="1643" w:type="dxa"/>
            <w:noWrap/>
          </w:tcPr>
          <w:p w14:paraId="02BC6A6D" w14:textId="77777777" w:rsidR="000960A7" w:rsidRPr="00D65345" w:rsidRDefault="000960A7" w:rsidP="008323F9">
            <w:pPr>
              <w:rPr>
                <w:rFonts w:eastAsiaTheme="minorEastAsia"/>
                <w:sz w:val="16"/>
                <w:szCs w:val="16"/>
                <w:lang w:eastAsia="en-GB"/>
              </w:rPr>
            </w:pPr>
            <w:r w:rsidRPr="00D65345">
              <w:rPr>
                <w:color w:val="000000"/>
                <w:sz w:val="16"/>
                <w:szCs w:val="16"/>
                <w:lang w:eastAsia="en-GB"/>
              </w:rPr>
              <w:t xml:space="preserve">1. </w:t>
            </w:r>
            <w:r w:rsidRPr="00D65345">
              <w:rPr>
                <w:sz w:val="16"/>
                <w:szCs w:val="16"/>
                <w:lang w:eastAsia="en-GB"/>
              </w:rPr>
              <w:t>Necessary signalling/ procedure to support JSCC</w:t>
            </w:r>
          </w:p>
          <w:p w14:paraId="114B8B14" w14:textId="77777777" w:rsidR="000960A7" w:rsidRPr="00D65345" w:rsidRDefault="000960A7" w:rsidP="008323F9">
            <w:pPr>
              <w:rPr>
                <w:color w:val="000000"/>
                <w:sz w:val="16"/>
                <w:szCs w:val="16"/>
                <w:lang w:eastAsia="en-GB"/>
              </w:rPr>
            </w:pPr>
            <w:r w:rsidRPr="00D65345">
              <w:rPr>
                <w:sz w:val="16"/>
                <w:szCs w:val="16"/>
                <w:lang w:eastAsia="en-GB"/>
              </w:rPr>
              <w:t xml:space="preserve">2. Signalling/ procedure related to LCM for two-sided model including inter-vendor collaboration </w:t>
            </w:r>
          </w:p>
        </w:tc>
        <w:tc>
          <w:tcPr>
            <w:tcW w:w="1589" w:type="dxa"/>
            <w:noWrap/>
          </w:tcPr>
          <w:p w14:paraId="1A232994" w14:textId="77777777" w:rsidR="000960A7" w:rsidRPr="00D65345" w:rsidRDefault="000960A7" w:rsidP="008323F9">
            <w:pPr>
              <w:rPr>
                <w:rFonts w:eastAsiaTheme="minorEastAsia"/>
                <w:sz w:val="16"/>
                <w:szCs w:val="16"/>
                <w:lang w:eastAsia="en-GB"/>
              </w:rPr>
            </w:pPr>
            <w:r w:rsidRPr="00D65345">
              <w:rPr>
                <w:color w:val="000000"/>
                <w:sz w:val="16"/>
                <w:szCs w:val="16"/>
                <w:lang w:eastAsia="en-GB"/>
              </w:rPr>
              <w:t xml:space="preserve">1. </w:t>
            </w:r>
            <w:r w:rsidRPr="00D65345">
              <w:rPr>
                <w:sz w:val="16"/>
                <w:szCs w:val="16"/>
                <w:lang w:eastAsia="en-GB"/>
              </w:rPr>
              <w:t>Necessary signalling/ procedure to support JSCM</w:t>
            </w:r>
          </w:p>
          <w:p w14:paraId="51FEDCCB" w14:textId="77777777" w:rsidR="000960A7" w:rsidRPr="00D65345" w:rsidRDefault="000960A7" w:rsidP="008323F9">
            <w:pPr>
              <w:rPr>
                <w:sz w:val="16"/>
                <w:szCs w:val="16"/>
                <w:lang w:eastAsia="en-GB"/>
              </w:rPr>
            </w:pPr>
            <w:r w:rsidRPr="00D65345">
              <w:rPr>
                <w:sz w:val="16"/>
                <w:szCs w:val="16"/>
                <w:lang w:eastAsia="en-GB"/>
              </w:rPr>
              <w:t xml:space="preserve">2. Projection matrix design </w:t>
            </w:r>
            <w:r w:rsidRPr="00D65345">
              <w:rPr>
                <w:color w:val="000000"/>
                <w:sz w:val="16"/>
                <w:szCs w:val="16"/>
                <w:lang w:eastAsia="en-GB"/>
              </w:rPr>
              <w:t>for NW-sided model, when applicable</w:t>
            </w:r>
          </w:p>
          <w:p w14:paraId="39694345" w14:textId="77777777" w:rsidR="000960A7" w:rsidRPr="00D65345" w:rsidRDefault="000960A7" w:rsidP="008323F9">
            <w:pPr>
              <w:rPr>
                <w:color w:val="000000"/>
                <w:sz w:val="16"/>
                <w:szCs w:val="16"/>
                <w:lang w:eastAsia="en-GB"/>
              </w:rPr>
            </w:pPr>
            <w:r w:rsidRPr="00D65345">
              <w:rPr>
                <w:sz w:val="16"/>
                <w:szCs w:val="16"/>
                <w:lang w:eastAsia="en-GB"/>
              </w:rPr>
              <w:t>3. Signalling/ procedure related to LCM</w:t>
            </w:r>
            <w:r w:rsidRPr="00D65345">
              <w:rPr>
                <w:color w:val="000000"/>
                <w:sz w:val="16"/>
                <w:szCs w:val="16"/>
                <w:lang w:eastAsia="en-GB"/>
              </w:rPr>
              <w:t xml:space="preserve"> with NW-sided model or </w:t>
            </w:r>
            <w:r w:rsidRPr="00D65345">
              <w:rPr>
                <w:sz w:val="16"/>
                <w:szCs w:val="16"/>
                <w:lang w:eastAsia="en-GB"/>
              </w:rPr>
              <w:t xml:space="preserve">two-sided model including inter-vendor collaboration, </w:t>
            </w:r>
            <w:r w:rsidRPr="00D65345">
              <w:rPr>
                <w:color w:val="000000"/>
                <w:sz w:val="16"/>
                <w:szCs w:val="16"/>
                <w:lang w:eastAsia="en-GB"/>
              </w:rPr>
              <w:t>when applicable</w:t>
            </w:r>
          </w:p>
          <w:p w14:paraId="16467AA5" w14:textId="77777777" w:rsidR="000960A7" w:rsidRPr="00D65345" w:rsidRDefault="000960A7" w:rsidP="008323F9">
            <w:pPr>
              <w:rPr>
                <w:color w:val="000000"/>
                <w:sz w:val="16"/>
                <w:szCs w:val="16"/>
                <w:lang w:eastAsia="en-GB"/>
              </w:rPr>
            </w:pPr>
            <w:r w:rsidRPr="00D65345">
              <w:rPr>
                <w:sz w:val="16"/>
                <w:szCs w:val="16"/>
                <w:lang w:eastAsia="en-GB"/>
              </w:rPr>
              <w:t>4</w:t>
            </w:r>
            <w:r w:rsidRPr="00D65345">
              <w:rPr>
                <w:color w:val="000000"/>
                <w:sz w:val="16"/>
                <w:szCs w:val="16"/>
                <w:lang w:eastAsia="en-GB"/>
              </w:rPr>
              <w:t>.</w:t>
            </w:r>
            <w:r w:rsidRPr="00D65345">
              <w:rPr>
                <w:rFonts w:eastAsia="Malgun Gothic"/>
                <w:sz w:val="16"/>
                <w:szCs w:val="16"/>
                <w:lang w:eastAsia="ko-KR"/>
              </w:rPr>
              <w:t xml:space="preserve"> RAN4 requirements, e.g., EVM</w:t>
            </w:r>
          </w:p>
        </w:tc>
        <w:tc>
          <w:tcPr>
            <w:tcW w:w="1657" w:type="dxa"/>
          </w:tcPr>
          <w:p w14:paraId="28DBD7D8" w14:textId="77777777" w:rsidR="000960A7" w:rsidRPr="00D65345" w:rsidRDefault="000960A7" w:rsidP="008323F9">
            <w:pPr>
              <w:rPr>
                <w:sz w:val="16"/>
                <w:szCs w:val="16"/>
                <w:lang w:eastAsia="en-GB"/>
              </w:rPr>
            </w:pPr>
            <w:r w:rsidRPr="00D65345">
              <w:rPr>
                <w:sz w:val="16"/>
                <w:szCs w:val="16"/>
                <w:lang w:eastAsia="en-GB"/>
              </w:rPr>
              <w:t>1. Downloadable basis/codebook related signalling/ procedure</w:t>
            </w:r>
          </w:p>
          <w:p w14:paraId="14F45363" w14:textId="77777777" w:rsidR="000960A7" w:rsidRPr="00D65345" w:rsidRDefault="000960A7" w:rsidP="008323F9">
            <w:pPr>
              <w:rPr>
                <w:color w:val="000000"/>
                <w:sz w:val="16"/>
                <w:szCs w:val="16"/>
                <w:lang w:eastAsia="en-GB"/>
              </w:rPr>
            </w:pPr>
            <w:r w:rsidRPr="00D65345">
              <w:rPr>
                <w:sz w:val="16"/>
                <w:szCs w:val="16"/>
                <w:lang w:eastAsia="en-GB"/>
              </w:rPr>
              <w:t>2. Signalling/ procedure related to LCM</w:t>
            </w:r>
            <w:r w:rsidRPr="00D65345">
              <w:rPr>
                <w:color w:val="000000"/>
                <w:sz w:val="16"/>
                <w:szCs w:val="16"/>
                <w:lang w:eastAsia="en-GB"/>
              </w:rPr>
              <w:t xml:space="preserve"> with NW-sided model</w:t>
            </w:r>
          </w:p>
        </w:tc>
        <w:tc>
          <w:tcPr>
            <w:tcW w:w="0" w:type="auto"/>
          </w:tcPr>
          <w:p w14:paraId="7C2FAF3D" w14:textId="77777777" w:rsidR="000960A7" w:rsidRPr="00D65345" w:rsidRDefault="000960A7" w:rsidP="008323F9">
            <w:pPr>
              <w:rPr>
                <w:sz w:val="16"/>
                <w:szCs w:val="16"/>
                <w:lang w:eastAsia="en-GB"/>
              </w:rPr>
            </w:pPr>
            <w:r w:rsidRPr="00D65345">
              <w:rPr>
                <w:sz w:val="16"/>
                <w:szCs w:val="16"/>
                <w:lang w:eastAsia="en-GB"/>
              </w:rPr>
              <w:t>1. Necessary signaling/procedure to support lower overhead and/or simpler CSI feedback</w:t>
            </w:r>
          </w:p>
          <w:p w14:paraId="4C62B2CB" w14:textId="77777777" w:rsidR="000960A7" w:rsidRPr="00D65345" w:rsidRDefault="000960A7" w:rsidP="008323F9">
            <w:pPr>
              <w:rPr>
                <w:sz w:val="16"/>
                <w:szCs w:val="16"/>
                <w:lang w:eastAsia="en-GB"/>
              </w:rPr>
            </w:pPr>
            <w:r w:rsidRPr="00D65345">
              <w:rPr>
                <w:sz w:val="16"/>
                <w:szCs w:val="16"/>
                <w:lang w:eastAsia="en-GB"/>
              </w:rPr>
              <w:t>2. Signalling/ procedure related to LCM for two-sided model including inter-vendor collaboration</w:t>
            </w:r>
          </w:p>
        </w:tc>
      </w:tr>
    </w:tbl>
    <w:p w14:paraId="0957B24F" w14:textId="77777777" w:rsidR="000960A7" w:rsidRPr="008A1787" w:rsidRDefault="000960A7" w:rsidP="000960A7">
      <w:pPr>
        <w:rPr>
          <w:rFonts w:eastAsiaTheme="minorEastAsia"/>
          <w:lang w:eastAsia="zh-CN"/>
        </w:rPr>
      </w:pPr>
    </w:p>
    <w:p w14:paraId="44CA2630" w14:textId="77777777" w:rsidR="000960A7" w:rsidRPr="00601FE5" w:rsidRDefault="000960A7" w:rsidP="000960A7">
      <w:pPr>
        <w:rPr>
          <w:rFonts w:eastAsiaTheme="minorEastAsia"/>
          <w:lang w:eastAsia="zh-CN"/>
        </w:rPr>
      </w:pPr>
      <w:r w:rsidRPr="001C5FD1">
        <w:rPr>
          <w:rFonts w:eastAsiaTheme="minorEastAsia" w:hint="eastAsia"/>
          <w:b/>
          <w:lang w:eastAsia="zh-CN"/>
        </w:rPr>
        <w:t>P</w:t>
      </w:r>
      <w:r w:rsidRPr="001C5FD1">
        <w:rPr>
          <w:rFonts w:eastAsiaTheme="minorEastAsia"/>
          <w:b/>
          <w:lang w:eastAsia="zh-CN"/>
        </w:rPr>
        <w:t xml:space="preserve">roposal </w:t>
      </w:r>
      <w:r>
        <w:rPr>
          <w:rFonts w:eastAsiaTheme="minorEastAsia"/>
          <w:b/>
          <w:lang w:eastAsia="zh-CN"/>
        </w:rPr>
        <w:t>11</w:t>
      </w:r>
      <w:r w:rsidRPr="001C5FD1">
        <w:rPr>
          <w:rFonts w:eastAsiaTheme="minorEastAsia"/>
          <w:b/>
          <w:lang w:eastAsia="zh-CN"/>
        </w:rPr>
        <w:t>:</w:t>
      </w:r>
      <w:r w:rsidRPr="000960A7">
        <w:rPr>
          <w:b/>
        </w:rPr>
        <w:t xml:space="preserve"> </w:t>
      </w:r>
      <w:r w:rsidRPr="000960A7">
        <w:rPr>
          <w:rFonts w:eastAsiaTheme="minorEastAsia"/>
          <w:b/>
          <w:lang w:eastAsia="zh-CN"/>
        </w:rPr>
        <w:t xml:space="preserve">Study </w:t>
      </w:r>
      <w:r w:rsidRPr="000960A7">
        <w:rPr>
          <w:b/>
        </w:rPr>
        <w:t>AI/ML-based CSI compression and feedback in the MIMO agenda</w:t>
      </w:r>
      <w:r>
        <w:rPr>
          <w:b/>
        </w:rPr>
        <w:t xml:space="preserve"> in day 1</w:t>
      </w:r>
      <w:r w:rsidRPr="000960A7">
        <w:rPr>
          <w:b/>
        </w:rPr>
        <w:t>.</w:t>
      </w:r>
      <w:r w:rsidRPr="000960A7">
        <w:rPr>
          <w:rFonts w:eastAsiaTheme="minorEastAsia" w:hint="eastAsia"/>
          <w:b/>
          <w:lang w:eastAsia="zh-CN"/>
        </w:rPr>
        <w:t xml:space="preserve"> </w:t>
      </w:r>
      <w:r w:rsidRPr="000960A7">
        <w:rPr>
          <w:rFonts w:eastAsiaTheme="minorEastAsia"/>
          <w:b/>
          <w:lang w:eastAsia="zh-CN"/>
        </w:rPr>
        <w:t xml:space="preserve"> </w:t>
      </w:r>
      <w:r w:rsidRPr="000960A7">
        <w:rPr>
          <w:rFonts w:eastAsiaTheme="minorEastAsia" w:hint="eastAsia"/>
          <w:b/>
          <w:lang w:eastAsia="zh-CN"/>
        </w:rPr>
        <w:t>Besides,</w:t>
      </w:r>
      <w:r w:rsidRPr="000960A7">
        <w:rPr>
          <w:rFonts w:eastAsiaTheme="minorEastAsia"/>
          <w:b/>
          <w:lang w:eastAsia="zh-CN"/>
        </w:rPr>
        <w:t xml:space="preserve"> the key points for </w:t>
      </w:r>
      <w:r w:rsidRPr="000960A7">
        <w:rPr>
          <w:b/>
        </w:rPr>
        <w:t>AI/ML-based CSI compression and feedback use case are listed as follows:</w:t>
      </w:r>
    </w:p>
    <w:tbl>
      <w:tblPr>
        <w:tblStyle w:val="ac"/>
        <w:tblW w:w="0" w:type="auto"/>
        <w:tblLook w:val="04A0" w:firstRow="1" w:lastRow="0" w:firstColumn="1" w:lastColumn="0" w:noHBand="0" w:noVBand="1"/>
      </w:tblPr>
      <w:tblGrid>
        <w:gridCol w:w="1555"/>
        <w:gridCol w:w="2457"/>
        <w:gridCol w:w="2457"/>
        <w:gridCol w:w="2457"/>
      </w:tblGrid>
      <w:tr w:rsidR="000960A7" w:rsidRPr="00F76321" w14:paraId="36FF1190" w14:textId="77777777" w:rsidTr="008323F9">
        <w:tc>
          <w:tcPr>
            <w:tcW w:w="1555" w:type="dxa"/>
          </w:tcPr>
          <w:p w14:paraId="1A27D2C3" w14:textId="77777777" w:rsidR="000960A7" w:rsidRPr="00F83E0F" w:rsidRDefault="000960A7" w:rsidP="008323F9">
            <w:pPr>
              <w:ind w:firstLine="320"/>
              <w:rPr>
                <w:rFonts w:eastAsiaTheme="minorEastAsia"/>
                <w:b/>
                <w:bCs/>
                <w:sz w:val="16"/>
                <w:szCs w:val="21"/>
                <w:lang w:eastAsia="zh-CN"/>
              </w:rPr>
            </w:pPr>
          </w:p>
        </w:tc>
        <w:tc>
          <w:tcPr>
            <w:tcW w:w="2457" w:type="dxa"/>
          </w:tcPr>
          <w:p w14:paraId="04CD35B8" w14:textId="77777777" w:rsidR="000960A7" w:rsidRPr="005273FB" w:rsidRDefault="000960A7" w:rsidP="008323F9">
            <w:pPr>
              <w:rPr>
                <w:sz w:val="16"/>
                <w:szCs w:val="16"/>
                <w:lang w:eastAsia="en-GB"/>
              </w:rPr>
            </w:pPr>
            <w:r w:rsidRPr="00D65345">
              <w:rPr>
                <w:sz w:val="16"/>
                <w:szCs w:val="16"/>
                <w:lang w:eastAsia="en-GB"/>
              </w:rPr>
              <w:t>CSI compression with JSCC</w:t>
            </w:r>
          </w:p>
        </w:tc>
        <w:tc>
          <w:tcPr>
            <w:tcW w:w="2457" w:type="dxa"/>
          </w:tcPr>
          <w:p w14:paraId="4F929422" w14:textId="77777777" w:rsidR="000960A7" w:rsidRPr="005273FB" w:rsidRDefault="000960A7" w:rsidP="008323F9">
            <w:pPr>
              <w:rPr>
                <w:sz w:val="16"/>
                <w:szCs w:val="16"/>
                <w:lang w:eastAsia="en-GB"/>
              </w:rPr>
            </w:pPr>
            <w:r w:rsidRPr="00D65345">
              <w:rPr>
                <w:sz w:val="16"/>
                <w:szCs w:val="16"/>
                <w:lang w:eastAsia="en-GB"/>
              </w:rPr>
              <w:t xml:space="preserve">CSI compression with JSCM </w:t>
            </w:r>
          </w:p>
        </w:tc>
        <w:tc>
          <w:tcPr>
            <w:tcW w:w="2457" w:type="dxa"/>
          </w:tcPr>
          <w:p w14:paraId="4549B059" w14:textId="77777777" w:rsidR="000960A7" w:rsidRPr="00F83E0F" w:rsidRDefault="000960A7" w:rsidP="008323F9">
            <w:pPr>
              <w:ind w:firstLine="320"/>
              <w:rPr>
                <w:rFonts w:eastAsiaTheme="minorEastAsia"/>
                <w:sz w:val="16"/>
                <w:szCs w:val="21"/>
                <w:lang w:eastAsia="zh-CN"/>
              </w:rPr>
            </w:pPr>
            <w:r w:rsidRPr="00F83E0F">
              <w:rPr>
                <w:rFonts w:eastAsiaTheme="minorEastAsia"/>
                <w:sz w:val="16"/>
                <w:szCs w:val="21"/>
                <w:lang w:eastAsia="zh-CN"/>
              </w:rPr>
              <w:t>CSI time domain prediction</w:t>
            </w:r>
          </w:p>
        </w:tc>
      </w:tr>
      <w:tr w:rsidR="000960A7" w:rsidRPr="00F76321" w14:paraId="4B6E2512" w14:textId="77777777" w:rsidTr="008323F9">
        <w:tc>
          <w:tcPr>
            <w:tcW w:w="1555" w:type="dxa"/>
          </w:tcPr>
          <w:p w14:paraId="725182DF" w14:textId="77777777" w:rsidR="000960A7" w:rsidRPr="00F83E0F" w:rsidRDefault="000960A7" w:rsidP="008323F9">
            <w:pPr>
              <w:rPr>
                <w:rFonts w:eastAsiaTheme="minorEastAsia"/>
                <w:sz w:val="16"/>
                <w:szCs w:val="21"/>
                <w:lang w:eastAsia="zh-CN"/>
              </w:rPr>
            </w:pPr>
            <w:r w:rsidRPr="00F83E0F">
              <w:rPr>
                <w:rFonts w:eastAsiaTheme="minorEastAsia" w:hint="eastAsia"/>
                <w:sz w:val="16"/>
                <w:szCs w:val="21"/>
                <w:lang w:eastAsia="zh-CN"/>
              </w:rPr>
              <w:t>L</w:t>
            </w:r>
            <w:r w:rsidRPr="00F83E0F">
              <w:rPr>
                <w:rFonts w:eastAsiaTheme="minorEastAsia"/>
                <w:sz w:val="16"/>
                <w:szCs w:val="21"/>
                <w:lang w:eastAsia="zh-CN"/>
              </w:rPr>
              <w:t>abel Collection</w:t>
            </w:r>
            <w:r>
              <w:rPr>
                <w:rFonts w:eastAsiaTheme="minorEastAsia"/>
                <w:sz w:val="16"/>
                <w:szCs w:val="21"/>
                <w:lang w:eastAsia="zh-CN"/>
              </w:rPr>
              <w:t xml:space="preserve"> during deployments</w:t>
            </w:r>
          </w:p>
        </w:tc>
        <w:tc>
          <w:tcPr>
            <w:tcW w:w="7371" w:type="dxa"/>
            <w:gridSpan w:val="3"/>
          </w:tcPr>
          <w:p w14:paraId="3C16A2BE" w14:textId="77777777" w:rsidR="000960A7" w:rsidRPr="00DE5C8A" w:rsidRDefault="000960A7" w:rsidP="008323F9">
            <w:pPr>
              <w:rPr>
                <w:rFonts w:eastAsiaTheme="minorEastAsia"/>
                <w:sz w:val="16"/>
                <w:szCs w:val="16"/>
                <w:lang w:eastAsia="zh-CN"/>
              </w:rPr>
            </w:pPr>
            <w:r w:rsidRPr="005273FB">
              <w:rPr>
                <w:sz w:val="16"/>
                <w:szCs w:val="21"/>
              </w:rPr>
              <w:t>Either the e</w:t>
            </w:r>
            <w:r w:rsidRPr="005273FB">
              <w:rPr>
                <w:sz w:val="16"/>
                <w:szCs w:val="21"/>
                <w:lang w:eastAsia="en-GB"/>
              </w:rPr>
              <w:t>xplicit H or the eigenvectors based on the estimated CSI-RS and reported to NW</w:t>
            </w:r>
          </w:p>
        </w:tc>
      </w:tr>
      <w:tr w:rsidR="000960A7" w:rsidRPr="00F76321" w14:paraId="4CF89B55" w14:textId="77777777" w:rsidTr="008323F9">
        <w:tc>
          <w:tcPr>
            <w:tcW w:w="1555" w:type="dxa"/>
          </w:tcPr>
          <w:p w14:paraId="5B90F968" w14:textId="77777777" w:rsidR="000960A7" w:rsidRPr="00F83E0F" w:rsidRDefault="000960A7" w:rsidP="008323F9">
            <w:pPr>
              <w:rPr>
                <w:rFonts w:eastAsiaTheme="minorEastAsia"/>
                <w:sz w:val="16"/>
                <w:szCs w:val="21"/>
                <w:lang w:eastAsia="zh-CN"/>
              </w:rPr>
            </w:pPr>
            <w:r>
              <w:rPr>
                <w:rFonts w:eastAsiaTheme="minorEastAsia"/>
                <w:sz w:val="16"/>
                <w:szCs w:val="21"/>
                <w:lang w:eastAsia="zh-CN"/>
              </w:rPr>
              <w:t xml:space="preserve">Necessary </w:t>
            </w:r>
            <w:r w:rsidRPr="00F83E0F">
              <w:rPr>
                <w:rFonts w:eastAsiaTheme="minorEastAsia" w:hint="eastAsia"/>
                <w:sz w:val="16"/>
                <w:szCs w:val="21"/>
                <w:lang w:eastAsia="zh-CN"/>
              </w:rPr>
              <w:t>S</w:t>
            </w:r>
            <w:r w:rsidRPr="00F83E0F">
              <w:rPr>
                <w:rFonts w:eastAsiaTheme="minorEastAsia"/>
                <w:sz w:val="16"/>
                <w:szCs w:val="21"/>
                <w:lang w:eastAsia="zh-CN"/>
              </w:rPr>
              <w:t>pec impacts</w:t>
            </w:r>
          </w:p>
        </w:tc>
        <w:tc>
          <w:tcPr>
            <w:tcW w:w="4914" w:type="dxa"/>
            <w:gridSpan w:val="2"/>
          </w:tcPr>
          <w:p w14:paraId="63BCEAC3" w14:textId="77777777" w:rsidR="000960A7" w:rsidRPr="005273FB" w:rsidRDefault="000960A7" w:rsidP="008323F9">
            <w:pPr>
              <w:spacing w:after="0"/>
              <w:rPr>
                <w:sz w:val="16"/>
                <w:szCs w:val="16"/>
              </w:rPr>
            </w:pPr>
            <w:r w:rsidRPr="005273FB">
              <w:rPr>
                <w:rFonts w:eastAsiaTheme="minorEastAsia"/>
                <w:sz w:val="16"/>
                <w:szCs w:val="21"/>
                <w:lang w:eastAsia="zh-CN"/>
              </w:rPr>
              <w:t>Signaling design, CSI process, and the multiplex of the physical channel resource between JSCC/JSCCM and SSCC/SSCCM</w:t>
            </w:r>
          </w:p>
        </w:tc>
        <w:tc>
          <w:tcPr>
            <w:tcW w:w="2457" w:type="dxa"/>
          </w:tcPr>
          <w:p w14:paraId="61872ED4" w14:textId="77777777" w:rsidR="000960A7" w:rsidRPr="005273FB" w:rsidRDefault="000960A7" w:rsidP="008323F9">
            <w:pPr>
              <w:pStyle w:val="af8"/>
              <w:numPr>
                <w:ilvl w:val="0"/>
                <w:numId w:val="42"/>
              </w:numPr>
              <w:spacing w:after="0"/>
              <w:ind w:firstLineChars="0"/>
              <w:rPr>
                <w:rFonts w:ascii="Times New Roman" w:hAnsi="Times New Roman"/>
                <w:sz w:val="16"/>
                <w:szCs w:val="16"/>
              </w:rPr>
            </w:pPr>
            <w:r w:rsidRPr="005273FB">
              <w:rPr>
                <w:rFonts w:ascii="Times New Roman" w:hAnsi="Times New Roman"/>
                <w:sz w:val="16"/>
                <w:szCs w:val="16"/>
              </w:rPr>
              <w:t>Reuse most of the spec design for AI CSI compression in NR</w:t>
            </w:r>
          </w:p>
          <w:p w14:paraId="1A1C5BC0" w14:textId="77777777" w:rsidR="000960A7" w:rsidRPr="00923EDC" w:rsidRDefault="000960A7" w:rsidP="008323F9">
            <w:pPr>
              <w:pStyle w:val="af8"/>
              <w:numPr>
                <w:ilvl w:val="0"/>
                <w:numId w:val="42"/>
              </w:numPr>
              <w:spacing w:after="0"/>
              <w:ind w:firstLineChars="0"/>
              <w:rPr>
                <w:sz w:val="16"/>
                <w:szCs w:val="16"/>
              </w:rPr>
            </w:pPr>
            <w:r w:rsidRPr="005273FB">
              <w:rPr>
                <w:rFonts w:ascii="Times New Roman" w:hAnsi="Times New Roman"/>
                <w:sz w:val="16"/>
                <w:szCs w:val="16"/>
              </w:rPr>
              <w:t>The mapping between SRS ports and reported channel matrix ports.</w:t>
            </w:r>
          </w:p>
        </w:tc>
      </w:tr>
      <w:tr w:rsidR="000960A7" w:rsidRPr="00F76321" w14:paraId="3694DD4C" w14:textId="77777777" w:rsidTr="008323F9">
        <w:tc>
          <w:tcPr>
            <w:tcW w:w="1555" w:type="dxa"/>
          </w:tcPr>
          <w:p w14:paraId="786BE9C3" w14:textId="77777777" w:rsidR="000960A7" w:rsidRPr="00F83E0F" w:rsidRDefault="000960A7" w:rsidP="008323F9">
            <w:pPr>
              <w:rPr>
                <w:rFonts w:eastAsiaTheme="minorEastAsia"/>
                <w:sz w:val="16"/>
                <w:szCs w:val="21"/>
                <w:lang w:eastAsia="zh-CN"/>
              </w:rPr>
            </w:pPr>
            <w:r>
              <w:rPr>
                <w:rFonts w:eastAsiaTheme="minorEastAsia" w:hint="eastAsia"/>
                <w:sz w:val="16"/>
                <w:szCs w:val="21"/>
                <w:lang w:eastAsia="zh-CN"/>
              </w:rPr>
              <w:t>I</w:t>
            </w:r>
            <w:r>
              <w:rPr>
                <w:rFonts w:eastAsiaTheme="minorEastAsia"/>
                <w:sz w:val="16"/>
                <w:szCs w:val="21"/>
                <w:lang w:eastAsia="zh-CN"/>
              </w:rPr>
              <w:t>nference complexity</w:t>
            </w:r>
          </w:p>
        </w:tc>
        <w:tc>
          <w:tcPr>
            <w:tcW w:w="4914" w:type="dxa"/>
            <w:gridSpan w:val="2"/>
          </w:tcPr>
          <w:p w14:paraId="5EF3CE88" w14:textId="77777777" w:rsidR="000960A7" w:rsidRDefault="000960A7" w:rsidP="008323F9">
            <w:pPr>
              <w:spacing w:after="0"/>
              <w:rPr>
                <w:sz w:val="16"/>
                <w:szCs w:val="16"/>
              </w:rPr>
            </w:pPr>
            <w:r w:rsidRPr="00C74B47">
              <w:rPr>
                <w:sz w:val="16"/>
                <w:szCs w:val="16"/>
              </w:rPr>
              <w:t xml:space="preserve">Two-sided model: </w:t>
            </w:r>
          </w:p>
          <w:p w14:paraId="4A471870" w14:textId="77777777" w:rsidR="000960A7" w:rsidRPr="005273FB" w:rsidRDefault="000960A7" w:rsidP="008323F9">
            <w:pPr>
              <w:pStyle w:val="af8"/>
              <w:numPr>
                <w:ilvl w:val="0"/>
                <w:numId w:val="42"/>
              </w:numPr>
              <w:spacing w:after="0"/>
              <w:ind w:firstLineChars="0"/>
              <w:rPr>
                <w:rFonts w:ascii="Times New Roman" w:hAnsi="Times New Roman"/>
                <w:sz w:val="16"/>
                <w:szCs w:val="16"/>
              </w:rPr>
            </w:pPr>
            <w:r w:rsidRPr="005273FB">
              <w:rPr>
                <w:rFonts w:ascii="Times New Roman" w:hAnsi="Times New Roman"/>
                <w:sz w:val="16"/>
                <w:szCs w:val="16"/>
              </w:rPr>
              <w:t>160 K for projection matrix-based Encoder</w:t>
            </w:r>
          </w:p>
          <w:p w14:paraId="24816325" w14:textId="77777777" w:rsidR="000960A7" w:rsidRPr="0098222E" w:rsidRDefault="000960A7" w:rsidP="008323F9">
            <w:pPr>
              <w:pStyle w:val="af8"/>
              <w:numPr>
                <w:ilvl w:val="0"/>
                <w:numId w:val="42"/>
              </w:numPr>
              <w:spacing w:after="0"/>
              <w:ind w:firstLineChars="0"/>
              <w:rPr>
                <w:rFonts w:ascii="Times New Roman" w:hAnsi="Times New Roman"/>
                <w:sz w:val="16"/>
                <w:szCs w:val="16"/>
              </w:rPr>
            </w:pPr>
            <w:r w:rsidRPr="005273FB">
              <w:rPr>
                <w:rFonts w:ascii="Times New Roman" w:hAnsi="Times New Roman" w:hint="eastAsia"/>
                <w:sz w:val="16"/>
                <w:szCs w:val="16"/>
              </w:rPr>
              <w:t>9</w:t>
            </w:r>
            <w:r w:rsidRPr="005273FB">
              <w:rPr>
                <w:rFonts w:ascii="Times New Roman" w:hAnsi="Times New Roman"/>
                <w:sz w:val="16"/>
                <w:szCs w:val="16"/>
              </w:rPr>
              <w:t xml:space="preserve"> </w:t>
            </w:r>
            <w:r w:rsidRPr="005273FB">
              <w:rPr>
                <w:rFonts w:ascii="Times New Roman" w:hAnsi="Times New Roman" w:hint="eastAsia"/>
                <w:sz w:val="16"/>
                <w:szCs w:val="16"/>
              </w:rPr>
              <w:t>M</w:t>
            </w:r>
            <w:r w:rsidRPr="005273FB">
              <w:rPr>
                <w:rFonts w:ascii="Times New Roman" w:hAnsi="Times New Roman"/>
                <w:sz w:val="16"/>
                <w:szCs w:val="16"/>
              </w:rPr>
              <w:t xml:space="preserve"> for transformer-based Encoder</w:t>
            </w:r>
          </w:p>
        </w:tc>
        <w:tc>
          <w:tcPr>
            <w:tcW w:w="2457" w:type="dxa"/>
          </w:tcPr>
          <w:p w14:paraId="12C54FD8" w14:textId="77777777" w:rsidR="000960A7" w:rsidRPr="00B00A19" w:rsidRDefault="000960A7" w:rsidP="008323F9">
            <w:pPr>
              <w:rPr>
                <w:rFonts w:eastAsiaTheme="minorEastAsia"/>
                <w:sz w:val="16"/>
                <w:szCs w:val="16"/>
              </w:rPr>
            </w:pPr>
            <w:r>
              <w:rPr>
                <w:rFonts w:eastAsiaTheme="minorEastAsia" w:hint="eastAsia"/>
                <w:sz w:val="16"/>
                <w:szCs w:val="16"/>
                <w:lang w:eastAsia="zh-CN"/>
              </w:rPr>
              <w:t>T</w:t>
            </w:r>
            <w:r>
              <w:rPr>
                <w:rFonts w:eastAsiaTheme="minorEastAsia"/>
                <w:sz w:val="16"/>
                <w:szCs w:val="16"/>
                <w:lang w:eastAsia="zh-CN"/>
              </w:rPr>
              <w:t xml:space="preserve">wo-sided model: </w:t>
            </w:r>
            <w:r w:rsidRPr="00C75E17">
              <w:rPr>
                <w:rFonts w:eastAsiaTheme="minorEastAsia"/>
                <w:sz w:val="16"/>
                <w:szCs w:val="16"/>
                <w:lang w:eastAsia="zh-CN"/>
              </w:rPr>
              <w:t>18M FLOPs per Rx</w:t>
            </w:r>
          </w:p>
        </w:tc>
      </w:tr>
      <w:tr w:rsidR="000960A7" w:rsidRPr="00F76321" w14:paraId="7C49F639" w14:textId="77777777" w:rsidTr="008323F9">
        <w:tc>
          <w:tcPr>
            <w:tcW w:w="1555" w:type="dxa"/>
          </w:tcPr>
          <w:p w14:paraId="07FA7F8F" w14:textId="77777777" w:rsidR="000960A7" w:rsidRDefault="000960A7" w:rsidP="008323F9">
            <w:pPr>
              <w:rPr>
                <w:rFonts w:eastAsiaTheme="minorEastAsia"/>
                <w:sz w:val="16"/>
                <w:szCs w:val="21"/>
                <w:lang w:eastAsia="zh-CN"/>
              </w:rPr>
            </w:pPr>
            <w:r>
              <w:rPr>
                <w:rFonts w:eastAsiaTheme="minorEastAsia"/>
                <w:sz w:val="16"/>
                <w:szCs w:val="21"/>
                <w:lang w:eastAsia="zh-CN"/>
              </w:rPr>
              <w:t>When to start</w:t>
            </w:r>
          </w:p>
        </w:tc>
        <w:tc>
          <w:tcPr>
            <w:tcW w:w="7371" w:type="dxa"/>
            <w:gridSpan w:val="3"/>
          </w:tcPr>
          <w:p w14:paraId="2FFC4759" w14:textId="77777777" w:rsidR="000960A7" w:rsidRPr="001E372D" w:rsidRDefault="000960A7" w:rsidP="008323F9">
            <w:pPr>
              <w:rPr>
                <w:sz w:val="16"/>
                <w:szCs w:val="16"/>
              </w:rPr>
            </w:pPr>
            <w:r>
              <w:rPr>
                <w:sz w:val="16"/>
                <w:szCs w:val="16"/>
              </w:rPr>
              <w:t xml:space="preserve">Together with </w:t>
            </w:r>
            <w:r>
              <w:rPr>
                <w:rFonts w:hint="eastAsia"/>
                <w:sz w:val="16"/>
                <w:szCs w:val="16"/>
                <w:lang w:eastAsia="zh-CN"/>
              </w:rPr>
              <w:t xml:space="preserve">other 6G </w:t>
            </w:r>
            <w:r>
              <w:rPr>
                <w:sz w:val="16"/>
                <w:szCs w:val="16"/>
              </w:rPr>
              <w:t>non-AIML MIMO study in 6G day 1</w:t>
            </w:r>
          </w:p>
        </w:tc>
      </w:tr>
    </w:tbl>
    <w:p w14:paraId="29110444" w14:textId="0CDD61C6" w:rsidR="000960A7" w:rsidRPr="000960A7" w:rsidRDefault="000960A7" w:rsidP="008D34B6">
      <w:pPr>
        <w:rPr>
          <w:rFonts w:eastAsiaTheme="minorEastAsia"/>
          <w:lang w:eastAsia="zh-CN"/>
        </w:rPr>
      </w:pPr>
    </w:p>
    <w:p w14:paraId="0E9571AF" w14:textId="77777777" w:rsidR="000960A7" w:rsidRPr="009E40DC" w:rsidRDefault="000960A7" w:rsidP="000960A7">
      <w:pPr>
        <w:rPr>
          <w:rFonts w:eastAsiaTheme="minorEastAsia"/>
          <w:b/>
        </w:rPr>
      </w:pPr>
      <w:r w:rsidRPr="009E40DC">
        <w:rPr>
          <w:rFonts w:eastAsiaTheme="minorEastAsia"/>
          <w:b/>
        </w:rPr>
        <w:lastRenderedPageBreak/>
        <w:t xml:space="preserve">Observation </w:t>
      </w:r>
      <w:r>
        <w:rPr>
          <w:rFonts w:eastAsiaTheme="minorEastAsia"/>
          <w:b/>
        </w:rPr>
        <w:t>4</w:t>
      </w:r>
      <w:r w:rsidRPr="009E40DC">
        <w:rPr>
          <w:rFonts w:eastAsiaTheme="minorEastAsia"/>
          <w:b/>
        </w:rPr>
        <w:t xml:space="preserve">: </w:t>
      </w:r>
      <w:r>
        <w:rPr>
          <w:rFonts w:eastAsiaTheme="minorEastAsia"/>
          <w:b/>
        </w:rPr>
        <w:t>AI/ML optimized constellation can provide 0.3~0.9dB gain compared to 256QAM with existing MCS table in AWGN, fading channel, SISO and MIMO schemes.</w:t>
      </w:r>
    </w:p>
    <w:p w14:paraId="23FC9DD5" w14:textId="6C0C00DC" w:rsidR="000960A7" w:rsidRPr="00AF0A3F" w:rsidRDefault="000960A7" w:rsidP="008D34B6">
      <w:pPr>
        <w:rPr>
          <w:rFonts w:eastAsiaTheme="minorEastAsia"/>
          <w:b/>
        </w:rPr>
      </w:pPr>
      <w:r w:rsidRPr="009E40DC">
        <w:rPr>
          <w:rFonts w:eastAsiaTheme="minorEastAsia"/>
          <w:b/>
        </w:rPr>
        <w:t xml:space="preserve">Observation </w:t>
      </w:r>
      <w:r>
        <w:rPr>
          <w:rFonts w:eastAsiaTheme="minorEastAsia"/>
          <w:b/>
        </w:rPr>
        <w:t>5</w:t>
      </w:r>
      <w:r w:rsidRPr="009E40DC">
        <w:rPr>
          <w:rFonts w:eastAsiaTheme="minorEastAsia"/>
          <w:b/>
        </w:rPr>
        <w:t xml:space="preserve">: </w:t>
      </w:r>
      <w:r>
        <w:rPr>
          <w:rFonts w:eastAsiaTheme="minorEastAsia"/>
          <w:b/>
        </w:rPr>
        <w:t xml:space="preserve">AI/ML receiver can further boost the performance gain of 0.7 dB in addition to the shaping gain of </w:t>
      </w:r>
      <w:r w:rsidRPr="009E40DC">
        <w:rPr>
          <w:rFonts w:eastAsiaTheme="minorEastAsia"/>
          <w:b/>
        </w:rPr>
        <w:t>AI</w:t>
      </w:r>
      <w:r>
        <w:rPr>
          <w:rFonts w:eastAsiaTheme="minorEastAsia"/>
          <w:b/>
        </w:rPr>
        <w:t>/ML based constellation design.</w:t>
      </w:r>
    </w:p>
    <w:p w14:paraId="036AD904" w14:textId="77777777" w:rsidR="000960A7" w:rsidRPr="0072211B" w:rsidRDefault="000960A7" w:rsidP="000960A7">
      <w:pPr>
        <w:rPr>
          <w:rFonts w:eastAsiaTheme="minorEastAsia"/>
          <w:b/>
          <w:bCs/>
        </w:rPr>
      </w:pPr>
      <w:r w:rsidRPr="0072211B">
        <w:rPr>
          <w:rFonts w:eastAsiaTheme="minorEastAsia"/>
          <w:b/>
          <w:bCs/>
        </w:rPr>
        <w:t>Proposal</w:t>
      </w:r>
      <w:r>
        <w:rPr>
          <w:rFonts w:eastAsiaTheme="minorEastAsia"/>
          <w:b/>
          <w:bCs/>
        </w:rPr>
        <w:t xml:space="preserve"> 12</w:t>
      </w:r>
      <w:r w:rsidRPr="0072211B">
        <w:rPr>
          <w:rFonts w:eastAsiaTheme="minorEastAsia"/>
          <w:b/>
          <w:bCs/>
        </w:rPr>
        <w:t xml:space="preserve">: Key points for use case of AI/ML-based </w:t>
      </w:r>
      <w:r>
        <w:rPr>
          <w:rFonts w:eastAsiaTheme="minorEastAsia"/>
          <w:b/>
          <w:bCs/>
        </w:rPr>
        <w:t>(de)modulation</w:t>
      </w:r>
      <w:r w:rsidRPr="0072211B">
        <w:rPr>
          <w:rFonts w:eastAsiaTheme="minorEastAsia"/>
          <w:b/>
          <w:bCs/>
        </w:rPr>
        <w:t xml:space="preserve"> are listed:</w:t>
      </w:r>
    </w:p>
    <w:tbl>
      <w:tblPr>
        <w:tblStyle w:val="TableGrid1"/>
        <w:tblW w:w="5000" w:type="pct"/>
        <w:tblLook w:val="04A0" w:firstRow="1" w:lastRow="0" w:firstColumn="1" w:lastColumn="0" w:noHBand="0" w:noVBand="1"/>
      </w:tblPr>
      <w:tblGrid>
        <w:gridCol w:w="3222"/>
        <w:gridCol w:w="5838"/>
      </w:tblGrid>
      <w:tr w:rsidR="000960A7" w:rsidRPr="007E622C" w14:paraId="673EFF6C" w14:textId="77777777" w:rsidTr="008323F9">
        <w:trPr>
          <w:trHeight w:val="809"/>
        </w:trPr>
        <w:tc>
          <w:tcPr>
            <w:tcW w:w="1778" w:type="pct"/>
            <w:shd w:val="clear" w:color="auto" w:fill="BFBFBF" w:themeFill="background1" w:themeFillShade="BF"/>
            <w:noWrap/>
          </w:tcPr>
          <w:p w14:paraId="35143184" w14:textId="77777777" w:rsidR="000960A7" w:rsidRPr="00BB28AD" w:rsidRDefault="000960A7" w:rsidP="008323F9">
            <w:pPr>
              <w:rPr>
                <w:szCs w:val="20"/>
              </w:rPr>
            </w:pPr>
            <w:r w:rsidRPr="007E622C">
              <w:rPr>
                <w:szCs w:val="20"/>
              </w:rPr>
              <w:t>Sub-use case</w:t>
            </w:r>
          </w:p>
        </w:tc>
        <w:tc>
          <w:tcPr>
            <w:tcW w:w="3222" w:type="pct"/>
            <w:shd w:val="clear" w:color="auto" w:fill="BFBFBF" w:themeFill="background1" w:themeFillShade="BF"/>
          </w:tcPr>
          <w:p w14:paraId="62BC5E3B" w14:textId="77777777" w:rsidR="000960A7" w:rsidRPr="00C50CE1" w:rsidRDefault="000960A7" w:rsidP="008323F9">
            <w:pPr>
              <w:rPr>
                <w:szCs w:val="20"/>
              </w:rPr>
            </w:pPr>
            <w:r w:rsidRPr="00C50CE1">
              <w:rPr>
                <w:szCs w:val="20"/>
              </w:rPr>
              <w:t xml:space="preserve">Sub-case A: </w:t>
            </w:r>
          </w:p>
          <w:p w14:paraId="6F77EFFF" w14:textId="77777777" w:rsidR="000960A7" w:rsidRPr="00C50CE1" w:rsidRDefault="000960A7" w:rsidP="008323F9">
            <w:pPr>
              <w:rPr>
                <w:szCs w:val="20"/>
              </w:rPr>
            </w:pPr>
            <w:r w:rsidRPr="00C50CE1">
              <w:rPr>
                <w:szCs w:val="20"/>
              </w:rPr>
              <w:t>AI/ML-based (de)modulation</w:t>
            </w:r>
          </w:p>
        </w:tc>
      </w:tr>
      <w:tr w:rsidR="000960A7" w:rsidRPr="007E622C" w14:paraId="7FDDD8C3" w14:textId="77777777" w:rsidTr="008323F9">
        <w:trPr>
          <w:trHeight w:val="399"/>
        </w:trPr>
        <w:tc>
          <w:tcPr>
            <w:tcW w:w="1778" w:type="pct"/>
            <w:noWrap/>
          </w:tcPr>
          <w:p w14:paraId="76D9C0C0" w14:textId="77777777" w:rsidR="000960A7" w:rsidRPr="00C50CE1" w:rsidRDefault="000960A7" w:rsidP="008323F9">
            <w:pPr>
              <w:rPr>
                <w:szCs w:val="20"/>
              </w:rPr>
            </w:pPr>
            <w:r w:rsidRPr="00C50CE1">
              <w:rPr>
                <w:szCs w:val="20"/>
              </w:rPr>
              <w:t>Label collection in real deployment</w:t>
            </w:r>
          </w:p>
        </w:tc>
        <w:tc>
          <w:tcPr>
            <w:tcW w:w="3222" w:type="pct"/>
          </w:tcPr>
          <w:p w14:paraId="1AC482E2" w14:textId="77777777" w:rsidR="000960A7" w:rsidRPr="0072211B" w:rsidRDefault="000960A7" w:rsidP="008323F9">
            <w:pPr>
              <w:pStyle w:val="a2"/>
              <w:jc w:val="left"/>
              <w:rPr>
                <w:rFonts w:eastAsiaTheme="minorEastAsia"/>
                <w:szCs w:val="20"/>
                <w:lang w:eastAsia="zh-CN"/>
              </w:rPr>
            </w:pPr>
            <w:r w:rsidRPr="00C50CE1">
              <w:rPr>
                <w:rFonts w:eastAsiaTheme="minorEastAsia"/>
                <w:szCs w:val="20"/>
                <w:lang w:eastAsia="zh-CN"/>
              </w:rPr>
              <w:t>The label of AI/ML-based (de)modulation is known coded bits, network or UE can generate a sequence of coded bits for training the constellation, and decode it with its own receiver to obtain the LLR for the Binary Cross-Entropy loss function. The whole procedure could be done in network or UE side.</w:t>
            </w:r>
          </w:p>
        </w:tc>
      </w:tr>
      <w:tr w:rsidR="000960A7" w:rsidRPr="007E622C" w14:paraId="1C06B8FF" w14:textId="77777777" w:rsidTr="008323F9">
        <w:trPr>
          <w:trHeight w:val="399"/>
        </w:trPr>
        <w:tc>
          <w:tcPr>
            <w:tcW w:w="1778" w:type="pct"/>
            <w:noWrap/>
          </w:tcPr>
          <w:p w14:paraId="7CD1A7AC" w14:textId="77777777" w:rsidR="000960A7" w:rsidRPr="00C50CE1" w:rsidRDefault="000960A7" w:rsidP="008323F9">
            <w:pPr>
              <w:rPr>
                <w:szCs w:val="20"/>
              </w:rPr>
            </w:pPr>
            <w:r w:rsidRPr="00C50CE1">
              <w:rPr>
                <w:szCs w:val="20"/>
              </w:rPr>
              <w:t>Necessary spec impacts</w:t>
            </w:r>
          </w:p>
        </w:tc>
        <w:tc>
          <w:tcPr>
            <w:tcW w:w="3222" w:type="pct"/>
          </w:tcPr>
          <w:p w14:paraId="121A74FD" w14:textId="77777777" w:rsidR="000960A7" w:rsidRPr="0072211B" w:rsidRDefault="000960A7" w:rsidP="008323F9">
            <w:pPr>
              <w:pStyle w:val="af8"/>
              <w:numPr>
                <w:ilvl w:val="0"/>
                <w:numId w:val="77"/>
              </w:numPr>
              <w:ind w:firstLineChars="0"/>
              <w:rPr>
                <w:rFonts w:eastAsiaTheme="minorEastAsia"/>
                <w:szCs w:val="20"/>
              </w:rPr>
            </w:pPr>
            <w:r w:rsidRPr="0072211B">
              <w:rPr>
                <w:rFonts w:ascii="Times New Roman" w:eastAsiaTheme="minorEastAsia" w:hAnsi="Times New Roman"/>
                <w:sz w:val="20"/>
                <w:szCs w:val="20"/>
              </w:rPr>
              <w:t>signalling of constellation : the constellation design can be performed offline, but to ensure adaptive performance in diverse deployments, the optimized constellations can be transferred from network to UE from time to time.</w:t>
            </w:r>
          </w:p>
        </w:tc>
      </w:tr>
      <w:tr w:rsidR="000960A7" w:rsidRPr="007E622C" w14:paraId="7928CC31" w14:textId="77777777" w:rsidTr="008323F9">
        <w:trPr>
          <w:trHeight w:val="399"/>
        </w:trPr>
        <w:tc>
          <w:tcPr>
            <w:tcW w:w="1778" w:type="pct"/>
            <w:noWrap/>
          </w:tcPr>
          <w:p w14:paraId="48F3D31F" w14:textId="77777777" w:rsidR="000960A7" w:rsidRPr="00C50CE1" w:rsidRDefault="000960A7" w:rsidP="008323F9">
            <w:pPr>
              <w:rPr>
                <w:szCs w:val="20"/>
              </w:rPr>
            </w:pPr>
            <w:r w:rsidRPr="00C50CE1">
              <w:rPr>
                <w:szCs w:val="20"/>
              </w:rPr>
              <w:t>Inference complexity</w:t>
            </w:r>
          </w:p>
        </w:tc>
        <w:tc>
          <w:tcPr>
            <w:tcW w:w="3222" w:type="pct"/>
          </w:tcPr>
          <w:p w14:paraId="4CF726D9" w14:textId="77777777" w:rsidR="000960A7" w:rsidRPr="0072211B" w:rsidRDefault="000960A7" w:rsidP="008323F9">
            <w:pPr>
              <w:pStyle w:val="af8"/>
              <w:numPr>
                <w:ilvl w:val="0"/>
                <w:numId w:val="77"/>
              </w:numPr>
              <w:ind w:firstLineChars="0"/>
              <w:rPr>
                <w:rFonts w:ascii="Times New Roman" w:eastAsiaTheme="minorEastAsia" w:hAnsi="Times New Roman"/>
                <w:sz w:val="20"/>
                <w:szCs w:val="20"/>
              </w:rPr>
            </w:pPr>
            <w:r w:rsidRPr="0072211B">
              <w:rPr>
                <w:rFonts w:ascii="Times New Roman" w:eastAsiaTheme="minorEastAsia" w:hAnsi="Times New Roman"/>
                <w:sz w:val="20"/>
                <w:szCs w:val="20"/>
              </w:rPr>
              <w:t>For constellation design, once the constellation is optimized in the local AI/ML model in either network side or UE side, the constellations can be transferred and deployed at the transmitter, there is no additional complexity on the model inference at UE side.</w:t>
            </w:r>
          </w:p>
          <w:p w14:paraId="409A43D3" w14:textId="77777777" w:rsidR="000960A7" w:rsidRPr="0072211B" w:rsidRDefault="000960A7" w:rsidP="008323F9">
            <w:pPr>
              <w:pStyle w:val="af8"/>
              <w:numPr>
                <w:ilvl w:val="0"/>
                <w:numId w:val="77"/>
              </w:numPr>
              <w:ind w:firstLineChars="0"/>
              <w:rPr>
                <w:rFonts w:eastAsiaTheme="minorEastAsia"/>
                <w:szCs w:val="20"/>
              </w:rPr>
            </w:pPr>
            <w:r w:rsidRPr="0072211B">
              <w:rPr>
                <w:rFonts w:ascii="Times New Roman" w:eastAsiaTheme="minorEastAsia" w:hAnsi="Times New Roman"/>
                <w:sz w:val="20"/>
                <w:szCs w:val="20"/>
              </w:rPr>
              <w:t>For AI receiver, this is mainly considered in the UL transmission and deployed at the network side, there is no additional complexity on the model inference at UE side.</w:t>
            </w:r>
          </w:p>
        </w:tc>
      </w:tr>
      <w:tr w:rsidR="000960A7" w:rsidRPr="007E622C" w14:paraId="71D5AFE1" w14:textId="77777777" w:rsidTr="008323F9">
        <w:trPr>
          <w:trHeight w:val="399"/>
        </w:trPr>
        <w:tc>
          <w:tcPr>
            <w:tcW w:w="1778" w:type="pct"/>
            <w:noWrap/>
          </w:tcPr>
          <w:p w14:paraId="2D2E6C23" w14:textId="77777777" w:rsidR="000960A7" w:rsidRPr="00C50CE1" w:rsidRDefault="000960A7" w:rsidP="008323F9">
            <w:pPr>
              <w:rPr>
                <w:szCs w:val="20"/>
              </w:rPr>
            </w:pPr>
            <w:r w:rsidRPr="00C50CE1">
              <w:rPr>
                <w:szCs w:val="20"/>
              </w:rPr>
              <w:t>When to start the study</w:t>
            </w:r>
          </w:p>
        </w:tc>
        <w:tc>
          <w:tcPr>
            <w:tcW w:w="3222" w:type="pct"/>
          </w:tcPr>
          <w:p w14:paraId="68F749C3" w14:textId="77777777" w:rsidR="000960A7" w:rsidRPr="0072211B" w:rsidRDefault="000960A7" w:rsidP="008323F9">
            <w:pPr>
              <w:rPr>
                <w:rFonts w:eastAsiaTheme="minorEastAsia"/>
                <w:szCs w:val="20"/>
                <w:lang w:val="en-US" w:eastAsia="zh-CN"/>
              </w:rPr>
            </w:pPr>
            <w:r w:rsidRPr="00C50CE1">
              <w:rPr>
                <w:rFonts w:eastAsiaTheme="minorEastAsia"/>
                <w:szCs w:val="20"/>
                <w:lang w:eastAsia="zh-CN"/>
              </w:rPr>
              <w:t xml:space="preserve">The architecture for AI-based modulation could fundamentally influence the design of 6G's physical layer, it’s suggested to study AI-based modulation in modulation agenda in </w:t>
            </w:r>
            <w:r>
              <w:rPr>
                <w:rFonts w:eastAsiaTheme="minorEastAsia"/>
                <w:szCs w:val="20"/>
                <w:lang w:eastAsia="zh-CN"/>
              </w:rPr>
              <w:t>d</w:t>
            </w:r>
            <w:r w:rsidRPr="00C50CE1">
              <w:rPr>
                <w:rFonts w:eastAsiaTheme="minorEastAsia"/>
                <w:szCs w:val="20"/>
                <w:lang w:eastAsia="zh-CN"/>
              </w:rPr>
              <w:t>ay 1</w:t>
            </w:r>
          </w:p>
        </w:tc>
      </w:tr>
    </w:tbl>
    <w:p w14:paraId="2DC9361D" w14:textId="77777777" w:rsidR="000960A7" w:rsidRPr="00563B26" w:rsidRDefault="000960A7" w:rsidP="000960A7">
      <w:pPr>
        <w:rPr>
          <w:rFonts w:eastAsiaTheme="minorEastAsia"/>
          <w:b/>
        </w:rPr>
      </w:pPr>
    </w:p>
    <w:p w14:paraId="7F75FE73" w14:textId="2389E2B2" w:rsidR="000960A7" w:rsidRPr="00AF0A3F" w:rsidRDefault="000960A7" w:rsidP="008D34B6">
      <w:pPr>
        <w:rPr>
          <w:rFonts w:eastAsiaTheme="minorEastAsia"/>
          <w:b/>
          <w:bCs/>
          <w:lang w:eastAsia="zh-CN"/>
        </w:rPr>
      </w:pPr>
      <w:r w:rsidRPr="005B4E75">
        <w:rPr>
          <w:rFonts w:eastAsiaTheme="minorEastAsia" w:hint="eastAsia"/>
          <w:b/>
          <w:bCs/>
          <w:lang w:eastAsia="zh-CN"/>
        </w:rPr>
        <w:t xml:space="preserve">Observation </w:t>
      </w:r>
      <w:r>
        <w:rPr>
          <w:rFonts w:eastAsiaTheme="minorEastAsia"/>
          <w:b/>
          <w:bCs/>
          <w:lang w:eastAsia="zh-CN"/>
        </w:rPr>
        <w:t>6</w:t>
      </w:r>
      <w:r w:rsidRPr="005B4E75">
        <w:rPr>
          <w:rFonts w:eastAsiaTheme="minorEastAsia" w:hint="eastAsia"/>
          <w:b/>
          <w:bCs/>
          <w:lang w:eastAsia="zh-CN"/>
        </w:rPr>
        <w:t xml:space="preserve">: </w:t>
      </w:r>
      <w:r w:rsidRPr="005B4E75">
        <w:rPr>
          <w:rFonts w:eastAsiaTheme="minorEastAsia"/>
          <w:b/>
          <w:bCs/>
          <w:lang w:eastAsia="zh-CN"/>
        </w:rPr>
        <w:t>AI demonstrates significant potential for accurate DPD modeling while maintaining lower computational complexity</w:t>
      </w:r>
      <w:r>
        <w:rPr>
          <w:rFonts w:eastAsiaTheme="minorEastAsia" w:hint="eastAsia"/>
          <w:b/>
          <w:bCs/>
          <w:lang w:eastAsia="zh-CN"/>
        </w:rPr>
        <w:t xml:space="preserve"> and </w:t>
      </w:r>
      <w:r>
        <w:rPr>
          <w:rFonts w:eastAsiaTheme="minorEastAsia"/>
          <w:b/>
          <w:bCs/>
          <w:lang w:eastAsia="zh-CN"/>
        </w:rPr>
        <w:t>hardware</w:t>
      </w:r>
      <w:r>
        <w:rPr>
          <w:rFonts w:eastAsiaTheme="minorEastAsia" w:hint="eastAsia"/>
          <w:b/>
          <w:bCs/>
          <w:lang w:eastAsia="zh-CN"/>
        </w:rPr>
        <w:t xml:space="preserve"> cost. </w:t>
      </w:r>
    </w:p>
    <w:p w14:paraId="236DD3B1" w14:textId="7BCA9A5B" w:rsidR="000960A7" w:rsidRPr="00AF0A3F" w:rsidRDefault="006B7B12" w:rsidP="008D34B6">
      <w:pPr>
        <w:rPr>
          <w:rFonts w:eastAsiaTheme="minorEastAsia"/>
          <w:b/>
          <w:bCs/>
          <w:lang w:eastAsia="zh-CN"/>
        </w:rPr>
      </w:pPr>
      <w:r w:rsidRPr="005B4E75">
        <w:rPr>
          <w:rFonts w:eastAsiaTheme="minorEastAsia" w:hint="eastAsia"/>
          <w:b/>
          <w:bCs/>
          <w:lang w:eastAsia="zh-CN"/>
        </w:rPr>
        <w:t xml:space="preserve">Observation </w:t>
      </w:r>
      <w:r>
        <w:rPr>
          <w:rFonts w:eastAsiaTheme="minorEastAsia"/>
          <w:b/>
          <w:bCs/>
          <w:lang w:eastAsia="zh-CN"/>
        </w:rPr>
        <w:t>7</w:t>
      </w:r>
      <w:r w:rsidRPr="005B4E75">
        <w:rPr>
          <w:rFonts w:eastAsiaTheme="minorEastAsia" w:hint="eastAsia"/>
          <w:b/>
          <w:bCs/>
          <w:lang w:eastAsia="zh-CN"/>
        </w:rPr>
        <w:t xml:space="preserve">: </w:t>
      </w:r>
      <w:r>
        <w:rPr>
          <w:rFonts w:eastAsiaTheme="minorEastAsia" w:hint="eastAsia"/>
          <w:lang w:eastAsia="zh-CN"/>
        </w:rPr>
        <w:t xml:space="preserve"> </w:t>
      </w:r>
      <w:r w:rsidRPr="001D1356">
        <w:rPr>
          <w:rFonts w:eastAsiaTheme="minorEastAsia" w:hint="eastAsia"/>
          <w:b/>
          <w:bCs/>
          <w:lang w:eastAsia="zh-CN"/>
        </w:rPr>
        <w:t>T</w:t>
      </w:r>
      <w:r w:rsidRPr="001D1356">
        <w:rPr>
          <w:rFonts w:eastAsiaTheme="minorEastAsia"/>
          <w:b/>
          <w:bCs/>
          <w:lang w:eastAsia="zh-CN"/>
        </w:rPr>
        <w:t>he output power and PAPR</w:t>
      </w:r>
      <w:r w:rsidRPr="001D1356">
        <w:rPr>
          <w:rFonts w:eastAsiaTheme="minorEastAsia" w:hint="eastAsia"/>
          <w:b/>
          <w:bCs/>
          <w:lang w:eastAsia="zh-CN"/>
        </w:rPr>
        <w:t xml:space="preserve"> of UL signals for data collection </w:t>
      </w:r>
      <w:r w:rsidRPr="001D1356">
        <w:rPr>
          <w:rFonts w:eastAsiaTheme="minorEastAsia"/>
          <w:b/>
          <w:bCs/>
          <w:lang w:eastAsia="zh-CN"/>
        </w:rPr>
        <w:t>significantly impact the performance of the resulting model.</w:t>
      </w:r>
      <w:r>
        <w:rPr>
          <w:rFonts w:eastAsiaTheme="minorEastAsia" w:hint="eastAsia"/>
          <w:b/>
          <w:bCs/>
          <w:lang w:eastAsia="zh-CN"/>
        </w:rPr>
        <w:t xml:space="preserve"> </w:t>
      </w:r>
    </w:p>
    <w:p w14:paraId="216E5B1A" w14:textId="26909124" w:rsidR="000960A7" w:rsidRPr="00AF0A3F" w:rsidRDefault="006B7B12" w:rsidP="008D34B6">
      <w:pPr>
        <w:rPr>
          <w:rFonts w:eastAsiaTheme="minorEastAsia"/>
          <w:b/>
          <w:bCs/>
          <w:lang w:eastAsia="zh-CN"/>
        </w:rPr>
      </w:pPr>
      <w:r w:rsidRPr="00BB6AD5">
        <w:rPr>
          <w:rFonts w:eastAsiaTheme="minorEastAsia"/>
          <w:b/>
          <w:bCs/>
          <w:lang w:eastAsia="zh-CN"/>
        </w:rPr>
        <w:t xml:space="preserve">Observation </w:t>
      </w:r>
      <w:r>
        <w:rPr>
          <w:rFonts w:eastAsiaTheme="minorEastAsia"/>
          <w:b/>
          <w:bCs/>
          <w:lang w:eastAsia="zh-CN"/>
        </w:rPr>
        <w:t>8</w:t>
      </w:r>
      <w:r w:rsidRPr="00BB6AD5">
        <w:rPr>
          <w:rFonts w:eastAsiaTheme="minorEastAsia"/>
          <w:b/>
          <w:bCs/>
          <w:lang w:eastAsia="zh-CN"/>
        </w:rPr>
        <w:t>: Both AI</w:t>
      </w:r>
      <w:r>
        <w:rPr>
          <w:rFonts w:eastAsiaTheme="minorEastAsia" w:hint="eastAsia"/>
          <w:b/>
          <w:bCs/>
          <w:lang w:eastAsia="zh-CN"/>
        </w:rPr>
        <w:t>/ML</w:t>
      </w:r>
      <w:r w:rsidRPr="00BB6AD5">
        <w:rPr>
          <w:rFonts w:eastAsiaTheme="minorEastAsia"/>
          <w:b/>
          <w:bCs/>
          <w:lang w:eastAsia="zh-CN"/>
        </w:rPr>
        <w:t>-based DPD and DPoD demonstrate promising potential in compensating for PA non</w:t>
      </w:r>
      <w:r>
        <w:rPr>
          <w:rFonts w:eastAsiaTheme="minorEastAsia" w:hint="eastAsia"/>
          <w:b/>
          <w:bCs/>
          <w:lang w:eastAsia="zh-CN"/>
        </w:rPr>
        <w:t>-</w:t>
      </w:r>
      <w:r w:rsidRPr="00BB6AD5">
        <w:rPr>
          <w:rFonts w:eastAsiaTheme="minorEastAsia"/>
          <w:b/>
          <w:bCs/>
          <w:lang w:eastAsia="zh-CN"/>
        </w:rPr>
        <w:t>linearity</w:t>
      </w:r>
      <w:r>
        <w:rPr>
          <w:rFonts w:eastAsiaTheme="minorEastAsia" w:hint="eastAsia"/>
          <w:b/>
          <w:bCs/>
          <w:lang w:eastAsia="zh-CN"/>
        </w:rPr>
        <w:t xml:space="preserve"> with similar complexity</w:t>
      </w:r>
      <w:r w:rsidRPr="00BB6AD5">
        <w:rPr>
          <w:rFonts w:eastAsiaTheme="minorEastAsia"/>
          <w:b/>
          <w:bCs/>
          <w:lang w:eastAsia="zh-CN"/>
        </w:rPr>
        <w:t>.</w:t>
      </w:r>
    </w:p>
    <w:p w14:paraId="7486BEAF" w14:textId="77777777" w:rsidR="006B7B12" w:rsidRPr="00AE2EF9" w:rsidRDefault="006B7B12" w:rsidP="006B7B12">
      <w:pPr>
        <w:pStyle w:val="ds-markdown-paragraph"/>
        <w:shd w:val="clear" w:color="auto" w:fill="FFFFFF"/>
        <w:spacing w:before="0" w:beforeAutospacing="0" w:after="240" w:afterAutospacing="0"/>
        <w:jc w:val="both"/>
        <w:rPr>
          <w:rFonts w:ascii="Times New Roman" w:eastAsiaTheme="minorEastAsia" w:hAnsi="Times New Roman" w:cs="Times New Roman"/>
          <w:b/>
          <w:bCs/>
          <w:sz w:val="20"/>
        </w:rPr>
      </w:pPr>
      <w:r w:rsidRPr="00AE2EF9">
        <w:rPr>
          <w:rFonts w:ascii="Times New Roman" w:eastAsiaTheme="minorEastAsia" w:hAnsi="Times New Roman" w:cs="Times New Roman"/>
          <w:b/>
          <w:bCs/>
          <w:sz w:val="20"/>
        </w:rPr>
        <w:t>Proposal</w:t>
      </w:r>
      <w:r>
        <w:rPr>
          <w:rFonts w:ascii="Times New Roman" w:eastAsiaTheme="minorEastAsia" w:hAnsi="Times New Roman" w:cs="Times New Roman" w:hint="eastAsia"/>
          <w:b/>
          <w:bCs/>
          <w:sz w:val="20"/>
        </w:rPr>
        <w:t xml:space="preserve"> </w:t>
      </w:r>
      <w:r>
        <w:rPr>
          <w:rFonts w:ascii="Times New Roman" w:eastAsiaTheme="minorEastAsia" w:hAnsi="Times New Roman" w:cs="Times New Roman"/>
          <w:b/>
          <w:bCs/>
          <w:sz w:val="20"/>
        </w:rPr>
        <w:t>13</w:t>
      </w:r>
      <w:r w:rsidRPr="00AE2EF9">
        <w:rPr>
          <w:rFonts w:ascii="Times New Roman" w:eastAsiaTheme="minorEastAsia" w:hAnsi="Times New Roman" w:cs="Times New Roman"/>
          <w:b/>
          <w:bCs/>
          <w:sz w:val="20"/>
        </w:rPr>
        <w:t>: </w:t>
      </w:r>
      <w:r>
        <w:rPr>
          <w:rFonts w:ascii="Times New Roman" w:eastAsiaTheme="minorEastAsia" w:hAnsi="Times New Roman" w:cs="Times New Roman" w:hint="eastAsia"/>
          <w:b/>
          <w:bCs/>
          <w:sz w:val="20"/>
        </w:rPr>
        <w:t xml:space="preserve">Support to study </w:t>
      </w:r>
      <w:r w:rsidRPr="00AE2EF9">
        <w:rPr>
          <w:rFonts w:ascii="Times New Roman" w:eastAsiaTheme="minorEastAsia" w:hAnsi="Times New Roman" w:cs="Times New Roman"/>
          <w:b/>
          <w:bCs/>
          <w:sz w:val="20"/>
        </w:rPr>
        <w:t>AI</w:t>
      </w:r>
      <w:r>
        <w:rPr>
          <w:rFonts w:ascii="Times New Roman" w:eastAsiaTheme="minorEastAsia" w:hAnsi="Times New Roman" w:cs="Times New Roman" w:hint="eastAsia"/>
          <w:b/>
          <w:bCs/>
          <w:sz w:val="20"/>
        </w:rPr>
        <w:t>/ML</w:t>
      </w:r>
      <w:r w:rsidRPr="00AE2EF9">
        <w:rPr>
          <w:rFonts w:ascii="Times New Roman" w:eastAsiaTheme="minorEastAsia" w:hAnsi="Times New Roman" w:cs="Times New Roman"/>
          <w:b/>
          <w:bCs/>
          <w:sz w:val="20"/>
        </w:rPr>
        <w:t xml:space="preserve">-based </w:t>
      </w:r>
      <w:r>
        <w:rPr>
          <w:rFonts w:ascii="Times New Roman" w:eastAsiaTheme="minorEastAsia" w:hAnsi="Times New Roman" w:cs="Times New Roman" w:hint="eastAsia"/>
          <w:b/>
          <w:bCs/>
          <w:sz w:val="20"/>
        </w:rPr>
        <w:t xml:space="preserve">PA </w:t>
      </w:r>
      <w:r w:rsidRPr="00AE2EF9">
        <w:rPr>
          <w:rFonts w:ascii="Times New Roman" w:eastAsiaTheme="minorEastAsia" w:hAnsi="Times New Roman" w:cs="Times New Roman"/>
          <w:b/>
          <w:bCs/>
          <w:sz w:val="20"/>
        </w:rPr>
        <w:t>non</w:t>
      </w:r>
      <w:r>
        <w:rPr>
          <w:rFonts w:ascii="Times New Roman" w:eastAsiaTheme="minorEastAsia" w:hAnsi="Times New Roman" w:cs="Times New Roman" w:hint="eastAsia"/>
          <w:b/>
          <w:bCs/>
          <w:sz w:val="20"/>
        </w:rPr>
        <w:t>-</w:t>
      </w:r>
      <w:r w:rsidRPr="00AE2EF9">
        <w:rPr>
          <w:rFonts w:ascii="Times New Roman" w:eastAsiaTheme="minorEastAsia" w:hAnsi="Times New Roman" w:cs="Times New Roman"/>
          <w:b/>
          <w:bCs/>
          <w:sz w:val="20"/>
        </w:rPr>
        <w:t>linearity compensation techniques, including both DPD and DPoD, with consideration for the following aspects:</w:t>
      </w:r>
    </w:p>
    <w:p w14:paraId="704E2B9E" w14:textId="77777777" w:rsidR="006B7B12" w:rsidRPr="00AE2EF9" w:rsidRDefault="006B7B12" w:rsidP="006B7B1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Suggested Agenda:</w:t>
      </w:r>
      <w:r w:rsidRPr="00AE2EF9">
        <w:rPr>
          <w:rFonts w:ascii="Times New Roman" w:eastAsiaTheme="minorEastAsia" w:hAnsi="Times New Roman" w:cs="Times New Roman"/>
          <w:b/>
          <w:bCs/>
          <w:sz w:val="20"/>
        </w:rPr>
        <w:t> </w:t>
      </w:r>
      <w:r>
        <w:rPr>
          <w:rFonts w:ascii="Times New Roman" w:eastAsiaTheme="minorEastAsia" w:hAnsi="Times New Roman" w:cs="Times New Roman" w:hint="eastAsia"/>
          <w:b/>
          <w:bCs/>
          <w:sz w:val="20"/>
        </w:rPr>
        <w:t xml:space="preserve"> </w:t>
      </w:r>
      <w:r w:rsidRPr="00AE2EF9">
        <w:rPr>
          <w:rFonts w:ascii="Times New Roman" w:eastAsiaTheme="minorEastAsia" w:hAnsi="Times New Roman" w:cs="Times New Roman"/>
          <w:b/>
          <w:bCs/>
          <w:sz w:val="20"/>
        </w:rPr>
        <w:t>R</w:t>
      </w:r>
      <w:r>
        <w:rPr>
          <w:rFonts w:ascii="Times New Roman" w:eastAsiaTheme="minorEastAsia" w:hAnsi="Times New Roman" w:cs="Times New Roman" w:hint="eastAsia"/>
          <w:b/>
          <w:bCs/>
          <w:sz w:val="20"/>
        </w:rPr>
        <w:t>AN</w:t>
      </w:r>
      <w:r w:rsidRPr="00AE2EF9">
        <w:rPr>
          <w:rFonts w:ascii="Times New Roman" w:eastAsiaTheme="minorEastAsia" w:hAnsi="Times New Roman" w:cs="Times New Roman"/>
          <w:b/>
          <w:bCs/>
          <w:sz w:val="20"/>
        </w:rPr>
        <w:t>1 6G waveform</w:t>
      </w:r>
      <w:r>
        <w:rPr>
          <w:rFonts w:ascii="Times New Roman" w:eastAsiaTheme="minorEastAsia" w:hAnsi="Times New Roman" w:cs="Times New Roman" w:hint="eastAsia"/>
          <w:b/>
          <w:bCs/>
          <w:sz w:val="20"/>
        </w:rPr>
        <w:t xml:space="preserve"> and </w:t>
      </w:r>
      <w:r w:rsidRPr="00AE2EF9">
        <w:rPr>
          <w:rFonts w:ascii="Times New Roman" w:eastAsiaTheme="minorEastAsia" w:hAnsi="Times New Roman" w:cs="Times New Roman"/>
          <w:b/>
          <w:bCs/>
          <w:sz w:val="20"/>
        </w:rPr>
        <w:t>R</w:t>
      </w:r>
      <w:r>
        <w:rPr>
          <w:rFonts w:ascii="Times New Roman" w:eastAsiaTheme="minorEastAsia" w:hAnsi="Times New Roman" w:cs="Times New Roman" w:hint="eastAsia"/>
          <w:b/>
          <w:bCs/>
          <w:sz w:val="20"/>
        </w:rPr>
        <w:t>AN</w:t>
      </w:r>
      <w:r w:rsidRPr="00AE2EF9">
        <w:rPr>
          <w:rFonts w:ascii="Times New Roman" w:eastAsiaTheme="minorEastAsia" w:hAnsi="Times New Roman" w:cs="Times New Roman"/>
          <w:b/>
          <w:bCs/>
          <w:sz w:val="20"/>
        </w:rPr>
        <w:t>4 6G AI.</w:t>
      </w:r>
    </w:p>
    <w:p w14:paraId="01EC49E8" w14:textId="77777777" w:rsidR="006B7B12" w:rsidRPr="00FF122F" w:rsidRDefault="006B7B12" w:rsidP="006B7B1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Timeline: </w:t>
      </w:r>
      <w:r>
        <w:rPr>
          <w:rFonts w:ascii="Times New Roman" w:eastAsiaTheme="minorEastAsia" w:hAnsi="Times New Roman" w:cs="Times New Roman" w:hint="eastAsia"/>
          <w:b/>
          <w:bCs/>
          <w:sz w:val="20"/>
        </w:rPr>
        <w:t>Study</w:t>
      </w:r>
      <w:r w:rsidRPr="00AE2EF9">
        <w:rPr>
          <w:rFonts w:ascii="Times New Roman" w:eastAsiaTheme="minorEastAsia" w:hAnsi="Times New Roman" w:cs="Times New Roman"/>
          <w:b/>
          <w:bCs/>
          <w:sz w:val="20"/>
        </w:rPr>
        <w:t xml:space="preserve"> in the</w:t>
      </w:r>
      <w:r>
        <w:rPr>
          <w:rFonts w:ascii="Times New Roman" w:eastAsiaTheme="minorEastAsia" w:hAnsi="Times New Roman" w:cs="Times New Roman" w:hint="eastAsia"/>
          <w:b/>
          <w:bCs/>
          <w:sz w:val="20"/>
        </w:rPr>
        <w:t xml:space="preserve"> 6G </w:t>
      </w:r>
      <w:r w:rsidRPr="00AE2EF9">
        <w:rPr>
          <w:rFonts w:ascii="Times New Roman" w:eastAsiaTheme="minorEastAsia" w:hAnsi="Times New Roman" w:cs="Times New Roman"/>
          <w:b/>
          <w:bCs/>
          <w:sz w:val="20"/>
        </w:rPr>
        <w:t>Day-1.</w:t>
      </w:r>
    </w:p>
    <w:p w14:paraId="60DC0659" w14:textId="77777777" w:rsidR="006B7B12" w:rsidRPr="00FF122F" w:rsidRDefault="006B7B12" w:rsidP="006B7B12">
      <w:pPr>
        <w:pStyle w:val="ds-markdown-paragraph"/>
        <w:numPr>
          <w:ilvl w:val="0"/>
          <w:numId w:val="60"/>
        </w:numPr>
        <w:shd w:val="clear" w:color="auto" w:fill="FFFFFF"/>
        <w:spacing w:before="0" w:beforeAutospacing="0" w:after="0" w:afterAutospacing="0"/>
        <w:rPr>
          <w:rFonts w:ascii="Times New Roman" w:eastAsiaTheme="minorEastAsia" w:hAnsi="Times New Roman" w:cs="Times New Roman"/>
          <w:b/>
          <w:bCs/>
          <w:sz w:val="20"/>
        </w:rPr>
      </w:pPr>
      <w:r w:rsidRPr="00FF122F">
        <w:rPr>
          <w:rFonts w:ascii="Times New Roman" w:eastAsiaTheme="minorEastAsia" w:hAnsi="Times New Roman" w:cs="Times New Roman"/>
          <w:b/>
          <w:bCs/>
          <w:sz w:val="20"/>
        </w:rPr>
        <w:t>U</w:t>
      </w:r>
      <w:r w:rsidRPr="00FF122F">
        <w:rPr>
          <w:rFonts w:ascii="Times New Roman" w:eastAsiaTheme="minorEastAsia" w:hAnsi="Times New Roman" w:cs="Times New Roman" w:hint="eastAsia"/>
          <w:b/>
          <w:bCs/>
          <w:sz w:val="20"/>
        </w:rPr>
        <w:t xml:space="preserve">pdated table: </w:t>
      </w:r>
    </w:p>
    <w:tbl>
      <w:tblPr>
        <w:tblW w:w="9621" w:type="dxa"/>
        <w:tblLook w:val="04A0" w:firstRow="1" w:lastRow="0" w:firstColumn="1" w:lastColumn="0" w:noHBand="0" w:noVBand="1"/>
      </w:tblPr>
      <w:tblGrid>
        <w:gridCol w:w="2227"/>
        <w:gridCol w:w="3978"/>
        <w:gridCol w:w="3416"/>
      </w:tblGrid>
      <w:tr w:rsidR="006B7B12" w14:paraId="44B8B151" w14:textId="77777777" w:rsidTr="008323F9">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73EC5F98" w14:textId="77777777" w:rsidR="006B7B12" w:rsidRDefault="006B7B12" w:rsidP="008323F9">
            <w:r>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4E1C4434" w14:textId="77777777" w:rsidR="006B7B12" w:rsidRDefault="006B7B12" w:rsidP="008323F9">
            <w:r>
              <w:t>Sub-use case A:</w:t>
            </w:r>
          </w:p>
          <w:p w14:paraId="2D714DA4" w14:textId="77777777" w:rsidR="006B7B12" w:rsidRDefault="006B7B12" w:rsidP="008323F9">
            <w:r>
              <w:t>AI-based DPoD/None-linearity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6EBC62BE" w14:textId="77777777" w:rsidR="006B7B12" w:rsidRDefault="006B7B12" w:rsidP="008323F9">
            <w:r>
              <w:t>Sub-use case B:</w:t>
            </w:r>
          </w:p>
          <w:p w14:paraId="4C250EE1" w14:textId="77777777" w:rsidR="006B7B12" w:rsidRDefault="006B7B12" w:rsidP="008323F9">
            <w:r>
              <w:t>AI-based DPD</w:t>
            </w:r>
            <w:r w:rsidRPr="00905C92">
              <w:rPr>
                <w:color w:val="FF0000"/>
              </w:rPr>
              <w:t xml:space="preserve">/None-linearity compensation </w:t>
            </w:r>
          </w:p>
        </w:tc>
      </w:tr>
      <w:tr w:rsidR="006B7B12" w14:paraId="00B1E85F" w14:textId="77777777" w:rsidTr="008323F9">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7C77599F" w14:textId="77777777" w:rsidR="006B7B12" w:rsidRDefault="006B7B12" w:rsidP="008323F9">
            <w:r>
              <w:t>Reported companies</w:t>
            </w:r>
          </w:p>
        </w:tc>
        <w:tc>
          <w:tcPr>
            <w:tcW w:w="3978" w:type="dxa"/>
            <w:tcBorders>
              <w:top w:val="nil"/>
              <w:left w:val="nil"/>
              <w:bottom w:val="single" w:sz="4" w:space="0" w:color="auto"/>
              <w:right w:val="single" w:sz="4" w:space="0" w:color="auto"/>
            </w:tcBorders>
            <w:shd w:val="clear" w:color="000000" w:fill="C5E0B3"/>
            <w:vAlign w:val="center"/>
          </w:tcPr>
          <w:p w14:paraId="09B629DE" w14:textId="77777777" w:rsidR="006B7B12" w:rsidRDefault="006B7B12" w:rsidP="008323F9">
            <w:pPr>
              <w:rPr>
                <w:rFonts w:eastAsiaTheme="minorEastAsia"/>
                <w:lang w:val="de-DE"/>
              </w:rPr>
            </w:pPr>
            <w:r>
              <w:rPr>
                <w:lang w:val="de-DE"/>
              </w:rPr>
              <w:t>(5) Samsung</w:t>
            </w:r>
            <w:r>
              <w:rPr>
                <w:vertAlign w:val="superscript"/>
                <w:lang w:val="de-DE"/>
              </w:rPr>
              <w:t>1</w:t>
            </w:r>
            <w:r>
              <w:rPr>
                <w:rFonts w:eastAsiaTheme="minorEastAsia"/>
                <w:lang w:val="de-DE"/>
              </w:rPr>
              <w:t>, Ericsson</w:t>
            </w:r>
            <w:r>
              <w:rPr>
                <w:vertAlign w:val="superscript"/>
                <w:lang w:val="de-DE"/>
              </w:rPr>
              <w:t>2</w:t>
            </w:r>
            <w:r>
              <w:rPr>
                <w:rFonts w:eastAsiaTheme="minorEastAsia"/>
                <w:lang w:val="de-DE"/>
              </w:rPr>
              <w:t>, OPPO</w:t>
            </w:r>
            <w:r>
              <w:rPr>
                <w:vertAlign w:val="superscript"/>
                <w:lang w:val="de-DE"/>
              </w:rPr>
              <w:t>3</w:t>
            </w:r>
            <w:r>
              <w:rPr>
                <w:rFonts w:eastAsiaTheme="minorEastAsia"/>
                <w:lang w:val="de-DE"/>
              </w:rPr>
              <w:t>, vivo</w:t>
            </w:r>
            <w:r>
              <w:rPr>
                <w:vertAlign w:val="superscript"/>
                <w:lang w:val="de-DE"/>
              </w:rPr>
              <w:t>4</w:t>
            </w:r>
            <w:r>
              <w:rPr>
                <w:rFonts w:eastAsiaTheme="minorEastAsia"/>
                <w:lang w:val="de-DE"/>
              </w:rPr>
              <w:t>, Huawei</w:t>
            </w:r>
            <w:r>
              <w:rPr>
                <w:vertAlign w:val="superscript"/>
                <w:lang w:val="de-DE"/>
              </w:rPr>
              <w:t>5</w:t>
            </w:r>
          </w:p>
        </w:tc>
        <w:tc>
          <w:tcPr>
            <w:tcW w:w="3416" w:type="dxa"/>
            <w:tcBorders>
              <w:top w:val="nil"/>
              <w:left w:val="nil"/>
              <w:bottom w:val="single" w:sz="4" w:space="0" w:color="auto"/>
              <w:right w:val="single" w:sz="4" w:space="0" w:color="auto"/>
            </w:tcBorders>
            <w:shd w:val="clear" w:color="000000" w:fill="C5E0B3"/>
            <w:vAlign w:val="center"/>
          </w:tcPr>
          <w:p w14:paraId="2C70DBED" w14:textId="77777777" w:rsidR="006B7B12" w:rsidRDefault="006B7B12" w:rsidP="008323F9">
            <w:r>
              <w:t>(2) vivo</w:t>
            </w:r>
            <w:r w:rsidRPr="00A54A6B">
              <w:rPr>
                <w:vertAlign w:val="superscript"/>
              </w:rPr>
              <w:t>2</w:t>
            </w:r>
            <w:r>
              <w:t>, Huawei</w:t>
            </w:r>
            <w:r w:rsidRPr="00A045FA">
              <w:rPr>
                <w:vertAlign w:val="superscript"/>
              </w:rPr>
              <w:t>1</w:t>
            </w:r>
          </w:p>
        </w:tc>
      </w:tr>
      <w:tr w:rsidR="006B7B12" w14:paraId="4B105149"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442C2CC0" w14:textId="77777777" w:rsidR="006B7B12" w:rsidRDefault="006B7B12" w:rsidP="008323F9">
            <w:r>
              <w:t>Model input</w:t>
            </w:r>
          </w:p>
        </w:tc>
        <w:tc>
          <w:tcPr>
            <w:tcW w:w="3978" w:type="dxa"/>
            <w:tcBorders>
              <w:top w:val="nil"/>
              <w:left w:val="nil"/>
              <w:bottom w:val="single" w:sz="4" w:space="0" w:color="auto"/>
              <w:right w:val="single" w:sz="4" w:space="0" w:color="auto"/>
            </w:tcBorders>
            <w:vAlign w:val="center"/>
          </w:tcPr>
          <w:p w14:paraId="6DBD89FB" w14:textId="77777777" w:rsidR="006B7B12" w:rsidRPr="0061552B" w:rsidRDefault="006B7B12" w:rsidP="008323F9">
            <w:r w:rsidRPr="0061552B">
              <w:rPr>
                <w:rFonts w:eastAsiaTheme="minorEastAsia" w:hint="eastAsia"/>
                <w:lang w:eastAsia="zh-CN"/>
              </w:rPr>
              <w:t>1</w:t>
            </w:r>
            <w:r w:rsidRPr="0061552B">
              <w:t>. Received signal</w:t>
            </w:r>
            <w:r w:rsidRPr="0061552B">
              <w:rPr>
                <w:rFonts w:eastAsiaTheme="minorEastAsia" w:hint="eastAsia"/>
                <w:vertAlign w:val="superscript"/>
                <w:lang w:eastAsia="zh-CN"/>
              </w:rPr>
              <w:t>1</w:t>
            </w:r>
            <w:r w:rsidRPr="0061552B">
              <w:rPr>
                <w:vertAlign w:val="superscript"/>
              </w:rPr>
              <w:t>,</w:t>
            </w:r>
            <w:r w:rsidRPr="0061552B">
              <w:rPr>
                <w:rFonts w:eastAsiaTheme="minorEastAsia" w:hint="eastAsia"/>
                <w:vertAlign w:val="superscript"/>
                <w:lang w:eastAsia="zh-CN"/>
              </w:rPr>
              <w:t>3,</w:t>
            </w:r>
            <w:r w:rsidRPr="0061552B">
              <w:rPr>
                <w:vertAlign w:val="superscript"/>
              </w:rPr>
              <w:t>4,5</w:t>
            </w:r>
          </w:p>
        </w:tc>
        <w:tc>
          <w:tcPr>
            <w:tcW w:w="3416" w:type="dxa"/>
            <w:tcBorders>
              <w:top w:val="nil"/>
              <w:left w:val="nil"/>
              <w:bottom w:val="single" w:sz="4" w:space="0" w:color="auto"/>
              <w:right w:val="single" w:sz="4" w:space="0" w:color="auto"/>
            </w:tcBorders>
            <w:noWrap/>
            <w:vAlign w:val="center"/>
          </w:tcPr>
          <w:p w14:paraId="1B634B63" w14:textId="77777777" w:rsidR="006B7B12" w:rsidRDefault="006B7B12" w:rsidP="008323F9">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 </w:t>
            </w:r>
            <w:r>
              <w:t>Time domain samples before pre-distortion</w:t>
            </w:r>
          </w:p>
          <w:p w14:paraId="4B4FC957" w14:textId="77777777" w:rsidR="006B7B12" w:rsidRPr="00C32A9D"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Pr>
                <w:rFonts w:eastAsiaTheme="minorEastAsia" w:hint="eastAsia"/>
                <w:color w:val="FF0000"/>
                <w:lang w:eastAsia="zh-CN"/>
              </w:rPr>
              <w:t xml:space="preserve"> </w:t>
            </w:r>
            <w:r w:rsidRPr="00930EC1">
              <w:rPr>
                <w:rFonts w:eastAsiaTheme="minorEastAsia"/>
                <w:color w:val="FF0000"/>
                <w:lang w:eastAsia="zh-CN"/>
              </w:rPr>
              <w:t>Time domain samples after PA distortion</w:t>
            </w:r>
            <w:r>
              <w:rPr>
                <w:rFonts w:eastAsiaTheme="minorEastAsia" w:hint="eastAsia"/>
                <w:color w:val="FF0000"/>
                <w:lang w:eastAsia="zh-CN"/>
              </w:rPr>
              <w:t xml:space="preserve"> and PA config such as Vcc etc.</w:t>
            </w:r>
          </w:p>
          <w:p w14:paraId="4EEBE72C" w14:textId="77777777" w:rsidR="006B7B12" w:rsidRPr="00930EC1" w:rsidRDefault="006B7B12" w:rsidP="008323F9">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3: </w:t>
            </w:r>
            <w:r w:rsidRPr="00930EC1">
              <w:rPr>
                <w:rFonts w:eastAsiaTheme="minorEastAsia"/>
                <w:color w:val="FF0000"/>
                <w:lang w:eastAsia="zh-CN"/>
              </w:rPr>
              <w:t>Time domain samples after PA distortion</w:t>
            </w:r>
            <w:r>
              <w:rPr>
                <w:rFonts w:eastAsiaTheme="minorEastAsia" w:hint="eastAsia"/>
                <w:color w:val="FF0000"/>
                <w:lang w:eastAsia="zh-CN"/>
              </w:rPr>
              <w:t xml:space="preserve"> and PA config such as Vcc etc.</w:t>
            </w:r>
          </w:p>
        </w:tc>
      </w:tr>
      <w:tr w:rsidR="006B7B12" w14:paraId="4D027608"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4C0B303D" w14:textId="77777777" w:rsidR="006B7B12" w:rsidRDefault="006B7B12" w:rsidP="008323F9">
            <w:r>
              <w:lastRenderedPageBreak/>
              <w:t>Model output</w:t>
            </w:r>
          </w:p>
        </w:tc>
        <w:tc>
          <w:tcPr>
            <w:tcW w:w="3978" w:type="dxa"/>
            <w:tcBorders>
              <w:top w:val="nil"/>
              <w:left w:val="nil"/>
              <w:bottom w:val="single" w:sz="4" w:space="0" w:color="auto"/>
              <w:right w:val="single" w:sz="4" w:space="0" w:color="auto"/>
            </w:tcBorders>
            <w:vAlign w:val="center"/>
          </w:tcPr>
          <w:p w14:paraId="64468261" w14:textId="77777777" w:rsidR="006B7B12" w:rsidRDefault="006B7B12" w:rsidP="008323F9">
            <w:pPr>
              <w:rPr>
                <w:vertAlign w:val="superscript"/>
              </w:rPr>
            </w:pPr>
            <w:r>
              <w:t>1. Compensated signal in time domain</w:t>
            </w:r>
            <w:r>
              <w:rPr>
                <w:vertAlign w:val="superscript"/>
              </w:rPr>
              <w:t>1,2,4,5</w:t>
            </w:r>
          </w:p>
          <w:p w14:paraId="0004A480" w14:textId="77777777" w:rsidR="006B7B12" w:rsidRDefault="006B7B12" w:rsidP="008323F9">
            <w:r>
              <w:t xml:space="preserve">2. Soft </w:t>
            </w:r>
            <w:r w:rsidRPr="00441E0F">
              <w:t>bits</w:t>
            </w:r>
            <w:r w:rsidRPr="00441E0F">
              <w:rPr>
                <w:vertAlign w:val="superscript"/>
              </w:rPr>
              <w:t>2,3</w:t>
            </w:r>
          </w:p>
          <w:p w14:paraId="4D276D22" w14:textId="77777777" w:rsidR="006B7B12" w:rsidRDefault="006B7B12" w:rsidP="008323F9"/>
        </w:tc>
        <w:tc>
          <w:tcPr>
            <w:tcW w:w="3416" w:type="dxa"/>
            <w:tcBorders>
              <w:top w:val="nil"/>
              <w:left w:val="nil"/>
              <w:bottom w:val="single" w:sz="4" w:space="0" w:color="auto"/>
              <w:right w:val="single" w:sz="4" w:space="0" w:color="auto"/>
            </w:tcBorders>
            <w:noWrap/>
            <w:vAlign w:val="bottom"/>
          </w:tcPr>
          <w:p w14:paraId="7C9298C0" w14:textId="77777777" w:rsidR="006B7B12" w:rsidRPr="00930EC1"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 </w:t>
            </w:r>
            <w:r w:rsidRPr="00B952D7">
              <w:rPr>
                <w:color w:val="000000" w:themeColor="text1"/>
              </w:rPr>
              <w:t>Time domain samples after pre-distortion</w:t>
            </w:r>
            <w:r>
              <w:rPr>
                <w:rFonts w:eastAsiaTheme="minorEastAsia" w:hint="eastAsia"/>
                <w:color w:val="000000" w:themeColor="text1"/>
                <w:lang w:eastAsia="zh-CN"/>
              </w:rPr>
              <w:t xml:space="preserve"> </w:t>
            </w:r>
            <w:r w:rsidRPr="00930EC1">
              <w:rPr>
                <w:rFonts w:eastAsiaTheme="minorEastAsia" w:hint="eastAsia"/>
                <w:color w:val="FF0000"/>
                <w:lang w:eastAsia="zh-CN"/>
              </w:rPr>
              <w:t xml:space="preserve">and PA </w:t>
            </w:r>
            <w:r>
              <w:rPr>
                <w:rFonts w:eastAsiaTheme="minorEastAsia" w:hint="eastAsia"/>
                <w:color w:val="FF0000"/>
                <w:lang w:eastAsia="zh-CN"/>
              </w:rPr>
              <w:t>config</w:t>
            </w:r>
            <w:r w:rsidRPr="00930EC1">
              <w:rPr>
                <w:rFonts w:eastAsiaTheme="minorEastAsia" w:hint="eastAsia"/>
                <w:color w:val="FF0000"/>
                <w:lang w:eastAsia="zh-CN"/>
              </w:rPr>
              <w:t xml:space="preserve"> parameter such as Vcc etc.</w:t>
            </w:r>
          </w:p>
          <w:p w14:paraId="1EFAFEEE" w14:textId="77777777" w:rsidR="006B7B12" w:rsidRPr="00930EC1"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Pr>
                <w:rFonts w:eastAsiaTheme="minorEastAsia" w:hint="eastAsia"/>
                <w:color w:val="FF0000"/>
                <w:lang w:eastAsia="zh-CN"/>
              </w:rPr>
              <w:t xml:space="preserve"> </w:t>
            </w:r>
            <w:r w:rsidRPr="00930EC1">
              <w:rPr>
                <w:rFonts w:eastAsiaTheme="minorEastAsia" w:hint="eastAsia"/>
                <w:color w:val="FF0000"/>
              </w:rPr>
              <w:t>LUT coefficients</w:t>
            </w:r>
          </w:p>
          <w:p w14:paraId="1E12A9A2" w14:textId="77777777" w:rsidR="006B7B12" w:rsidRPr="00930EC1"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3: </w:t>
            </w:r>
            <w:r w:rsidRPr="00930EC1">
              <w:rPr>
                <w:rFonts w:eastAsiaTheme="minorEastAsia" w:hint="eastAsia"/>
                <w:color w:val="FF0000"/>
              </w:rPr>
              <w:t>Time domain samples after PA distortion</w:t>
            </w:r>
          </w:p>
        </w:tc>
      </w:tr>
      <w:tr w:rsidR="006B7B12" w14:paraId="031F9500"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7276E400" w14:textId="77777777" w:rsidR="006B7B12" w:rsidRDefault="006B7B12" w:rsidP="008323F9">
            <w:r>
              <w:t>Label</w:t>
            </w:r>
          </w:p>
        </w:tc>
        <w:tc>
          <w:tcPr>
            <w:tcW w:w="3978" w:type="dxa"/>
            <w:tcBorders>
              <w:top w:val="nil"/>
              <w:left w:val="nil"/>
              <w:bottom w:val="single" w:sz="4" w:space="0" w:color="auto"/>
              <w:right w:val="single" w:sz="4" w:space="0" w:color="auto"/>
            </w:tcBorders>
            <w:noWrap/>
            <w:vAlign w:val="bottom"/>
          </w:tcPr>
          <w:p w14:paraId="5615BEB2" w14:textId="77777777" w:rsidR="006B7B12" w:rsidRDefault="006B7B12" w:rsidP="008323F9">
            <w:r>
              <w:t>1. DMRS</w:t>
            </w:r>
            <w:r>
              <w:rPr>
                <w:vertAlign w:val="superscript"/>
              </w:rPr>
              <w:t>1</w:t>
            </w:r>
          </w:p>
          <w:p w14:paraId="1B41A5AE" w14:textId="77777777" w:rsidR="006B7B12" w:rsidRDefault="006B7B12" w:rsidP="008323F9">
            <w:pPr>
              <w:rPr>
                <w:vertAlign w:val="superscript"/>
              </w:rPr>
            </w:pPr>
            <w:r>
              <w:t>2. Known bit sequence</w:t>
            </w:r>
            <w:r>
              <w:rPr>
                <w:vertAlign w:val="superscript"/>
              </w:rPr>
              <w:t>2,3,4</w:t>
            </w:r>
          </w:p>
          <w:p w14:paraId="407DD715" w14:textId="77777777" w:rsidR="006B7B12" w:rsidRDefault="006B7B12" w:rsidP="008323F9">
            <w:r>
              <w:t>3. time domain samples from known sequence</w:t>
            </w:r>
            <w:r w:rsidRPr="00A82A65">
              <w:rPr>
                <w:vertAlign w:val="superscript"/>
              </w:rPr>
              <w:t>5</w:t>
            </w:r>
          </w:p>
        </w:tc>
        <w:tc>
          <w:tcPr>
            <w:tcW w:w="3416" w:type="dxa"/>
            <w:tcBorders>
              <w:top w:val="nil"/>
              <w:left w:val="nil"/>
              <w:bottom w:val="single" w:sz="4" w:space="0" w:color="auto"/>
              <w:right w:val="single" w:sz="4" w:space="0" w:color="auto"/>
            </w:tcBorders>
            <w:noWrap/>
            <w:vAlign w:val="bottom"/>
          </w:tcPr>
          <w:p w14:paraId="36B1166C" w14:textId="77777777" w:rsidR="006B7B12" w:rsidRPr="00B952D7"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1:</w:t>
            </w:r>
            <w:r w:rsidRPr="00B952D7">
              <w:rPr>
                <w:rFonts w:eastAsiaTheme="minorEastAsia" w:hint="eastAsia"/>
                <w:color w:val="000000" w:themeColor="text1"/>
                <w:lang w:eastAsia="zh-CN"/>
              </w:rPr>
              <w:t xml:space="preserve"> </w:t>
            </w:r>
            <w:r w:rsidRPr="00B952D7">
              <w:rPr>
                <w:color w:val="000000" w:themeColor="text1"/>
              </w:rPr>
              <w:t>Time domain samples</w:t>
            </w:r>
          </w:p>
          <w:p w14:paraId="42B60640" w14:textId="77777777" w:rsidR="006B7B12" w:rsidRPr="00C32A9D" w:rsidRDefault="006B7B12" w:rsidP="008323F9">
            <w:pPr>
              <w:rPr>
                <w:rFonts w:eastAsiaTheme="minorEastAsia"/>
                <w:color w:val="FF0000"/>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2:</w:t>
            </w:r>
            <w:r w:rsidRPr="00C06896">
              <w:rPr>
                <w:rFonts w:eastAsiaTheme="minorEastAsia" w:hint="eastAsia"/>
                <w:color w:val="FF0000"/>
                <w:lang w:eastAsia="zh-CN"/>
              </w:rPr>
              <w:t xml:space="preserve"> </w:t>
            </w:r>
            <w:r w:rsidRPr="00C06896">
              <w:rPr>
                <w:color w:val="FF0000"/>
              </w:rPr>
              <w:t>Time domain samples</w:t>
            </w:r>
          </w:p>
          <w:p w14:paraId="5C1A96FF" w14:textId="77777777" w:rsidR="006B7B12" w:rsidRPr="00C32A9D" w:rsidRDefault="006B7B12" w:rsidP="008323F9">
            <w:pPr>
              <w:rPr>
                <w:rFonts w:eastAsiaTheme="minorEastAsia"/>
                <w:lang w:eastAsia="zh-CN"/>
              </w:rPr>
            </w:pPr>
            <w:r>
              <w:rPr>
                <w:rFonts w:eastAsiaTheme="minorEastAsia" w:hint="eastAsia"/>
                <w:color w:val="FF0000"/>
                <w:lang w:eastAsia="zh-CN"/>
              </w:rPr>
              <w:t>Direction</w:t>
            </w:r>
            <w:r w:rsidRPr="00C32A9D">
              <w:rPr>
                <w:rFonts w:eastAsiaTheme="minorEastAsia" w:hint="eastAsia"/>
                <w:color w:val="FF0000"/>
                <w:lang w:eastAsia="zh-CN"/>
              </w:rPr>
              <w:t xml:space="preserve"> 3:</w:t>
            </w:r>
            <w:r>
              <w:rPr>
                <w:rFonts w:eastAsiaTheme="minorEastAsia" w:hint="eastAsia"/>
                <w:color w:val="FF0000"/>
                <w:lang w:eastAsia="zh-CN"/>
              </w:rPr>
              <w:t xml:space="preserve"> </w:t>
            </w:r>
            <w:r w:rsidRPr="009277CE">
              <w:rPr>
                <w:rFonts w:eastAsiaTheme="minorEastAsia"/>
                <w:color w:val="FF0000"/>
                <w:lang w:eastAsia="zh-CN"/>
              </w:rPr>
              <w:t>Time domain samples after PA distortion</w:t>
            </w:r>
          </w:p>
        </w:tc>
      </w:tr>
      <w:tr w:rsidR="006B7B12" w14:paraId="26EADE0D"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6DA3C4BD" w14:textId="77777777" w:rsidR="006B7B12" w:rsidRDefault="006B7B12" w:rsidP="008323F9">
            <w:r>
              <w:t>Training types</w:t>
            </w:r>
          </w:p>
        </w:tc>
        <w:tc>
          <w:tcPr>
            <w:tcW w:w="3978" w:type="dxa"/>
            <w:tcBorders>
              <w:top w:val="nil"/>
              <w:left w:val="nil"/>
              <w:bottom w:val="single" w:sz="4" w:space="0" w:color="auto"/>
              <w:right w:val="single" w:sz="4" w:space="0" w:color="auto"/>
            </w:tcBorders>
            <w:vAlign w:val="bottom"/>
          </w:tcPr>
          <w:p w14:paraId="3EBF7927" w14:textId="77777777" w:rsidR="006B7B12" w:rsidRDefault="006B7B12" w:rsidP="008323F9">
            <w:r>
              <w:t>Online training/finetune</w:t>
            </w:r>
            <w:r>
              <w:rPr>
                <w:vertAlign w:val="superscript"/>
              </w:rPr>
              <w:t>1</w:t>
            </w:r>
          </w:p>
          <w:p w14:paraId="5297ACB3" w14:textId="77777777" w:rsidR="006B7B12" w:rsidRDefault="006B7B12" w:rsidP="008323F9">
            <w:r>
              <w:t>Offline training</w:t>
            </w:r>
          </w:p>
        </w:tc>
        <w:tc>
          <w:tcPr>
            <w:tcW w:w="3416" w:type="dxa"/>
            <w:tcBorders>
              <w:top w:val="nil"/>
              <w:left w:val="nil"/>
              <w:bottom w:val="single" w:sz="4" w:space="0" w:color="auto"/>
              <w:right w:val="single" w:sz="4" w:space="0" w:color="auto"/>
            </w:tcBorders>
            <w:noWrap/>
            <w:vAlign w:val="bottom"/>
          </w:tcPr>
          <w:p w14:paraId="1FC93F92" w14:textId="77777777" w:rsidR="006B7B12" w:rsidRDefault="006B7B12" w:rsidP="008323F9">
            <w:r>
              <w:t>Offline training</w:t>
            </w:r>
          </w:p>
          <w:p w14:paraId="06989723" w14:textId="77777777" w:rsidR="006B7B12" w:rsidRDefault="006B7B12" w:rsidP="008323F9">
            <w:r>
              <w:t>Online training/finetune</w:t>
            </w:r>
            <w:r w:rsidRPr="00A54A6B">
              <w:rPr>
                <w:vertAlign w:val="superscript"/>
              </w:rPr>
              <w:t>2</w:t>
            </w:r>
          </w:p>
        </w:tc>
      </w:tr>
      <w:tr w:rsidR="006B7B12" w14:paraId="0891D4BB"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1B556560" w14:textId="77777777" w:rsidR="006B7B12" w:rsidRDefault="006B7B12" w:rsidP="008323F9">
            <w:r>
              <w:t>KPI</w:t>
            </w:r>
          </w:p>
        </w:tc>
        <w:tc>
          <w:tcPr>
            <w:tcW w:w="3978" w:type="dxa"/>
            <w:tcBorders>
              <w:top w:val="nil"/>
              <w:left w:val="nil"/>
              <w:bottom w:val="single" w:sz="4" w:space="0" w:color="auto"/>
              <w:right w:val="single" w:sz="4" w:space="0" w:color="auto"/>
            </w:tcBorders>
            <w:noWrap/>
            <w:vAlign w:val="bottom"/>
          </w:tcPr>
          <w:p w14:paraId="361EE6BF" w14:textId="77777777" w:rsidR="006B7B12" w:rsidRDefault="006B7B12" w:rsidP="008323F9">
            <w:r>
              <w:t>BLER, MPR, EVM, throughput</w:t>
            </w:r>
          </w:p>
        </w:tc>
        <w:tc>
          <w:tcPr>
            <w:tcW w:w="3416" w:type="dxa"/>
            <w:tcBorders>
              <w:top w:val="nil"/>
              <w:left w:val="nil"/>
              <w:bottom w:val="single" w:sz="4" w:space="0" w:color="auto"/>
              <w:right w:val="single" w:sz="4" w:space="0" w:color="auto"/>
            </w:tcBorders>
            <w:noWrap/>
            <w:vAlign w:val="bottom"/>
          </w:tcPr>
          <w:p w14:paraId="5A87032E" w14:textId="77777777" w:rsidR="006B7B12" w:rsidRDefault="006B7B12" w:rsidP="008323F9">
            <w:r>
              <w:t>BLER, EVM, MPR</w:t>
            </w:r>
          </w:p>
        </w:tc>
      </w:tr>
      <w:tr w:rsidR="006B7B12" w14:paraId="338620C1"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5D9AB551" w14:textId="77777777" w:rsidR="006B7B12" w:rsidRDefault="006B7B12" w:rsidP="008323F9">
            <w:r>
              <w:t>Benchmark</w:t>
            </w:r>
          </w:p>
        </w:tc>
        <w:tc>
          <w:tcPr>
            <w:tcW w:w="3978" w:type="dxa"/>
            <w:tcBorders>
              <w:top w:val="nil"/>
              <w:left w:val="nil"/>
              <w:bottom w:val="single" w:sz="4" w:space="0" w:color="auto"/>
              <w:right w:val="single" w:sz="4" w:space="0" w:color="auto"/>
            </w:tcBorders>
            <w:vAlign w:val="center"/>
          </w:tcPr>
          <w:p w14:paraId="132AC4C9" w14:textId="77777777" w:rsidR="006B7B12" w:rsidRDefault="006B7B12" w:rsidP="008323F9">
            <w:r>
              <w:t>Without compensation</w:t>
            </w:r>
          </w:p>
        </w:tc>
        <w:tc>
          <w:tcPr>
            <w:tcW w:w="3416" w:type="dxa"/>
            <w:tcBorders>
              <w:top w:val="nil"/>
              <w:left w:val="nil"/>
              <w:bottom w:val="single" w:sz="4" w:space="0" w:color="auto"/>
              <w:right w:val="single" w:sz="4" w:space="0" w:color="auto"/>
            </w:tcBorders>
            <w:noWrap/>
            <w:vAlign w:val="bottom"/>
          </w:tcPr>
          <w:p w14:paraId="6ACC1D1F" w14:textId="77777777" w:rsidR="006B7B12" w:rsidRDefault="006B7B12" w:rsidP="008323F9">
            <w:r>
              <w:t>No DPD</w:t>
            </w:r>
          </w:p>
        </w:tc>
      </w:tr>
      <w:tr w:rsidR="006B7B12" w14:paraId="22F82A53" w14:textId="77777777" w:rsidTr="008323F9">
        <w:trPr>
          <w:trHeight w:val="458"/>
        </w:trPr>
        <w:tc>
          <w:tcPr>
            <w:tcW w:w="2227" w:type="dxa"/>
            <w:tcBorders>
              <w:top w:val="nil"/>
              <w:left w:val="single" w:sz="4" w:space="0" w:color="auto"/>
              <w:bottom w:val="single" w:sz="4" w:space="0" w:color="auto"/>
              <w:right w:val="single" w:sz="4" w:space="0" w:color="auto"/>
            </w:tcBorders>
            <w:vAlign w:val="center"/>
          </w:tcPr>
          <w:p w14:paraId="3BA35492" w14:textId="77777777" w:rsidR="006B7B12" w:rsidRDefault="006B7B12" w:rsidP="008323F9">
            <w:r>
              <w:t>Model location for inference</w:t>
            </w:r>
          </w:p>
        </w:tc>
        <w:tc>
          <w:tcPr>
            <w:tcW w:w="3978" w:type="dxa"/>
            <w:tcBorders>
              <w:top w:val="nil"/>
              <w:left w:val="nil"/>
              <w:bottom w:val="single" w:sz="4" w:space="0" w:color="auto"/>
              <w:right w:val="single" w:sz="4" w:space="0" w:color="auto"/>
            </w:tcBorders>
            <w:vAlign w:val="bottom"/>
          </w:tcPr>
          <w:p w14:paraId="03F03152" w14:textId="77777777" w:rsidR="006B7B12" w:rsidRDefault="006B7B12" w:rsidP="008323F9">
            <w:r>
              <w:t>NW-sided model</w:t>
            </w:r>
          </w:p>
        </w:tc>
        <w:tc>
          <w:tcPr>
            <w:tcW w:w="3416" w:type="dxa"/>
            <w:tcBorders>
              <w:top w:val="nil"/>
              <w:left w:val="nil"/>
              <w:bottom w:val="single" w:sz="4" w:space="0" w:color="auto"/>
              <w:right w:val="single" w:sz="4" w:space="0" w:color="auto"/>
            </w:tcBorders>
            <w:noWrap/>
            <w:vAlign w:val="bottom"/>
          </w:tcPr>
          <w:p w14:paraId="30A0C6D2" w14:textId="77777777" w:rsidR="006B7B12" w:rsidRPr="00FE20B2" w:rsidRDefault="006B7B12" w:rsidP="008323F9">
            <w:pPr>
              <w:rPr>
                <w:rFonts w:eastAsiaTheme="minorEastAsia"/>
                <w:lang w:eastAsia="zh-CN"/>
              </w:rPr>
            </w:pPr>
            <w:r>
              <w:t>UE-sided</w:t>
            </w:r>
            <w:r>
              <w:rPr>
                <w:rFonts w:eastAsiaTheme="minorEastAsia" w:hint="eastAsia"/>
                <w:lang w:eastAsia="zh-CN"/>
              </w:rPr>
              <w:t xml:space="preserve"> model</w:t>
            </w:r>
          </w:p>
        </w:tc>
      </w:tr>
      <w:tr w:rsidR="006B7B12" w14:paraId="32992043"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257C894C" w14:textId="77777777" w:rsidR="006B7B12" w:rsidRDefault="006B7B12" w:rsidP="008323F9">
            <w:r>
              <w:t>Collaboration/interaction between UE and NW</w:t>
            </w:r>
          </w:p>
        </w:tc>
        <w:tc>
          <w:tcPr>
            <w:tcW w:w="3978" w:type="dxa"/>
            <w:tcBorders>
              <w:top w:val="nil"/>
              <w:left w:val="nil"/>
              <w:bottom w:val="single" w:sz="4" w:space="0" w:color="auto"/>
              <w:right w:val="single" w:sz="4" w:space="0" w:color="auto"/>
            </w:tcBorders>
            <w:vAlign w:val="bottom"/>
          </w:tcPr>
          <w:p w14:paraId="35ABE59A" w14:textId="77777777" w:rsidR="006B7B12" w:rsidRDefault="006B7B12" w:rsidP="008323F9">
            <w:r>
              <w:rPr>
                <w:rFonts w:eastAsiaTheme="minorEastAsia"/>
                <w:lang w:eastAsia="zh-CN"/>
              </w:rPr>
              <w:t>S</w:t>
            </w:r>
            <w:r>
              <w:rPr>
                <w:rFonts w:eastAsiaTheme="minorEastAsia" w:hint="eastAsia"/>
                <w:lang w:eastAsia="zh-CN"/>
              </w:rPr>
              <w:t>imilar to</w:t>
            </w:r>
            <w:r>
              <w:t xml:space="preserve"> NW-sided model </w:t>
            </w:r>
            <w:r>
              <w:rPr>
                <w:rFonts w:eastAsiaTheme="minorEastAsia" w:hint="eastAsia"/>
                <w:lang w:eastAsia="zh-CN"/>
              </w:rPr>
              <w:t>as</w:t>
            </w:r>
            <w:r>
              <w:t xml:space="preserve"> NR</w:t>
            </w:r>
          </w:p>
        </w:tc>
        <w:tc>
          <w:tcPr>
            <w:tcW w:w="3416" w:type="dxa"/>
            <w:tcBorders>
              <w:top w:val="nil"/>
              <w:left w:val="nil"/>
              <w:bottom w:val="single" w:sz="4" w:space="0" w:color="auto"/>
              <w:right w:val="single" w:sz="4" w:space="0" w:color="auto"/>
            </w:tcBorders>
            <w:noWrap/>
            <w:vAlign w:val="bottom"/>
          </w:tcPr>
          <w:p w14:paraId="1E94193E" w14:textId="77777777" w:rsidR="006B7B12" w:rsidRDefault="006B7B12" w:rsidP="008323F9">
            <w:r>
              <w:rPr>
                <w:rFonts w:eastAsiaTheme="minorEastAsia"/>
                <w:lang w:eastAsia="zh-CN"/>
              </w:rPr>
              <w:t>S</w:t>
            </w:r>
            <w:r>
              <w:rPr>
                <w:rFonts w:eastAsiaTheme="minorEastAsia" w:hint="eastAsia"/>
                <w:lang w:eastAsia="zh-CN"/>
              </w:rPr>
              <w:t>imilar to</w:t>
            </w:r>
            <w:r>
              <w:t xml:space="preserve"> UE-sided model </w:t>
            </w:r>
            <w:r>
              <w:rPr>
                <w:rFonts w:eastAsiaTheme="minorEastAsia" w:hint="eastAsia"/>
                <w:lang w:eastAsia="zh-CN"/>
              </w:rPr>
              <w:t>as</w:t>
            </w:r>
            <w:r>
              <w:t xml:space="preserve"> NR</w:t>
            </w:r>
          </w:p>
        </w:tc>
      </w:tr>
      <w:tr w:rsidR="006B7B12" w14:paraId="62337102" w14:textId="77777777" w:rsidTr="008323F9">
        <w:trPr>
          <w:trHeight w:val="20"/>
        </w:trPr>
        <w:tc>
          <w:tcPr>
            <w:tcW w:w="2227" w:type="dxa"/>
            <w:tcBorders>
              <w:top w:val="nil"/>
              <w:left w:val="single" w:sz="4" w:space="0" w:color="auto"/>
              <w:bottom w:val="single" w:sz="4" w:space="0" w:color="auto"/>
              <w:right w:val="single" w:sz="4" w:space="0" w:color="auto"/>
            </w:tcBorders>
            <w:vAlign w:val="center"/>
          </w:tcPr>
          <w:p w14:paraId="377781C8" w14:textId="77777777" w:rsidR="006B7B12" w:rsidRDefault="006B7B12" w:rsidP="008323F9">
            <w:r>
              <w:t>Potential specification impact</w:t>
            </w:r>
          </w:p>
        </w:tc>
        <w:tc>
          <w:tcPr>
            <w:tcW w:w="3978" w:type="dxa"/>
            <w:tcBorders>
              <w:top w:val="nil"/>
              <w:left w:val="nil"/>
              <w:bottom w:val="single" w:sz="4" w:space="0" w:color="auto"/>
              <w:right w:val="single" w:sz="4" w:space="0" w:color="auto"/>
            </w:tcBorders>
            <w:noWrap/>
            <w:vAlign w:val="bottom"/>
          </w:tcPr>
          <w:p w14:paraId="7EBAAE85" w14:textId="77777777" w:rsidR="006B7B12" w:rsidRDefault="006B7B12" w:rsidP="008323F9">
            <w:r>
              <w:t>1. RAN 4 requirements, e.g. EVM</w:t>
            </w:r>
          </w:p>
          <w:p w14:paraId="5AC60E7D" w14:textId="77777777" w:rsidR="006B7B12" w:rsidRDefault="006B7B12" w:rsidP="008323F9">
            <w:r>
              <w:t>2. DMRS</w:t>
            </w:r>
            <w:r>
              <w:rPr>
                <w:rFonts w:eastAsiaTheme="minorEastAsia" w:hint="eastAsia"/>
                <w:lang w:eastAsia="zh-CN"/>
              </w:rPr>
              <w:t>/Sequence</w:t>
            </w:r>
            <w:r>
              <w:t xml:space="preserve"> design/selection, Tx power determination</w:t>
            </w:r>
          </w:p>
          <w:p w14:paraId="7B26BA15" w14:textId="77777777" w:rsidR="006B7B12" w:rsidRDefault="006B7B12" w:rsidP="008323F9">
            <w:r>
              <w:t>3.</w:t>
            </w:r>
            <w:r>
              <w:rPr>
                <w:rFonts w:eastAsiaTheme="minorEastAsia" w:hint="eastAsia"/>
                <w:lang w:eastAsia="zh-CN"/>
              </w:rPr>
              <w:t xml:space="preserve"> </w:t>
            </w:r>
            <w:r>
              <w:t xml:space="preserve">Signaling/ procedure related to LCM for NW-sided model </w:t>
            </w:r>
          </w:p>
        </w:tc>
        <w:tc>
          <w:tcPr>
            <w:tcW w:w="3416" w:type="dxa"/>
            <w:tcBorders>
              <w:top w:val="nil"/>
              <w:left w:val="nil"/>
              <w:bottom w:val="single" w:sz="4" w:space="0" w:color="auto"/>
              <w:right w:val="single" w:sz="4" w:space="0" w:color="auto"/>
            </w:tcBorders>
            <w:noWrap/>
            <w:vAlign w:val="bottom"/>
          </w:tcPr>
          <w:p w14:paraId="17BDAE51" w14:textId="77777777" w:rsidR="006B7B12" w:rsidRDefault="006B7B12" w:rsidP="008323F9">
            <w:r>
              <w:t>1. RAN4 requirements, e.g. EVM</w:t>
            </w:r>
          </w:p>
          <w:p w14:paraId="62D52879" w14:textId="77777777" w:rsidR="006B7B12" w:rsidRPr="001E0332" w:rsidRDefault="006B7B12" w:rsidP="008323F9">
            <w:pPr>
              <w:rPr>
                <w:rFonts w:eastAsiaTheme="minorEastAsia"/>
                <w:lang w:eastAsia="zh-CN"/>
              </w:rPr>
            </w:pPr>
            <w:r>
              <w:t xml:space="preserve">2. </w:t>
            </w:r>
            <w:r>
              <w:rPr>
                <w:rFonts w:eastAsiaTheme="minorEastAsia" w:hint="eastAsia"/>
                <w:color w:val="FF0000"/>
                <w:lang w:eastAsia="zh-CN"/>
              </w:rPr>
              <w:t xml:space="preserve">SRS and/or PUSCH enhancement for data collection / </w:t>
            </w:r>
            <w:r>
              <w:t>Tx power determination</w:t>
            </w:r>
          </w:p>
          <w:p w14:paraId="267E9C00" w14:textId="77777777" w:rsidR="006B7B12" w:rsidRPr="001E0332" w:rsidRDefault="006B7B12" w:rsidP="008323F9">
            <w:pPr>
              <w:rPr>
                <w:rFonts w:eastAsiaTheme="minorEastAsia"/>
                <w:lang w:eastAsia="zh-CN"/>
              </w:rPr>
            </w:pPr>
            <w:r>
              <w:t xml:space="preserve">3. Signaling/ procedure related to LCM for UE-sided model </w:t>
            </w:r>
          </w:p>
        </w:tc>
      </w:tr>
    </w:tbl>
    <w:p w14:paraId="6A833EBA" w14:textId="77777777" w:rsidR="006B7B12" w:rsidRPr="00B67132" w:rsidRDefault="006B7B12" w:rsidP="006B7B12">
      <w:pPr>
        <w:rPr>
          <w:rFonts w:eastAsiaTheme="minorEastAsia"/>
          <w:lang w:eastAsia="zh-CN"/>
        </w:rPr>
      </w:pPr>
    </w:p>
    <w:p w14:paraId="6E75ACB3" w14:textId="77777777" w:rsidR="006B7B12" w:rsidRPr="007C7AF7" w:rsidRDefault="006B7B12" w:rsidP="006B7B12">
      <w:pPr>
        <w:rPr>
          <w:rFonts w:eastAsiaTheme="minorEastAsia"/>
          <w:b/>
          <w:sz w:val="16"/>
          <w:szCs w:val="16"/>
          <w:lang w:eastAsia="zh-CN"/>
        </w:rPr>
      </w:pPr>
      <w:r w:rsidRPr="00AE2EF9">
        <w:rPr>
          <w:rFonts w:eastAsiaTheme="minorEastAsia"/>
          <w:b/>
          <w:bCs/>
        </w:rPr>
        <w:t>P</w:t>
      </w:r>
      <w:r>
        <w:rPr>
          <w:rFonts w:eastAsiaTheme="minorEastAsia"/>
          <w:b/>
          <w:bCs/>
        </w:rPr>
        <w:t xml:space="preserve">roposal 14: Support to study </w:t>
      </w:r>
      <w:r w:rsidRPr="00041B41">
        <w:rPr>
          <w:rFonts w:eastAsiaTheme="minorEastAsia"/>
          <w:b/>
          <w:bCs/>
          <w:lang w:eastAsia="zh-CN"/>
        </w:rPr>
        <w:t>AI/ML based SRS overhead reduction in 6G day 1 co-designed with MIMO frameworks</w:t>
      </w:r>
      <w:r>
        <w:rPr>
          <w:rFonts w:eastAsiaTheme="minorEastAsia"/>
          <w:b/>
          <w:bCs/>
        </w:rPr>
        <w:t>, with following updated table</w:t>
      </w:r>
    </w:p>
    <w:tbl>
      <w:tblPr>
        <w:tblW w:w="0" w:type="auto"/>
        <w:tblInd w:w="-5" w:type="dxa"/>
        <w:tblLook w:val="04A0" w:firstRow="1" w:lastRow="0" w:firstColumn="1" w:lastColumn="0" w:noHBand="0" w:noVBand="1"/>
      </w:tblPr>
      <w:tblGrid>
        <w:gridCol w:w="2472"/>
        <w:gridCol w:w="4899"/>
      </w:tblGrid>
      <w:tr w:rsidR="006B7B12" w14:paraId="0CDE5CAA" w14:textId="77777777" w:rsidTr="008323F9">
        <w:tc>
          <w:tcPr>
            <w:tcW w:w="2472"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36F3561" w14:textId="77777777" w:rsidR="006B7B12" w:rsidRDefault="006B7B12" w:rsidP="008323F9">
            <w:pPr>
              <w:rPr>
                <w:rFonts w:eastAsiaTheme="minorEastAsia"/>
              </w:rPr>
            </w:pPr>
            <w:r>
              <w:rPr>
                <w:rFonts w:eastAsiaTheme="minorEastAsia" w:hint="eastAsia"/>
              </w:rPr>
              <w:t>U</w:t>
            </w:r>
            <w:r>
              <w:rPr>
                <w:rFonts w:eastAsiaTheme="minorEastAsia"/>
              </w:rPr>
              <w:t>se case</w:t>
            </w:r>
          </w:p>
        </w:tc>
        <w:tc>
          <w:tcPr>
            <w:tcW w:w="4899"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4C5FA8DF" w14:textId="77777777" w:rsidR="006B7B12" w:rsidRDefault="006B7B12" w:rsidP="008323F9">
            <w:pPr>
              <w:rPr>
                <w:rFonts w:eastAsia="等线"/>
              </w:rPr>
            </w:pPr>
            <w:r>
              <w:t>Low overhead SRS with AI/ML</w:t>
            </w:r>
          </w:p>
        </w:tc>
      </w:tr>
      <w:tr w:rsidR="006B7B12" w14:paraId="0A2326A5" w14:textId="77777777" w:rsidTr="008323F9">
        <w:tc>
          <w:tcPr>
            <w:tcW w:w="247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9959D94" w14:textId="77777777" w:rsidR="006B7B12" w:rsidRDefault="006B7B12" w:rsidP="008323F9">
            <w:pPr>
              <w:rPr>
                <w:rFonts w:eastAsiaTheme="minorEastAsia"/>
              </w:rPr>
            </w:pPr>
            <w:r>
              <w:rPr>
                <w:rFonts w:eastAsiaTheme="minorEastAsia"/>
              </w:rPr>
              <w:t>Reported companies</w:t>
            </w:r>
          </w:p>
        </w:tc>
        <w:tc>
          <w:tcPr>
            <w:tcW w:w="48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BCB1CF9" w14:textId="77777777" w:rsidR="006B7B12" w:rsidRDefault="006B7B12" w:rsidP="008323F9">
            <w:r>
              <w:t>(4) {Spreadtrum, UNISOC}, vivo, Huawei, Kyocera</w:t>
            </w:r>
          </w:p>
        </w:tc>
      </w:tr>
      <w:tr w:rsidR="006B7B12" w14:paraId="23560A21" w14:textId="77777777" w:rsidTr="008323F9">
        <w:tc>
          <w:tcPr>
            <w:tcW w:w="2472" w:type="dxa"/>
            <w:tcBorders>
              <w:top w:val="single" w:sz="4" w:space="0" w:color="auto"/>
              <w:left w:val="single" w:sz="4" w:space="0" w:color="auto"/>
              <w:bottom w:val="single" w:sz="4" w:space="0" w:color="auto"/>
              <w:right w:val="single" w:sz="4" w:space="0" w:color="auto"/>
            </w:tcBorders>
          </w:tcPr>
          <w:p w14:paraId="018E4589" w14:textId="77777777" w:rsidR="006B7B12" w:rsidRDefault="006B7B12" w:rsidP="008323F9">
            <w:r>
              <w:rPr>
                <w:rFonts w:hint="eastAsia"/>
              </w:rPr>
              <w:t>Model input</w:t>
            </w:r>
          </w:p>
        </w:tc>
        <w:tc>
          <w:tcPr>
            <w:tcW w:w="4899" w:type="dxa"/>
            <w:tcBorders>
              <w:top w:val="single" w:sz="4" w:space="0" w:color="auto"/>
              <w:left w:val="single" w:sz="4" w:space="0" w:color="auto"/>
              <w:bottom w:val="single" w:sz="4" w:space="0" w:color="auto"/>
              <w:right w:val="single" w:sz="4" w:space="0" w:color="auto"/>
            </w:tcBorders>
          </w:tcPr>
          <w:p w14:paraId="4A0E5815" w14:textId="77777777" w:rsidR="006B7B12" w:rsidRPr="00D60817" w:rsidRDefault="006B7B12" w:rsidP="008323F9">
            <w:pPr>
              <w:rPr>
                <w:rFonts w:eastAsiaTheme="minorEastAsia"/>
                <w:lang w:eastAsia="zh-CN"/>
              </w:rPr>
            </w:pPr>
            <w:r>
              <w:rPr>
                <w:rFonts w:hint="eastAsia"/>
                <w:lang w:eastAsia="en-GB"/>
              </w:rPr>
              <w:t xml:space="preserve">Measurement of channel with </w:t>
            </w:r>
            <w:r>
              <w:rPr>
                <w:rFonts w:hint="eastAsia"/>
              </w:rPr>
              <w:t>low overhead</w:t>
            </w:r>
            <w:r>
              <w:rPr>
                <w:rFonts w:hint="eastAsia"/>
                <w:lang w:eastAsia="en-GB"/>
              </w:rPr>
              <w:t xml:space="preserve"> SRS</w:t>
            </w:r>
            <w:r>
              <w:rPr>
                <w:rFonts w:eastAsiaTheme="minorEastAsia" w:hint="eastAsia"/>
                <w:lang w:eastAsia="zh-CN"/>
              </w:rPr>
              <w:t xml:space="preserve"> of frequency/temporal domain</w:t>
            </w:r>
          </w:p>
        </w:tc>
      </w:tr>
      <w:tr w:rsidR="006B7B12" w14:paraId="65681CB4" w14:textId="77777777" w:rsidTr="008323F9">
        <w:tc>
          <w:tcPr>
            <w:tcW w:w="2472" w:type="dxa"/>
            <w:tcBorders>
              <w:top w:val="single" w:sz="4" w:space="0" w:color="auto"/>
              <w:left w:val="single" w:sz="4" w:space="0" w:color="auto"/>
              <w:bottom w:val="single" w:sz="4" w:space="0" w:color="auto"/>
              <w:right w:val="single" w:sz="4" w:space="0" w:color="auto"/>
            </w:tcBorders>
          </w:tcPr>
          <w:p w14:paraId="36CF5387" w14:textId="77777777" w:rsidR="006B7B12" w:rsidRDefault="006B7B12" w:rsidP="008323F9">
            <w:pPr>
              <w:rPr>
                <w:rFonts w:eastAsiaTheme="minorEastAsia"/>
              </w:rPr>
            </w:pPr>
            <w:r>
              <w:rPr>
                <w:rFonts w:hint="eastAsia"/>
              </w:rPr>
              <w:t>Model output</w:t>
            </w:r>
            <w:r>
              <w:t xml:space="preserve"> </w:t>
            </w:r>
          </w:p>
        </w:tc>
        <w:tc>
          <w:tcPr>
            <w:tcW w:w="4899" w:type="dxa"/>
            <w:tcBorders>
              <w:top w:val="single" w:sz="4" w:space="0" w:color="auto"/>
              <w:left w:val="single" w:sz="4" w:space="0" w:color="auto"/>
              <w:bottom w:val="single" w:sz="4" w:space="0" w:color="auto"/>
              <w:right w:val="single" w:sz="4" w:space="0" w:color="auto"/>
            </w:tcBorders>
          </w:tcPr>
          <w:p w14:paraId="4AC43D15" w14:textId="77777777" w:rsidR="006B7B12" w:rsidRDefault="006B7B12" w:rsidP="008323F9">
            <w:pPr>
              <w:rPr>
                <w:rFonts w:eastAsiaTheme="minorEastAsia"/>
              </w:rPr>
            </w:pPr>
            <w:r>
              <w:t>Estimated channel</w:t>
            </w:r>
          </w:p>
        </w:tc>
      </w:tr>
      <w:tr w:rsidR="006B7B12" w14:paraId="25EE961D" w14:textId="77777777" w:rsidTr="008323F9">
        <w:tc>
          <w:tcPr>
            <w:tcW w:w="2472" w:type="dxa"/>
            <w:tcBorders>
              <w:top w:val="single" w:sz="4" w:space="0" w:color="auto"/>
              <w:left w:val="single" w:sz="4" w:space="0" w:color="auto"/>
              <w:bottom w:val="single" w:sz="4" w:space="0" w:color="auto"/>
              <w:right w:val="single" w:sz="4" w:space="0" w:color="auto"/>
            </w:tcBorders>
          </w:tcPr>
          <w:p w14:paraId="66220991" w14:textId="77777777" w:rsidR="006B7B12" w:rsidRDefault="006B7B12" w:rsidP="008323F9">
            <w:pPr>
              <w:rPr>
                <w:rFonts w:eastAsia="等线"/>
              </w:rPr>
            </w:pPr>
            <w:r>
              <w:rPr>
                <w:rFonts w:eastAsia="等线" w:hint="eastAsia"/>
              </w:rPr>
              <w:t>L</w:t>
            </w:r>
            <w:r>
              <w:rPr>
                <w:rFonts w:eastAsia="等线"/>
              </w:rPr>
              <w:t>abel</w:t>
            </w:r>
          </w:p>
        </w:tc>
        <w:tc>
          <w:tcPr>
            <w:tcW w:w="4899" w:type="dxa"/>
            <w:tcBorders>
              <w:top w:val="single" w:sz="4" w:space="0" w:color="auto"/>
              <w:left w:val="single" w:sz="4" w:space="0" w:color="auto"/>
              <w:bottom w:val="single" w:sz="4" w:space="0" w:color="auto"/>
              <w:right w:val="single" w:sz="4" w:space="0" w:color="auto"/>
            </w:tcBorders>
          </w:tcPr>
          <w:p w14:paraId="42D5FA42" w14:textId="77777777" w:rsidR="006B7B12" w:rsidRPr="00041B41" w:rsidRDefault="006B7B12" w:rsidP="008323F9">
            <w:pPr>
              <w:rPr>
                <w:strike/>
              </w:rPr>
            </w:pPr>
            <w:r w:rsidRPr="00041B41">
              <w:rPr>
                <w:strike/>
                <w:color w:val="EE0000"/>
              </w:rPr>
              <w:t>Ideal channel information</w:t>
            </w:r>
            <w:r w:rsidRPr="00041B41">
              <w:rPr>
                <w:color w:val="EE0000"/>
              </w:rPr>
              <w:t xml:space="preserve"> </w:t>
            </w:r>
            <w:r>
              <w:rPr>
                <w:rFonts w:hint="eastAsia"/>
                <w:color w:val="EE0000"/>
                <w:lang w:eastAsia="zh-CN"/>
              </w:rPr>
              <w:t>C</w:t>
            </w:r>
            <w:r w:rsidRPr="00041B41">
              <w:rPr>
                <w:color w:val="EE0000"/>
              </w:rPr>
              <w:t xml:space="preserve">hannel </w:t>
            </w:r>
            <w:r>
              <w:rPr>
                <w:rFonts w:hint="eastAsia"/>
                <w:color w:val="EE0000"/>
                <w:lang w:eastAsia="zh-CN"/>
              </w:rPr>
              <w:t>matrix</w:t>
            </w:r>
            <w:r w:rsidRPr="00041B41">
              <w:rPr>
                <w:color w:val="EE0000"/>
              </w:rPr>
              <w:t xml:space="preserve"> obtained by full SRS signal</w:t>
            </w:r>
          </w:p>
        </w:tc>
      </w:tr>
      <w:tr w:rsidR="006B7B12" w14:paraId="5E7EA3B7" w14:textId="77777777" w:rsidTr="008323F9">
        <w:tc>
          <w:tcPr>
            <w:tcW w:w="2472" w:type="dxa"/>
            <w:tcBorders>
              <w:top w:val="single" w:sz="4" w:space="0" w:color="auto"/>
              <w:left w:val="single" w:sz="4" w:space="0" w:color="auto"/>
              <w:bottom w:val="single" w:sz="4" w:space="0" w:color="auto"/>
              <w:right w:val="single" w:sz="4" w:space="0" w:color="auto"/>
            </w:tcBorders>
          </w:tcPr>
          <w:p w14:paraId="4D018BBC" w14:textId="77777777" w:rsidR="006B7B12" w:rsidRDefault="006B7B12" w:rsidP="008323F9">
            <w:pPr>
              <w:rPr>
                <w:rFonts w:eastAsia="等线"/>
              </w:rPr>
            </w:pPr>
            <w:r>
              <w:rPr>
                <w:rFonts w:eastAsia="等线" w:hint="eastAsia"/>
              </w:rPr>
              <w:t>T</w:t>
            </w:r>
            <w:r>
              <w:rPr>
                <w:rFonts w:eastAsia="等线"/>
              </w:rPr>
              <w:t>raining types</w:t>
            </w:r>
          </w:p>
        </w:tc>
        <w:tc>
          <w:tcPr>
            <w:tcW w:w="4899" w:type="dxa"/>
            <w:tcBorders>
              <w:top w:val="single" w:sz="4" w:space="0" w:color="auto"/>
              <w:left w:val="single" w:sz="4" w:space="0" w:color="auto"/>
              <w:bottom w:val="single" w:sz="4" w:space="0" w:color="auto"/>
              <w:right w:val="single" w:sz="4" w:space="0" w:color="auto"/>
            </w:tcBorders>
          </w:tcPr>
          <w:p w14:paraId="4F5A83C9" w14:textId="77777777" w:rsidR="006B7B12" w:rsidRDefault="006B7B12" w:rsidP="008323F9">
            <w:r>
              <w:t>Offline training</w:t>
            </w:r>
          </w:p>
        </w:tc>
      </w:tr>
      <w:tr w:rsidR="006B7B12" w14:paraId="5B5CF0A1" w14:textId="77777777" w:rsidTr="008323F9">
        <w:tc>
          <w:tcPr>
            <w:tcW w:w="2472" w:type="dxa"/>
            <w:tcBorders>
              <w:top w:val="single" w:sz="4" w:space="0" w:color="auto"/>
              <w:left w:val="single" w:sz="4" w:space="0" w:color="auto"/>
              <w:bottom w:val="single" w:sz="4" w:space="0" w:color="auto"/>
              <w:right w:val="single" w:sz="4" w:space="0" w:color="auto"/>
            </w:tcBorders>
          </w:tcPr>
          <w:p w14:paraId="3B5B7A53" w14:textId="77777777" w:rsidR="006B7B12" w:rsidRDefault="006B7B12" w:rsidP="008323F9">
            <w:pPr>
              <w:rPr>
                <w:rFonts w:eastAsia="等线"/>
              </w:rPr>
            </w:pPr>
            <w:r>
              <w:rPr>
                <w:rFonts w:eastAsia="等线" w:hint="eastAsia"/>
              </w:rPr>
              <w:t>K</w:t>
            </w:r>
            <w:r>
              <w:rPr>
                <w:rFonts w:eastAsia="等线"/>
              </w:rPr>
              <w:t>PI</w:t>
            </w:r>
          </w:p>
        </w:tc>
        <w:tc>
          <w:tcPr>
            <w:tcW w:w="4899" w:type="dxa"/>
            <w:tcBorders>
              <w:top w:val="single" w:sz="4" w:space="0" w:color="auto"/>
              <w:left w:val="single" w:sz="4" w:space="0" w:color="auto"/>
              <w:bottom w:val="single" w:sz="4" w:space="0" w:color="auto"/>
              <w:right w:val="single" w:sz="4" w:space="0" w:color="auto"/>
            </w:tcBorders>
          </w:tcPr>
          <w:p w14:paraId="3F7089A2" w14:textId="77777777" w:rsidR="006B7B12" w:rsidRDefault="006B7B12" w:rsidP="008323F9">
            <w:r>
              <w:rPr>
                <w:rFonts w:eastAsia="等线"/>
              </w:rPr>
              <w:t>SCGS, throughput</w:t>
            </w:r>
          </w:p>
        </w:tc>
      </w:tr>
      <w:tr w:rsidR="006B7B12" w14:paraId="05F0DF14" w14:textId="77777777" w:rsidTr="008323F9">
        <w:tc>
          <w:tcPr>
            <w:tcW w:w="2472" w:type="dxa"/>
            <w:tcBorders>
              <w:top w:val="single" w:sz="4" w:space="0" w:color="auto"/>
              <w:left w:val="single" w:sz="4" w:space="0" w:color="auto"/>
              <w:bottom w:val="single" w:sz="4" w:space="0" w:color="auto"/>
              <w:right w:val="single" w:sz="4" w:space="0" w:color="auto"/>
            </w:tcBorders>
            <w:vAlign w:val="center"/>
          </w:tcPr>
          <w:p w14:paraId="17883618" w14:textId="77777777" w:rsidR="006B7B12" w:rsidRDefault="006B7B12" w:rsidP="008323F9">
            <w:pPr>
              <w:rPr>
                <w:rFonts w:eastAsiaTheme="minorEastAsia"/>
              </w:rPr>
            </w:pPr>
            <w:r>
              <w:t>Benchmark</w:t>
            </w:r>
          </w:p>
        </w:tc>
        <w:tc>
          <w:tcPr>
            <w:tcW w:w="4899" w:type="dxa"/>
            <w:tcBorders>
              <w:top w:val="single" w:sz="4" w:space="0" w:color="auto"/>
              <w:left w:val="single" w:sz="4" w:space="0" w:color="auto"/>
              <w:bottom w:val="single" w:sz="4" w:space="0" w:color="auto"/>
              <w:right w:val="single" w:sz="4" w:space="0" w:color="auto"/>
            </w:tcBorders>
          </w:tcPr>
          <w:p w14:paraId="5F8FF5E2" w14:textId="77777777" w:rsidR="006B7B12" w:rsidRDefault="006B7B12" w:rsidP="008323F9">
            <w:r>
              <w:t>With legacy SRS</w:t>
            </w:r>
          </w:p>
          <w:p w14:paraId="30D8BDAA" w14:textId="77777777" w:rsidR="006B7B12" w:rsidRDefault="006B7B12" w:rsidP="008323F9">
            <w:r>
              <w:t>With ideal channel information</w:t>
            </w:r>
          </w:p>
        </w:tc>
      </w:tr>
      <w:tr w:rsidR="006B7B12" w14:paraId="03E142B4" w14:textId="77777777" w:rsidTr="008323F9">
        <w:tc>
          <w:tcPr>
            <w:tcW w:w="2472" w:type="dxa"/>
            <w:tcBorders>
              <w:top w:val="single" w:sz="4" w:space="0" w:color="auto"/>
              <w:left w:val="single" w:sz="4" w:space="0" w:color="auto"/>
              <w:bottom w:val="single" w:sz="4" w:space="0" w:color="auto"/>
              <w:right w:val="single" w:sz="4" w:space="0" w:color="auto"/>
            </w:tcBorders>
          </w:tcPr>
          <w:p w14:paraId="04AABE36" w14:textId="77777777" w:rsidR="006B7B12" w:rsidRDefault="006B7B12" w:rsidP="008323F9">
            <w:pPr>
              <w:rPr>
                <w:rFonts w:eastAsiaTheme="minorEastAsia"/>
              </w:rPr>
            </w:pPr>
            <w:r>
              <w:rPr>
                <w:rFonts w:eastAsiaTheme="minorEastAsia"/>
              </w:rPr>
              <w:t>Model location for inference</w:t>
            </w:r>
          </w:p>
        </w:tc>
        <w:tc>
          <w:tcPr>
            <w:tcW w:w="4899" w:type="dxa"/>
            <w:tcBorders>
              <w:top w:val="single" w:sz="4" w:space="0" w:color="auto"/>
              <w:left w:val="single" w:sz="4" w:space="0" w:color="auto"/>
              <w:bottom w:val="single" w:sz="4" w:space="0" w:color="auto"/>
              <w:right w:val="single" w:sz="4" w:space="0" w:color="auto"/>
            </w:tcBorders>
          </w:tcPr>
          <w:p w14:paraId="254FDD15" w14:textId="77777777" w:rsidR="006B7B12" w:rsidRDefault="006B7B12" w:rsidP="008323F9">
            <w:r>
              <w:t>NW-sided model</w:t>
            </w:r>
          </w:p>
        </w:tc>
      </w:tr>
      <w:tr w:rsidR="006B7B12" w14:paraId="47254655" w14:textId="77777777" w:rsidTr="008323F9">
        <w:trPr>
          <w:trHeight w:val="548"/>
        </w:trPr>
        <w:tc>
          <w:tcPr>
            <w:tcW w:w="2472" w:type="dxa"/>
            <w:tcBorders>
              <w:top w:val="single" w:sz="4" w:space="0" w:color="auto"/>
              <w:left w:val="single" w:sz="4" w:space="0" w:color="auto"/>
              <w:bottom w:val="single" w:sz="4" w:space="0" w:color="auto"/>
              <w:right w:val="single" w:sz="4" w:space="0" w:color="auto"/>
            </w:tcBorders>
          </w:tcPr>
          <w:p w14:paraId="73C89F39" w14:textId="77777777" w:rsidR="006B7B12" w:rsidRDefault="006B7B12" w:rsidP="008323F9">
            <w:pPr>
              <w:rPr>
                <w:rFonts w:eastAsiaTheme="minorEastAsia"/>
              </w:rPr>
            </w:pPr>
            <w:r>
              <w:rPr>
                <w:rFonts w:eastAsiaTheme="minorEastAsia"/>
              </w:rPr>
              <w:t>Collaboration/interaction between UE and NW</w:t>
            </w:r>
          </w:p>
        </w:tc>
        <w:tc>
          <w:tcPr>
            <w:tcW w:w="4899" w:type="dxa"/>
            <w:tcBorders>
              <w:top w:val="single" w:sz="4" w:space="0" w:color="auto"/>
              <w:left w:val="single" w:sz="4" w:space="0" w:color="auto"/>
              <w:bottom w:val="single" w:sz="4" w:space="0" w:color="auto"/>
              <w:right w:val="single" w:sz="4" w:space="0" w:color="auto"/>
            </w:tcBorders>
          </w:tcPr>
          <w:p w14:paraId="72913182" w14:textId="77777777" w:rsidR="006B7B12" w:rsidRDefault="006B7B12" w:rsidP="008323F9">
            <w:r>
              <w:t>Similar to NW-sided model in NR</w:t>
            </w:r>
          </w:p>
        </w:tc>
      </w:tr>
      <w:tr w:rsidR="006B7B12" w14:paraId="1463341E" w14:textId="77777777" w:rsidTr="008323F9">
        <w:trPr>
          <w:trHeight w:val="248"/>
        </w:trPr>
        <w:tc>
          <w:tcPr>
            <w:tcW w:w="2472" w:type="dxa"/>
            <w:tcBorders>
              <w:top w:val="single" w:sz="4" w:space="0" w:color="auto"/>
              <w:left w:val="single" w:sz="4" w:space="0" w:color="auto"/>
              <w:bottom w:val="single" w:sz="4" w:space="0" w:color="auto"/>
              <w:right w:val="single" w:sz="4" w:space="0" w:color="auto"/>
            </w:tcBorders>
          </w:tcPr>
          <w:p w14:paraId="7C07F953" w14:textId="77777777" w:rsidR="006B7B12" w:rsidRDefault="006B7B12" w:rsidP="008323F9">
            <w:pPr>
              <w:rPr>
                <w:rFonts w:eastAsiaTheme="minorEastAsia"/>
              </w:rPr>
            </w:pPr>
            <w:r>
              <w:rPr>
                <w:rFonts w:eastAsiaTheme="minorEastAsia"/>
              </w:rPr>
              <w:t>Potential specification impact</w:t>
            </w:r>
          </w:p>
        </w:tc>
        <w:tc>
          <w:tcPr>
            <w:tcW w:w="4899" w:type="dxa"/>
            <w:tcBorders>
              <w:top w:val="single" w:sz="4" w:space="0" w:color="auto"/>
              <w:left w:val="single" w:sz="4" w:space="0" w:color="auto"/>
              <w:bottom w:val="single" w:sz="4" w:space="0" w:color="auto"/>
              <w:right w:val="single" w:sz="4" w:space="0" w:color="auto"/>
            </w:tcBorders>
          </w:tcPr>
          <w:p w14:paraId="58F4EC2C" w14:textId="77777777" w:rsidR="006B7B12" w:rsidRDefault="006B7B12" w:rsidP="008323F9">
            <w:r>
              <w:t xml:space="preserve">1.Sparse SRS design </w:t>
            </w:r>
          </w:p>
          <w:p w14:paraId="47153A1D" w14:textId="77777777" w:rsidR="006B7B12" w:rsidRDefault="006B7B12" w:rsidP="008323F9">
            <w:r>
              <w:t>2. Signalling/ procedure related to LCM for NW-sided model</w:t>
            </w:r>
          </w:p>
        </w:tc>
      </w:tr>
      <w:tr w:rsidR="006B7B12" w14:paraId="58F89579" w14:textId="77777777" w:rsidTr="008323F9">
        <w:trPr>
          <w:trHeight w:val="248"/>
        </w:trPr>
        <w:tc>
          <w:tcPr>
            <w:tcW w:w="2472" w:type="dxa"/>
            <w:tcBorders>
              <w:top w:val="single" w:sz="4" w:space="0" w:color="auto"/>
              <w:left w:val="single" w:sz="4" w:space="0" w:color="auto"/>
              <w:bottom w:val="single" w:sz="4" w:space="0" w:color="auto"/>
              <w:right w:val="single" w:sz="4" w:space="0" w:color="auto"/>
            </w:tcBorders>
          </w:tcPr>
          <w:p w14:paraId="3CD3249C" w14:textId="77777777" w:rsidR="006B7B12" w:rsidRPr="00626DE1" w:rsidRDefault="006B7B12" w:rsidP="008323F9">
            <w:pPr>
              <w:rPr>
                <w:rFonts w:eastAsiaTheme="minorEastAsia"/>
                <w:color w:val="EE0000"/>
              </w:rPr>
            </w:pPr>
            <w:r>
              <w:rPr>
                <w:rFonts w:eastAsiaTheme="minorEastAsia"/>
                <w:color w:val="EE0000"/>
              </w:rPr>
              <w:t>Complexity</w:t>
            </w:r>
          </w:p>
        </w:tc>
        <w:tc>
          <w:tcPr>
            <w:tcW w:w="4899" w:type="dxa"/>
            <w:tcBorders>
              <w:top w:val="single" w:sz="4" w:space="0" w:color="auto"/>
              <w:left w:val="single" w:sz="4" w:space="0" w:color="auto"/>
              <w:bottom w:val="single" w:sz="4" w:space="0" w:color="auto"/>
              <w:right w:val="single" w:sz="4" w:space="0" w:color="auto"/>
            </w:tcBorders>
          </w:tcPr>
          <w:p w14:paraId="0B3059FA" w14:textId="77777777" w:rsidR="006B7B12" w:rsidRPr="00DA423D" w:rsidRDefault="006B7B12" w:rsidP="008323F9">
            <w:pPr>
              <w:rPr>
                <w:rFonts w:eastAsiaTheme="minorEastAsia"/>
                <w:color w:val="EE0000"/>
                <w:szCs w:val="20"/>
                <w:lang w:val="en-GB" w:eastAsia="zh-CN"/>
              </w:rPr>
            </w:pPr>
            <w:r>
              <w:rPr>
                <w:rFonts w:eastAsiaTheme="minorEastAsia"/>
                <w:color w:val="EE0000"/>
                <w:szCs w:val="20"/>
                <w:lang w:val="en-GB" w:eastAsia="zh-CN"/>
              </w:rPr>
              <w:t xml:space="preserve">Inference complexity at NW: </w:t>
            </w:r>
            <w:r w:rsidRPr="00626DE1">
              <w:rPr>
                <w:rFonts w:eastAsiaTheme="minorEastAsia"/>
                <w:color w:val="EE0000"/>
                <w:szCs w:val="20"/>
                <w:lang w:val="en-GB" w:eastAsia="zh-CN"/>
              </w:rPr>
              <w:t>~20M Flops</w:t>
            </w:r>
          </w:p>
        </w:tc>
      </w:tr>
      <w:tr w:rsidR="006B7B12" w14:paraId="025BD41C" w14:textId="77777777" w:rsidTr="008323F9">
        <w:trPr>
          <w:trHeight w:val="248"/>
        </w:trPr>
        <w:tc>
          <w:tcPr>
            <w:tcW w:w="2472" w:type="dxa"/>
            <w:tcBorders>
              <w:top w:val="single" w:sz="4" w:space="0" w:color="auto"/>
              <w:left w:val="single" w:sz="4" w:space="0" w:color="auto"/>
              <w:bottom w:val="single" w:sz="4" w:space="0" w:color="auto"/>
              <w:right w:val="single" w:sz="4" w:space="0" w:color="auto"/>
            </w:tcBorders>
          </w:tcPr>
          <w:p w14:paraId="538B3200" w14:textId="77777777" w:rsidR="006B7B12" w:rsidRPr="00626DE1" w:rsidRDefault="006B7B12" w:rsidP="008323F9">
            <w:pPr>
              <w:rPr>
                <w:rFonts w:eastAsiaTheme="minorEastAsia"/>
                <w:color w:val="EE0000"/>
              </w:rPr>
            </w:pPr>
            <w:r w:rsidRPr="00626DE1">
              <w:rPr>
                <w:rFonts w:eastAsiaTheme="minorEastAsia"/>
                <w:color w:val="EE0000"/>
              </w:rPr>
              <w:t>When/where to start</w:t>
            </w:r>
          </w:p>
        </w:tc>
        <w:tc>
          <w:tcPr>
            <w:tcW w:w="4899" w:type="dxa"/>
            <w:tcBorders>
              <w:top w:val="single" w:sz="4" w:space="0" w:color="auto"/>
              <w:left w:val="single" w:sz="4" w:space="0" w:color="auto"/>
              <w:bottom w:val="single" w:sz="4" w:space="0" w:color="auto"/>
              <w:right w:val="single" w:sz="4" w:space="0" w:color="auto"/>
            </w:tcBorders>
          </w:tcPr>
          <w:p w14:paraId="1E0A0B2F" w14:textId="77777777" w:rsidR="006B7B12" w:rsidRPr="00626DE1" w:rsidRDefault="006B7B12" w:rsidP="008323F9">
            <w:pPr>
              <w:rPr>
                <w:color w:val="EE0000"/>
              </w:rPr>
            </w:pPr>
            <w:r w:rsidRPr="00626DE1">
              <w:rPr>
                <w:color w:val="EE0000"/>
                <w:lang w:eastAsia="zh-CN"/>
              </w:rPr>
              <w:t xml:space="preserve">Study </w:t>
            </w:r>
            <w:r w:rsidRPr="00626DE1">
              <w:rPr>
                <w:rFonts w:eastAsiaTheme="minorEastAsia"/>
                <w:color w:val="EE0000"/>
                <w:lang w:eastAsia="zh-CN"/>
              </w:rPr>
              <w:t xml:space="preserve">in 6G day 1 co-designed with </w:t>
            </w:r>
            <w:r>
              <w:rPr>
                <w:rFonts w:eastAsiaTheme="minorEastAsia"/>
                <w:color w:val="EE0000"/>
                <w:lang w:eastAsia="zh-CN"/>
              </w:rPr>
              <w:t xml:space="preserve">other non-AIML </w:t>
            </w:r>
            <w:r w:rsidRPr="00626DE1">
              <w:rPr>
                <w:rFonts w:eastAsiaTheme="minorEastAsia"/>
                <w:color w:val="EE0000"/>
                <w:lang w:eastAsia="zh-CN"/>
              </w:rPr>
              <w:t xml:space="preserve">MIMO </w:t>
            </w:r>
            <w:r>
              <w:rPr>
                <w:color w:val="EE0000"/>
                <w:lang w:eastAsia="zh-CN"/>
              </w:rPr>
              <w:t>as</w:t>
            </w:r>
            <w:r w:rsidRPr="00A13BB4">
              <w:rPr>
                <w:color w:val="EE0000"/>
                <w:lang w:eastAsia="zh-CN"/>
              </w:rPr>
              <w:t xml:space="preserve">pects </w:t>
            </w:r>
            <w:r w:rsidRPr="00D1552B">
              <w:rPr>
                <w:color w:val="EE0000"/>
              </w:rPr>
              <w:t>for the evaluation scenarios</w:t>
            </w:r>
          </w:p>
        </w:tc>
      </w:tr>
    </w:tbl>
    <w:p w14:paraId="17E4D4F8" w14:textId="77777777" w:rsidR="006B7B12" w:rsidRPr="005E03A5" w:rsidRDefault="006B7B12" w:rsidP="006B7B12">
      <w:pPr>
        <w:rPr>
          <w:rFonts w:eastAsiaTheme="minorEastAsia"/>
          <w:lang w:eastAsia="zh-CN"/>
        </w:rPr>
      </w:pPr>
    </w:p>
    <w:p w14:paraId="50287466" w14:textId="77777777" w:rsidR="006B7B12" w:rsidRPr="007C7AF7" w:rsidRDefault="006B7B12" w:rsidP="006B7B12">
      <w:pPr>
        <w:rPr>
          <w:rFonts w:eastAsiaTheme="minorEastAsia"/>
          <w:b/>
          <w:bCs/>
          <w:sz w:val="16"/>
          <w:szCs w:val="16"/>
          <w:lang w:eastAsia="zh-CN"/>
        </w:rPr>
      </w:pPr>
      <w:r w:rsidRPr="00AE2EF9">
        <w:rPr>
          <w:rFonts w:eastAsiaTheme="minorEastAsia"/>
          <w:b/>
          <w:bCs/>
        </w:rPr>
        <w:lastRenderedPageBreak/>
        <w:t>P</w:t>
      </w:r>
      <w:r>
        <w:rPr>
          <w:rFonts w:eastAsiaTheme="minorEastAsia"/>
          <w:b/>
          <w:bCs/>
        </w:rPr>
        <w:t xml:space="preserve">roposal 15: Support to study </w:t>
      </w:r>
      <w:r w:rsidRPr="00041B41">
        <w:rPr>
          <w:rFonts w:eastAsiaTheme="minorEastAsia"/>
          <w:b/>
          <w:bCs/>
          <w:lang w:eastAsia="zh-CN"/>
        </w:rPr>
        <w:t xml:space="preserve">AI/ML based </w:t>
      </w:r>
      <w:r>
        <w:rPr>
          <w:rFonts w:eastAsiaTheme="minorEastAsia"/>
          <w:b/>
          <w:bCs/>
          <w:lang w:eastAsia="zh-CN"/>
        </w:rPr>
        <w:t>low PAPR SRS sequence design</w:t>
      </w:r>
      <w:r w:rsidRPr="00041B41">
        <w:rPr>
          <w:rFonts w:eastAsiaTheme="minorEastAsia"/>
          <w:b/>
          <w:bCs/>
          <w:lang w:eastAsia="zh-CN"/>
        </w:rPr>
        <w:t xml:space="preserve"> in 6G day 1 co-designed with </w:t>
      </w:r>
      <w:r>
        <w:rPr>
          <w:rFonts w:eastAsiaTheme="minorEastAsia"/>
          <w:b/>
          <w:bCs/>
          <w:lang w:eastAsia="zh-CN"/>
        </w:rPr>
        <w:t xml:space="preserve">SRS </w:t>
      </w:r>
      <w:r w:rsidRPr="00041B41">
        <w:rPr>
          <w:rFonts w:eastAsiaTheme="minorEastAsia"/>
          <w:b/>
          <w:bCs/>
          <w:lang w:eastAsia="zh-CN"/>
        </w:rPr>
        <w:t>framework</w:t>
      </w:r>
      <w:r>
        <w:rPr>
          <w:rFonts w:eastAsiaTheme="minorEastAsia"/>
          <w:b/>
          <w:bCs/>
          <w:lang w:eastAsia="zh-CN"/>
        </w:rPr>
        <w:t xml:space="preserve"> and sequence design</w:t>
      </w:r>
      <w:r>
        <w:rPr>
          <w:rFonts w:eastAsiaTheme="minorEastAsia"/>
          <w:b/>
          <w:bCs/>
        </w:rPr>
        <w:t>, with following updated table</w:t>
      </w:r>
    </w:p>
    <w:tbl>
      <w:tblPr>
        <w:tblW w:w="0" w:type="auto"/>
        <w:tblInd w:w="-5" w:type="dxa"/>
        <w:tblLook w:val="04A0" w:firstRow="1" w:lastRow="0" w:firstColumn="1" w:lastColumn="0" w:noHBand="0" w:noVBand="1"/>
      </w:tblPr>
      <w:tblGrid>
        <w:gridCol w:w="2458"/>
        <w:gridCol w:w="5622"/>
      </w:tblGrid>
      <w:tr w:rsidR="006B7B12" w14:paraId="6ABC9A41" w14:textId="77777777" w:rsidTr="008323F9">
        <w:tc>
          <w:tcPr>
            <w:tcW w:w="245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B065176" w14:textId="77777777" w:rsidR="006B7B12" w:rsidRDefault="006B7B12" w:rsidP="008323F9">
            <w:pPr>
              <w:rPr>
                <w:rFonts w:eastAsiaTheme="minorEastAsia"/>
              </w:rPr>
            </w:pPr>
            <w:r>
              <w:rPr>
                <w:rFonts w:eastAsiaTheme="minorEastAsia" w:hint="eastAsia"/>
              </w:rPr>
              <w:t>U</w:t>
            </w:r>
            <w:r>
              <w:rPr>
                <w:rFonts w:eastAsiaTheme="minorEastAsia"/>
              </w:rPr>
              <w:t>se case</w:t>
            </w:r>
          </w:p>
        </w:tc>
        <w:tc>
          <w:tcPr>
            <w:tcW w:w="5622"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C6FDEA0" w14:textId="77777777" w:rsidR="006B7B12" w:rsidRDefault="006B7B12" w:rsidP="008323F9">
            <w:r>
              <w:t>L</w:t>
            </w:r>
            <w:r w:rsidRPr="00DE2FFD">
              <w:t>ow PAPR SRS sequence design</w:t>
            </w:r>
          </w:p>
        </w:tc>
      </w:tr>
      <w:tr w:rsidR="006B7B12" w14:paraId="2FC17099" w14:textId="77777777" w:rsidTr="008323F9">
        <w:tc>
          <w:tcPr>
            <w:tcW w:w="2458"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6076B2D0" w14:textId="77777777" w:rsidR="006B7B12" w:rsidRDefault="006B7B12" w:rsidP="008323F9">
            <w:pPr>
              <w:rPr>
                <w:rFonts w:eastAsiaTheme="minorEastAsia"/>
              </w:rPr>
            </w:pPr>
            <w:r>
              <w:rPr>
                <w:rFonts w:eastAsiaTheme="minorEastAsia"/>
              </w:rPr>
              <w:t>Reported companies</w:t>
            </w:r>
          </w:p>
        </w:tc>
        <w:tc>
          <w:tcPr>
            <w:tcW w:w="562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B6B16D" w14:textId="77777777" w:rsidR="006B7B12" w:rsidRDefault="006B7B12" w:rsidP="008323F9">
            <w:r>
              <w:t>(1) vivo</w:t>
            </w:r>
          </w:p>
        </w:tc>
      </w:tr>
      <w:tr w:rsidR="006B7B12" w14:paraId="3562A9C0" w14:textId="77777777" w:rsidTr="008323F9">
        <w:tc>
          <w:tcPr>
            <w:tcW w:w="2458" w:type="dxa"/>
            <w:tcBorders>
              <w:top w:val="single" w:sz="4" w:space="0" w:color="auto"/>
              <w:left w:val="single" w:sz="4" w:space="0" w:color="auto"/>
              <w:bottom w:val="single" w:sz="4" w:space="0" w:color="auto"/>
              <w:right w:val="single" w:sz="4" w:space="0" w:color="auto"/>
            </w:tcBorders>
          </w:tcPr>
          <w:p w14:paraId="2B097ACB" w14:textId="77777777" w:rsidR="006B7B12" w:rsidRDefault="006B7B12" w:rsidP="008323F9">
            <w:r>
              <w:rPr>
                <w:rFonts w:hint="eastAsia"/>
              </w:rPr>
              <w:t>Model input</w:t>
            </w:r>
          </w:p>
        </w:tc>
        <w:tc>
          <w:tcPr>
            <w:tcW w:w="5622" w:type="dxa"/>
            <w:tcBorders>
              <w:top w:val="single" w:sz="4" w:space="0" w:color="auto"/>
              <w:left w:val="single" w:sz="4" w:space="0" w:color="auto"/>
              <w:bottom w:val="single" w:sz="4" w:space="0" w:color="auto"/>
              <w:right w:val="single" w:sz="4" w:space="0" w:color="auto"/>
            </w:tcBorders>
          </w:tcPr>
          <w:p w14:paraId="25B89617" w14:textId="77777777" w:rsidR="006B7B12" w:rsidRDefault="006B7B12" w:rsidP="008323F9">
            <w:r>
              <w:rPr>
                <w:rFonts w:eastAsiaTheme="minorEastAsia" w:hint="eastAsia"/>
                <w:lang w:eastAsia="zh-CN"/>
              </w:rPr>
              <w:t>Sequence</w:t>
            </w:r>
            <w:r>
              <w:t xml:space="preserve"> index </w:t>
            </w:r>
          </w:p>
        </w:tc>
      </w:tr>
      <w:tr w:rsidR="006B7B12" w14:paraId="7A3496C7" w14:textId="77777777" w:rsidTr="008323F9">
        <w:tc>
          <w:tcPr>
            <w:tcW w:w="2458" w:type="dxa"/>
            <w:tcBorders>
              <w:top w:val="single" w:sz="4" w:space="0" w:color="auto"/>
              <w:left w:val="single" w:sz="4" w:space="0" w:color="auto"/>
              <w:bottom w:val="single" w:sz="4" w:space="0" w:color="auto"/>
              <w:right w:val="single" w:sz="4" w:space="0" w:color="auto"/>
            </w:tcBorders>
          </w:tcPr>
          <w:p w14:paraId="251709D6" w14:textId="77777777" w:rsidR="006B7B12" w:rsidRDefault="006B7B12" w:rsidP="008323F9">
            <w:pPr>
              <w:rPr>
                <w:rFonts w:eastAsiaTheme="minorEastAsia"/>
              </w:rPr>
            </w:pPr>
            <w:r>
              <w:rPr>
                <w:rFonts w:hint="eastAsia"/>
              </w:rPr>
              <w:t>Model output</w:t>
            </w:r>
            <w:r>
              <w:t xml:space="preserve"> </w:t>
            </w:r>
          </w:p>
        </w:tc>
        <w:tc>
          <w:tcPr>
            <w:tcW w:w="5622" w:type="dxa"/>
            <w:tcBorders>
              <w:top w:val="single" w:sz="4" w:space="0" w:color="auto"/>
              <w:left w:val="single" w:sz="4" w:space="0" w:color="auto"/>
              <w:bottom w:val="single" w:sz="4" w:space="0" w:color="auto"/>
              <w:right w:val="single" w:sz="4" w:space="0" w:color="auto"/>
            </w:tcBorders>
          </w:tcPr>
          <w:p w14:paraId="7FE11D79" w14:textId="77777777" w:rsidR="006B7B12" w:rsidRDefault="006B7B12" w:rsidP="008323F9">
            <w:r>
              <w:t xml:space="preserve">Learn sequences </w:t>
            </w:r>
          </w:p>
        </w:tc>
      </w:tr>
      <w:tr w:rsidR="006B7B12" w14:paraId="4AEBAE02" w14:textId="77777777" w:rsidTr="008323F9">
        <w:tc>
          <w:tcPr>
            <w:tcW w:w="2458" w:type="dxa"/>
            <w:tcBorders>
              <w:top w:val="single" w:sz="4" w:space="0" w:color="auto"/>
              <w:left w:val="single" w:sz="4" w:space="0" w:color="auto"/>
              <w:bottom w:val="single" w:sz="4" w:space="0" w:color="auto"/>
              <w:right w:val="single" w:sz="4" w:space="0" w:color="auto"/>
            </w:tcBorders>
          </w:tcPr>
          <w:p w14:paraId="4E8938D1" w14:textId="77777777" w:rsidR="006B7B12" w:rsidRDefault="006B7B12" w:rsidP="008323F9">
            <w:pPr>
              <w:rPr>
                <w:rFonts w:eastAsia="等线"/>
              </w:rPr>
            </w:pPr>
            <w:r>
              <w:rPr>
                <w:rFonts w:eastAsia="等线" w:hint="eastAsia"/>
              </w:rPr>
              <w:t>L</w:t>
            </w:r>
            <w:r>
              <w:rPr>
                <w:rFonts w:eastAsia="等线"/>
              </w:rPr>
              <w:t>abel</w:t>
            </w:r>
          </w:p>
        </w:tc>
        <w:tc>
          <w:tcPr>
            <w:tcW w:w="5622" w:type="dxa"/>
            <w:tcBorders>
              <w:top w:val="single" w:sz="4" w:space="0" w:color="auto"/>
              <w:left w:val="single" w:sz="4" w:space="0" w:color="auto"/>
              <w:bottom w:val="single" w:sz="4" w:space="0" w:color="auto"/>
              <w:right w:val="single" w:sz="4" w:space="0" w:color="auto"/>
            </w:tcBorders>
          </w:tcPr>
          <w:p w14:paraId="015592C1" w14:textId="77777777" w:rsidR="006B7B12" w:rsidRDefault="006B7B12" w:rsidP="008323F9">
            <w:r>
              <w:t>Label free</w:t>
            </w:r>
          </w:p>
        </w:tc>
      </w:tr>
      <w:tr w:rsidR="006B7B12" w14:paraId="0908CBBB" w14:textId="77777777" w:rsidTr="008323F9">
        <w:tc>
          <w:tcPr>
            <w:tcW w:w="2458" w:type="dxa"/>
            <w:tcBorders>
              <w:top w:val="single" w:sz="4" w:space="0" w:color="auto"/>
              <w:left w:val="single" w:sz="4" w:space="0" w:color="auto"/>
              <w:bottom w:val="single" w:sz="4" w:space="0" w:color="auto"/>
              <w:right w:val="single" w:sz="4" w:space="0" w:color="auto"/>
            </w:tcBorders>
          </w:tcPr>
          <w:p w14:paraId="4E7F6FE6" w14:textId="77777777" w:rsidR="006B7B12" w:rsidRDefault="006B7B12" w:rsidP="008323F9">
            <w:pPr>
              <w:rPr>
                <w:rFonts w:eastAsia="等线"/>
              </w:rPr>
            </w:pPr>
            <w:r>
              <w:rPr>
                <w:rFonts w:eastAsia="等线" w:hint="eastAsia"/>
              </w:rPr>
              <w:t>T</w:t>
            </w:r>
            <w:r>
              <w:rPr>
                <w:rFonts w:eastAsia="等线"/>
              </w:rPr>
              <w:t>raining types</w:t>
            </w:r>
          </w:p>
        </w:tc>
        <w:tc>
          <w:tcPr>
            <w:tcW w:w="5622" w:type="dxa"/>
            <w:tcBorders>
              <w:top w:val="single" w:sz="4" w:space="0" w:color="auto"/>
              <w:left w:val="single" w:sz="4" w:space="0" w:color="auto"/>
              <w:bottom w:val="single" w:sz="4" w:space="0" w:color="auto"/>
              <w:right w:val="single" w:sz="4" w:space="0" w:color="auto"/>
            </w:tcBorders>
          </w:tcPr>
          <w:p w14:paraId="09F4A273" w14:textId="77777777" w:rsidR="006B7B12" w:rsidRDefault="006B7B12" w:rsidP="008323F9">
            <w:r>
              <w:t>Offline training</w:t>
            </w:r>
          </w:p>
        </w:tc>
      </w:tr>
      <w:tr w:rsidR="006B7B12" w14:paraId="39FD4890" w14:textId="77777777" w:rsidTr="008323F9">
        <w:tc>
          <w:tcPr>
            <w:tcW w:w="2458" w:type="dxa"/>
            <w:tcBorders>
              <w:top w:val="single" w:sz="4" w:space="0" w:color="auto"/>
              <w:left w:val="single" w:sz="4" w:space="0" w:color="auto"/>
              <w:bottom w:val="single" w:sz="4" w:space="0" w:color="auto"/>
              <w:right w:val="single" w:sz="4" w:space="0" w:color="auto"/>
            </w:tcBorders>
          </w:tcPr>
          <w:p w14:paraId="317C7005" w14:textId="77777777" w:rsidR="006B7B12" w:rsidRDefault="006B7B12" w:rsidP="008323F9">
            <w:pPr>
              <w:rPr>
                <w:rFonts w:eastAsia="等线"/>
              </w:rPr>
            </w:pPr>
            <w:r>
              <w:rPr>
                <w:rFonts w:eastAsia="等线" w:hint="eastAsia"/>
              </w:rPr>
              <w:t>K</w:t>
            </w:r>
            <w:r>
              <w:rPr>
                <w:rFonts w:eastAsia="等线"/>
              </w:rPr>
              <w:t>PI</w:t>
            </w:r>
          </w:p>
        </w:tc>
        <w:tc>
          <w:tcPr>
            <w:tcW w:w="5622" w:type="dxa"/>
            <w:tcBorders>
              <w:top w:val="single" w:sz="4" w:space="0" w:color="auto"/>
              <w:left w:val="single" w:sz="4" w:space="0" w:color="auto"/>
              <w:bottom w:val="single" w:sz="4" w:space="0" w:color="auto"/>
              <w:right w:val="single" w:sz="4" w:space="0" w:color="auto"/>
            </w:tcBorders>
          </w:tcPr>
          <w:p w14:paraId="0DE2344E" w14:textId="77777777" w:rsidR="006B7B12" w:rsidRDefault="006B7B12" w:rsidP="008323F9">
            <w:pPr>
              <w:rPr>
                <w:rFonts w:eastAsia="等线"/>
              </w:rPr>
            </w:pPr>
            <w:r>
              <w:rPr>
                <w:rFonts w:eastAsia="等线"/>
              </w:rPr>
              <w:t>PAPR, SGCS, Cross-correlation between SRS sequences</w:t>
            </w:r>
          </w:p>
        </w:tc>
      </w:tr>
      <w:tr w:rsidR="006B7B12" w14:paraId="69A544B0" w14:textId="77777777" w:rsidTr="008323F9">
        <w:tc>
          <w:tcPr>
            <w:tcW w:w="2458" w:type="dxa"/>
            <w:tcBorders>
              <w:top w:val="single" w:sz="4" w:space="0" w:color="auto"/>
              <w:left w:val="single" w:sz="4" w:space="0" w:color="auto"/>
              <w:bottom w:val="single" w:sz="4" w:space="0" w:color="auto"/>
              <w:right w:val="single" w:sz="4" w:space="0" w:color="auto"/>
            </w:tcBorders>
            <w:vAlign w:val="center"/>
          </w:tcPr>
          <w:p w14:paraId="44D586F1" w14:textId="77777777" w:rsidR="006B7B12" w:rsidRDefault="006B7B12" w:rsidP="008323F9">
            <w:pPr>
              <w:rPr>
                <w:rFonts w:eastAsiaTheme="minorEastAsia"/>
              </w:rPr>
            </w:pPr>
            <w:r>
              <w:t>Benchmark</w:t>
            </w:r>
          </w:p>
        </w:tc>
        <w:tc>
          <w:tcPr>
            <w:tcW w:w="5622" w:type="dxa"/>
            <w:tcBorders>
              <w:top w:val="single" w:sz="4" w:space="0" w:color="auto"/>
              <w:left w:val="single" w:sz="4" w:space="0" w:color="auto"/>
              <w:bottom w:val="single" w:sz="4" w:space="0" w:color="auto"/>
              <w:right w:val="single" w:sz="4" w:space="0" w:color="auto"/>
            </w:tcBorders>
          </w:tcPr>
          <w:p w14:paraId="4EA6A218" w14:textId="77777777" w:rsidR="006B7B12" w:rsidRDefault="006B7B12" w:rsidP="008323F9">
            <w:r>
              <w:t>Legacy SRS sequence</w:t>
            </w:r>
          </w:p>
        </w:tc>
      </w:tr>
      <w:tr w:rsidR="006B7B12" w14:paraId="35DD73C1" w14:textId="77777777" w:rsidTr="008323F9">
        <w:tc>
          <w:tcPr>
            <w:tcW w:w="2458" w:type="dxa"/>
            <w:tcBorders>
              <w:top w:val="single" w:sz="4" w:space="0" w:color="auto"/>
              <w:left w:val="single" w:sz="4" w:space="0" w:color="auto"/>
              <w:bottom w:val="single" w:sz="4" w:space="0" w:color="auto"/>
              <w:right w:val="single" w:sz="4" w:space="0" w:color="auto"/>
            </w:tcBorders>
          </w:tcPr>
          <w:p w14:paraId="04490934" w14:textId="77777777" w:rsidR="006B7B12" w:rsidRDefault="006B7B12" w:rsidP="008323F9">
            <w:pPr>
              <w:rPr>
                <w:rFonts w:eastAsiaTheme="minorEastAsia"/>
              </w:rPr>
            </w:pPr>
            <w:r>
              <w:rPr>
                <w:rFonts w:eastAsiaTheme="minorEastAsia"/>
              </w:rPr>
              <w:t>Model location for inference</w:t>
            </w:r>
          </w:p>
        </w:tc>
        <w:tc>
          <w:tcPr>
            <w:tcW w:w="5622" w:type="dxa"/>
            <w:tcBorders>
              <w:top w:val="single" w:sz="4" w:space="0" w:color="auto"/>
              <w:left w:val="single" w:sz="4" w:space="0" w:color="auto"/>
              <w:bottom w:val="single" w:sz="4" w:space="0" w:color="auto"/>
              <w:right w:val="single" w:sz="4" w:space="0" w:color="auto"/>
            </w:tcBorders>
          </w:tcPr>
          <w:p w14:paraId="00F2CDA3" w14:textId="77777777" w:rsidR="006B7B12" w:rsidRDefault="006B7B12" w:rsidP="008323F9">
            <w:r>
              <w:t>NW-sided model</w:t>
            </w:r>
          </w:p>
          <w:p w14:paraId="7DC78D19" w14:textId="77777777" w:rsidR="006B7B12" w:rsidRDefault="006B7B12" w:rsidP="008323F9">
            <w:r>
              <w:t xml:space="preserve">or </w:t>
            </w:r>
          </w:p>
          <w:p w14:paraId="6B7D02B3" w14:textId="77777777" w:rsidR="006B7B12" w:rsidRDefault="006B7B12" w:rsidP="008323F9">
            <w:r>
              <w:t>Without model for inference</w:t>
            </w:r>
          </w:p>
        </w:tc>
      </w:tr>
      <w:tr w:rsidR="006B7B12" w14:paraId="40959F9C" w14:textId="77777777" w:rsidTr="008323F9">
        <w:trPr>
          <w:trHeight w:val="548"/>
        </w:trPr>
        <w:tc>
          <w:tcPr>
            <w:tcW w:w="2458" w:type="dxa"/>
            <w:tcBorders>
              <w:top w:val="single" w:sz="4" w:space="0" w:color="auto"/>
              <w:left w:val="single" w:sz="4" w:space="0" w:color="auto"/>
              <w:bottom w:val="single" w:sz="4" w:space="0" w:color="auto"/>
              <w:right w:val="single" w:sz="4" w:space="0" w:color="auto"/>
            </w:tcBorders>
          </w:tcPr>
          <w:p w14:paraId="0BAE8E28" w14:textId="77777777" w:rsidR="006B7B12" w:rsidRDefault="006B7B12" w:rsidP="008323F9">
            <w:pPr>
              <w:rPr>
                <w:rFonts w:eastAsiaTheme="minorEastAsia"/>
              </w:rPr>
            </w:pPr>
            <w:r>
              <w:rPr>
                <w:rFonts w:eastAsiaTheme="minorEastAsia"/>
              </w:rPr>
              <w:t>Collaboration/interaction between UE and NW</w:t>
            </w:r>
          </w:p>
        </w:tc>
        <w:tc>
          <w:tcPr>
            <w:tcW w:w="5622" w:type="dxa"/>
            <w:tcBorders>
              <w:top w:val="single" w:sz="4" w:space="0" w:color="auto"/>
              <w:left w:val="single" w:sz="4" w:space="0" w:color="auto"/>
              <w:bottom w:val="single" w:sz="4" w:space="0" w:color="auto"/>
              <w:right w:val="single" w:sz="4" w:space="0" w:color="auto"/>
            </w:tcBorders>
          </w:tcPr>
          <w:p w14:paraId="42903C3E" w14:textId="77777777" w:rsidR="006B7B12" w:rsidRDefault="006B7B12" w:rsidP="008323F9">
            <w:r w:rsidRPr="00FE188C">
              <w:t>No collaboration</w:t>
            </w:r>
            <w:r>
              <w:t xml:space="preserve"> for no model</w:t>
            </w:r>
          </w:p>
          <w:p w14:paraId="3263FAB4" w14:textId="77777777" w:rsidR="006B7B12" w:rsidRDefault="006B7B12" w:rsidP="008323F9">
            <w:r>
              <w:t>Similar to NW-sided model in NR</w:t>
            </w:r>
          </w:p>
        </w:tc>
      </w:tr>
      <w:tr w:rsidR="006B7B12" w14:paraId="2061A6A5" w14:textId="77777777" w:rsidTr="008323F9">
        <w:trPr>
          <w:trHeight w:val="248"/>
        </w:trPr>
        <w:tc>
          <w:tcPr>
            <w:tcW w:w="2458" w:type="dxa"/>
            <w:tcBorders>
              <w:top w:val="single" w:sz="4" w:space="0" w:color="auto"/>
              <w:left w:val="single" w:sz="4" w:space="0" w:color="auto"/>
              <w:bottom w:val="single" w:sz="4" w:space="0" w:color="auto"/>
              <w:right w:val="single" w:sz="4" w:space="0" w:color="auto"/>
            </w:tcBorders>
          </w:tcPr>
          <w:p w14:paraId="471903CE" w14:textId="77777777" w:rsidR="006B7B12" w:rsidRDefault="006B7B12" w:rsidP="008323F9">
            <w:pPr>
              <w:rPr>
                <w:rFonts w:eastAsiaTheme="minorEastAsia"/>
              </w:rPr>
            </w:pPr>
            <w:r>
              <w:rPr>
                <w:rFonts w:eastAsiaTheme="minorEastAsia"/>
              </w:rPr>
              <w:t>Potential specification impact</w:t>
            </w:r>
          </w:p>
        </w:tc>
        <w:tc>
          <w:tcPr>
            <w:tcW w:w="5622" w:type="dxa"/>
            <w:tcBorders>
              <w:top w:val="single" w:sz="4" w:space="0" w:color="auto"/>
              <w:left w:val="single" w:sz="4" w:space="0" w:color="auto"/>
              <w:bottom w:val="single" w:sz="4" w:space="0" w:color="auto"/>
              <w:right w:val="single" w:sz="4" w:space="0" w:color="auto"/>
            </w:tcBorders>
          </w:tcPr>
          <w:p w14:paraId="25B3D166" w14:textId="77777777" w:rsidR="006B7B12" w:rsidRDefault="006B7B12" w:rsidP="008323F9">
            <w:r>
              <w:t>1. SRS design</w:t>
            </w:r>
          </w:p>
          <w:p w14:paraId="7E750E8B" w14:textId="77777777" w:rsidR="006B7B12" w:rsidRDefault="006B7B12" w:rsidP="008323F9">
            <w:r>
              <w:t>2. Signaling/procedure related to DLable/ULable SRS sequence, when applicable</w:t>
            </w:r>
          </w:p>
          <w:p w14:paraId="6BBBD830" w14:textId="77777777" w:rsidR="006B7B12" w:rsidRDefault="006B7B12" w:rsidP="008323F9">
            <w:r>
              <w:t>3. Signalling/ procedure related to LCM for NW-sided model, when applicable</w:t>
            </w:r>
          </w:p>
        </w:tc>
      </w:tr>
      <w:tr w:rsidR="006B7B12" w14:paraId="31238D96" w14:textId="77777777" w:rsidTr="008323F9">
        <w:trPr>
          <w:trHeight w:val="248"/>
        </w:trPr>
        <w:tc>
          <w:tcPr>
            <w:tcW w:w="2458" w:type="dxa"/>
            <w:tcBorders>
              <w:top w:val="single" w:sz="4" w:space="0" w:color="auto"/>
              <w:left w:val="single" w:sz="4" w:space="0" w:color="auto"/>
              <w:bottom w:val="single" w:sz="4" w:space="0" w:color="auto"/>
              <w:right w:val="single" w:sz="4" w:space="0" w:color="auto"/>
            </w:tcBorders>
          </w:tcPr>
          <w:p w14:paraId="5D42CF7F" w14:textId="77777777" w:rsidR="006B7B12" w:rsidRDefault="006B7B12" w:rsidP="008323F9">
            <w:pPr>
              <w:rPr>
                <w:rFonts w:eastAsiaTheme="minorEastAsia"/>
              </w:rPr>
            </w:pPr>
            <w:r>
              <w:rPr>
                <w:rFonts w:eastAsiaTheme="minorEastAsia"/>
                <w:color w:val="EE0000"/>
              </w:rPr>
              <w:t>Complexity</w:t>
            </w:r>
          </w:p>
        </w:tc>
        <w:tc>
          <w:tcPr>
            <w:tcW w:w="5622" w:type="dxa"/>
            <w:tcBorders>
              <w:top w:val="single" w:sz="4" w:space="0" w:color="auto"/>
              <w:left w:val="single" w:sz="4" w:space="0" w:color="auto"/>
              <w:bottom w:val="single" w:sz="4" w:space="0" w:color="auto"/>
              <w:right w:val="single" w:sz="4" w:space="0" w:color="auto"/>
            </w:tcBorders>
          </w:tcPr>
          <w:p w14:paraId="671F26E2" w14:textId="77777777" w:rsidR="006B7B12" w:rsidRPr="00E95851" w:rsidRDefault="006B7B12" w:rsidP="008323F9">
            <w:pPr>
              <w:rPr>
                <w:rFonts w:eastAsiaTheme="minorEastAsia"/>
                <w:szCs w:val="20"/>
              </w:rPr>
            </w:pPr>
            <w:r w:rsidRPr="00E95851">
              <w:rPr>
                <w:rFonts w:eastAsiaTheme="minorEastAsia"/>
                <w:color w:val="EE0000"/>
                <w:szCs w:val="20"/>
              </w:rPr>
              <w:t>Inference complexity: N/A</w:t>
            </w:r>
          </w:p>
        </w:tc>
      </w:tr>
      <w:tr w:rsidR="006B7B12" w14:paraId="0E8E15FE" w14:textId="77777777" w:rsidTr="008323F9">
        <w:trPr>
          <w:trHeight w:val="248"/>
        </w:trPr>
        <w:tc>
          <w:tcPr>
            <w:tcW w:w="2458" w:type="dxa"/>
            <w:tcBorders>
              <w:top w:val="single" w:sz="4" w:space="0" w:color="auto"/>
              <w:left w:val="single" w:sz="4" w:space="0" w:color="auto"/>
              <w:bottom w:val="single" w:sz="4" w:space="0" w:color="auto"/>
              <w:right w:val="single" w:sz="4" w:space="0" w:color="auto"/>
            </w:tcBorders>
          </w:tcPr>
          <w:p w14:paraId="3BFB7308" w14:textId="77777777" w:rsidR="006B7B12" w:rsidRDefault="006B7B12" w:rsidP="008323F9">
            <w:pPr>
              <w:rPr>
                <w:rFonts w:eastAsiaTheme="minorEastAsia"/>
              </w:rPr>
            </w:pPr>
            <w:r w:rsidRPr="00626DE1">
              <w:rPr>
                <w:rFonts w:eastAsiaTheme="minorEastAsia"/>
                <w:color w:val="EE0000"/>
              </w:rPr>
              <w:t>When</w:t>
            </w:r>
            <w:r w:rsidRPr="00626DE1">
              <w:rPr>
                <w:rFonts w:eastAsiaTheme="minorEastAsia" w:hint="eastAsia"/>
                <w:color w:val="EE0000"/>
              </w:rPr>
              <w:t>/where</w:t>
            </w:r>
            <w:r w:rsidRPr="00626DE1">
              <w:rPr>
                <w:rFonts w:eastAsiaTheme="minorEastAsia"/>
                <w:color w:val="EE0000"/>
              </w:rPr>
              <w:t xml:space="preserve"> to start</w:t>
            </w:r>
          </w:p>
        </w:tc>
        <w:tc>
          <w:tcPr>
            <w:tcW w:w="5622" w:type="dxa"/>
            <w:tcBorders>
              <w:top w:val="single" w:sz="4" w:space="0" w:color="auto"/>
              <w:left w:val="single" w:sz="4" w:space="0" w:color="auto"/>
              <w:bottom w:val="single" w:sz="4" w:space="0" w:color="auto"/>
              <w:right w:val="single" w:sz="4" w:space="0" w:color="auto"/>
            </w:tcBorders>
          </w:tcPr>
          <w:p w14:paraId="3878D4F2" w14:textId="77777777" w:rsidR="006B7B12" w:rsidRDefault="006B7B12" w:rsidP="008323F9">
            <w:r w:rsidRPr="00626DE1">
              <w:rPr>
                <w:color w:val="EE0000"/>
                <w:lang w:eastAsia="zh-CN"/>
              </w:rPr>
              <w:t xml:space="preserve">Study </w:t>
            </w:r>
            <w:r w:rsidRPr="00626DE1">
              <w:rPr>
                <w:rFonts w:eastAsiaTheme="minorEastAsia"/>
                <w:color w:val="EE0000"/>
                <w:lang w:eastAsia="zh-CN"/>
              </w:rPr>
              <w:t xml:space="preserve">in 6G day 1 co-designed with </w:t>
            </w:r>
            <w:r>
              <w:rPr>
                <w:rFonts w:eastAsiaTheme="minorEastAsia"/>
                <w:color w:val="EE0000"/>
                <w:lang w:eastAsia="zh-CN"/>
              </w:rPr>
              <w:t>SRS</w:t>
            </w:r>
            <w:r w:rsidRPr="00626DE1">
              <w:rPr>
                <w:rFonts w:eastAsiaTheme="minorEastAsia"/>
                <w:color w:val="EE0000"/>
                <w:lang w:eastAsia="zh-CN"/>
              </w:rPr>
              <w:t xml:space="preserve"> framework</w:t>
            </w:r>
            <w:r>
              <w:rPr>
                <w:rFonts w:eastAsiaTheme="minorEastAsia"/>
                <w:color w:val="EE0000"/>
                <w:lang w:eastAsia="zh-CN"/>
              </w:rPr>
              <w:t xml:space="preserve"> and sequence design</w:t>
            </w:r>
          </w:p>
        </w:tc>
      </w:tr>
    </w:tbl>
    <w:p w14:paraId="04DB1791" w14:textId="6423BAC3" w:rsidR="000960A7" w:rsidRPr="006B7B12" w:rsidRDefault="000960A7" w:rsidP="008D34B6">
      <w:pPr>
        <w:rPr>
          <w:rFonts w:eastAsiaTheme="minorEastAsia"/>
          <w:lang w:eastAsia="zh-CN"/>
        </w:rPr>
      </w:pPr>
    </w:p>
    <w:p w14:paraId="773E89E6" w14:textId="77777777" w:rsidR="006B7B12" w:rsidRDefault="006B7B12" w:rsidP="006B7B12">
      <w:pPr>
        <w:rPr>
          <w:rFonts w:eastAsiaTheme="minorEastAsia"/>
          <w:b/>
          <w:lang w:eastAsia="zh-CN"/>
        </w:rPr>
      </w:pPr>
      <w:r w:rsidRPr="00194A6F">
        <w:rPr>
          <w:rFonts w:eastAsiaTheme="minorEastAsia"/>
          <w:b/>
          <w:lang w:eastAsia="zh-CN"/>
        </w:rPr>
        <w:t xml:space="preserve">Observation </w:t>
      </w:r>
      <w:r>
        <w:rPr>
          <w:rFonts w:eastAsiaTheme="minorEastAsia"/>
          <w:b/>
          <w:lang w:eastAsia="zh-CN"/>
        </w:rPr>
        <w:t>9:</w:t>
      </w:r>
      <w:r w:rsidRPr="00194A6F">
        <w:rPr>
          <w:rFonts w:eastAsiaTheme="minorEastAsia"/>
          <w:b/>
          <w:lang w:eastAsia="zh-CN"/>
        </w:rPr>
        <w:t xml:space="preserve"> For </w:t>
      </w:r>
      <w:r w:rsidRPr="00194A6F">
        <w:rPr>
          <w:rFonts w:eastAsiaTheme="minorEastAsia" w:hint="eastAsia"/>
          <w:b/>
          <w:lang w:eastAsia="zh-CN"/>
        </w:rPr>
        <w:t>PRACH sequence design with 838 sequence number and 839 sequence length</w:t>
      </w:r>
      <w:r w:rsidRPr="00194A6F">
        <w:rPr>
          <w:rFonts w:eastAsiaTheme="minorEastAsia"/>
          <w:b/>
          <w:lang w:eastAsia="zh-CN"/>
        </w:rPr>
        <w:t xml:space="preserve">, </w:t>
      </w:r>
      <w:r w:rsidRPr="00194A6F">
        <w:rPr>
          <w:rFonts w:eastAsiaTheme="minorEastAsia"/>
          <w:b/>
        </w:rPr>
        <w:t>AI/ML-based sequences</w:t>
      </w:r>
      <w:r w:rsidRPr="00194A6F">
        <w:rPr>
          <w:rFonts w:eastAsiaTheme="minorEastAsia"/>
          <w:b/>
          <w:lang w:eastAsia="zh-CN"/>
        </w:rPr>
        <w:t xml:space="preserve"> </w:t>
      </w:r>
      <w:r w:rsidRPr="00930EDF">
        <w:rPr>
          <w:b/>
          <w:szCs w:val="20"/>
          <w:lang w:eastAsia="zh-CN"/>
        </w:rPr>
        <w:t>achieve 3.22 dB equivalent SNR gain</w:t>
      </w:r>
      <w:r w:rsidRPr="00194A6F">
        <w:rPr>
          <w:rFonts w:eastAsiaTheme="minorEastAsia"/>
          <w:b/>
          <w:lang w:eastAsia="zh-CN"/>
        </w:rPr>
        <w:t xml:space="preserve"> relative to ZC sequences, with DCM values improving from -</w:t>
      </w:r>
      <w:r w:rsidRPr="00194A6F">
        <w:rPr>
          <w:rFonts w:eastAsiaTheme="minorEastAsia" w:hint="eastAsia"/>
          <w:b/>
          <w:lang w:eastAsia="zh-CN"/>
        </w:rPr>
        <w:t>5</w:t>
      </w:r>
      <w:r w:rsidRPr="00194A6F">
        <w:rPr>
          <w:rFonts w:eastAsiaTheme="minorEastAsia"/>
          <w:b/>
          <w:lang w:eastAsia="zh-CN"/>
        </w:rPr>
        <w:t>.</w:t>
      </w:r>
      <w:r w:rsidRPr="00194A6F">
        <w:rPr>
          <w:rFonts w:eastAsiaTheme="minorEastAsia" w:hint="eastAsia"/>
          <w:b/>
          <w:lang w:eastAsia="zh-CN"/>
        </w:rPr>
        <w:t>63</w:t>
      </w:r>
      <w:r w:rsidRPr="00194A6F">
        <w:rPr>
          <w:rFonts w:eastAsiaTheme="minorEastAsia"/>
          <w:b/>
          <w:lang w:eastAsia="zh-CN"/>
        </w:rPr>
        <w:t xml:space="preserve"> dB to -1</w:t>
      </w:r>
      <w:r w:rsidRPr="00194A6F">
        <w:rPr>
          <w:rFonts w:eastAsiaTheme="minorEastAsia" w:hint="eastAsia"/>
          <w:b/>
          <w:lang w:eastAsia="zh-CN"/>
        </w:rPr>
        <w:t>4</w:t>
      </w:r>
      <w:r w:rsidRPr="00194A6F">
        <w:rPr>
          <w:rFonts w:eastAsiaTheme="minorEastAsia"/>
          <w:b/>
          <w:lang w:eastAsia="zh-CN"/>
        </w:rPr>
        <w:t>.9</w:t>
      </w:r>
      <w:r w:rsidRPr="00194A6F">
        <w:rPr>
          <w:rFonts w:eastAsiaTheme="minorEastAsia" w:hint="eastAsia"/>
          <w:b/>
          <w:lang w:eastAsia="zh-CN"/>
        </w:rPr>
        <w:t>8</w:t>
      </w:r>
      <w:r w:rsidRPr="00194A6F">
        <w:rPr>
          <w:rFonts w:eastAsiaTheme="minorEastAsia"/>
          <w:b/>
          <w:lang w:eastAsia="zh-CN"/>
        </w:rPr>
        <w:t xml:space="preserve"> dB</w:t>
      </w:r>
    </w:p>
    <w:p w14:paraId="49C0C7AC" w14:textId="131CE421" w:rsidR="000960A7" w:rsidRPr="00AF0A3F" w:rsidRDefault="006B7B12" w:rsidP="008D34B6">
      <w:pPr>
        <w:rPr>
          <w:rFonts w:eastAsiaTheme="minorEastAsia"/>
          <w:b/>
          <w:lang w:eastAsia="zh-CN"/>
        </w:rPr>
      </w:pPr>
      <w:r w:rsidRPr="00194A6F">
        <w:rPr>
          <w:rFonts w:eastAsiaTheme="minorEastAsia"/>
          <w:b/>
          <w:lang w:eastAsia="zh-CN"/>
        </w:rPr>
        <w:t xml:space="preserve">Observation </w:t>
      </w:r>
      <w:r>
        <w:rPr>
          <w:rFonts w:eastAsiaTheme="minorEastAsia"/>
          <w:b/>
          <w:lang w:eastAsia="zh-CN"/>
        </w:rPr>
        <w:t>10</w:t>
      </w:r>
      <w:r w:rsidRPr="00194A6F">
        <w:rPr>
          <w:rFonts w:eastAsiaTheme="minorEastAsia"/>
          <w:b/>
          <w:lang w:eastAsia="zh-CN"/>
        </w:rPr>
        <w:t xml:space="preserve">: For </w:t>
      </w:r>
      <w:r w:rsidRPr="00194A6F">
        <w:rPr>
          <w:rFonts w:eastAsiaTheme="minorEastAsia" w:hint="eastAsia"/>
          <w:b/>
          <w:lang w:eastAsia="zh-CN"/>
        </w:rPr>
        <w:t>PRACH sequence design with 838 sequence number and 839 sequence length</w:t>
      </w:r>
      <w:r w:rsidRPr="00194A6F">
        <w:rPr>
          <w:rFonts w:eastAsiaTheme="minorEastAsia"/>
          <w:b/>
          <w:lang w:eastAsia="zh-CN"/>
        </w:rPr>
        <w:t xml:space="preserve">, </w:t>
      </w:r>
      <w:r w:rsidRPr="00194A6F">
        <w:rPr>
          <w:rFonts w:hint="eastAsia"/>
          <w:b/>
          <w:szCs w:val="20"/>
          <w:lang w:eastAsia="zh-CN"/>
        </w:rPr>
        <w:t xml:space="preserve">only 0.6 dB PAPR </w:t>
      </w:r>
      <w:r w:rsidRPr="00194A6F">
        <w:rPr>
          <w:b/>
          <w:szCs w:val="20"/>
          <w:lang w:eastAsia="zh-CN"/>
        </w:rPr>
        <w:t>fluctuation</w:t>
      </w:r>
      <w:r w:rsidRPr="00194A6F">
        <w:rPr>
          <w:rFonts w:hint="eastAsia"/>
          <w:b/>
          <w:szCs w:val="20"/>
          <w:lang w:eastAsia="zh-CN"/>
        </w:rPr>
        <w:t xml:space="preserve"> can be </w:t>
      </w:r>
      <w:r w:rsidRPr="00194A6F">
        <w:rPr>
          <w:b/>
          <w:szCs w:val="20"/>
          <w:lang w:eastAsia="zh-CN"/>
        </w:rPr>
        <w:t>archived</w:t>
      </w:r>
      <w:r w:rsidRPr="00194A6F">
        <w:rPr>
          <w:rFonts w:hint="eastAsia"/>
          <w:b/>
          <w:szCs w:val="20"/>
          <w:lang w:eastAsia="zh-CN"/>
        </w:rPr>
        <w:t xml:space="preserve"> by AI </w:t>
      </w:r>
      <w:r w:rsidRPr="00194A6F">
        <w:rPr>
          <w:b/>
          <w:szCs w:val="20"/>
          <w:lang w:eastAsia="zh-CN"/>
        </w:rPr>
        <w:t>sequences</w:t>
      </w:r>
      <w:r w:rsidRPr="00194A6F">
        <w:rPr>
          <w:rFonts w:eastAsiaTheme="minorEastAsia" w:hint="eastAsia"/>
          <w:b/>
          <w:lang w:eastAsia="zh-CN"/>
        </w:rPr>
        <w:t xml:space="preserve"> while </w:t>
      </w:r>
      <w:r w:rsidRPr="00194A6F">
        <w:rPr>
          <w:rFonts w:hint="eastAsia"/>
          <w:b/>
          <w:szCs w:val="20"/>
          <w:lang w:eastAsia="zh-CN"/>
        </w:rPr>
        <w:t>more than 4 dB PAPR range is provided by ZC sequence.</w:t>
      </w:r>
    </w:p>
    <w:p w14:paraId="50B6976E" w14:textId="77777777" w:rsidR="006B7B12" w:rsidRDefault="006B7B12" w:rsidP="006B7B12">
      <w:pPr>
        <w:rPr>
          <w:rFonts w:eastAsiaTheme="minorEastAsia"/>
          <w:lang w:eastAsia="zh-CN"/>
        </w:rPr>
      </w:pPr>
      <w:r w:rsidRPr="00AE2EF9">
        <w:rPr>
          <w:rFonts w:eastAsiaTheme="minorEastAsia"/>
          <w:b/>
          <w:bCs/>
        </w:rPr>
        <w:t>P</w:t>
      </w:r>
      <w:r>
        <w:rPr>
          <w:rFonts w:eastAsiaTheme="minorEastAsia"/>
          <w:b/>
          <w:bCs/>
        </w:rPr>
        <w:t xml:space="preserve">roposal 16: Support to study </w:t>
      </w:r>
      <w:r w:rsidRPr="00041B41">
        <w:rPr>
          <w:rFonts w:eastAsiaTheme="minorEastAsia"/>
          <w:b/>
          <w:bCs/>
          <w:lang w:eastAsia="zh-CN"/>
        </w:rPr>
        <w:t xml:space="preserve">AI/ML based SRS overhead reduction in 6G day 1 co-designed with </w:t>
      </w:r>
      <w:r>
        <w:rPr>
          <w:rFonts w:eastAsiaTheme="minorEastAsia"/>
          <w:b/>
          <w:bCs/>
          <w:lang w:eastAsia="zh-CN"/>
        </w:rPr>
        <w:t>initial access framework,</w:t>
      </w:r>
      <w:r>
        <w:rPr>
          <w:rFonts w:eastAsiaTheme="minorEastAsia"/>
          <w:b/>
          <w:bCs/>
        </w:rPr>
        <w:t xml:space="preserve"> with following updated table</w:t>
      </w:r>
    </w:p>
    <w:tbl>
      <w:tblPr>
        <w:tblW w:w="0" w:type="auto"/>
        <w:tblInd w:w="-5" w:type="dxa"/>
        <w:tblLook w:val="04A0" w:firstRow="1" w:lastRow="0" w:firstColumn="1" w:lastColumn="0" w:noHBand="0" w:noVBand="1"/>
      </w:tblPr>
      <w:tblGrid>
        <w:gridCol w:w="2466"/>
        <w:gridCol w:w="5614"/>
      </w:tblGrid>
      <w:tr w:rsidR="006B7B12" w14:paraId="0D89EA0D" w14:textId="77777777" w:rsidTr="008323F9">
        <w:tc>
          <w:tcPr>
            <w:tcW w:w="246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7DC2BDC" w14:textId="77777777" w:rsidR="006B7B12" w:rsidRDefault="006B7B12" w:rsidP="008323F9">
            <w:pPr>
              <w:rPr>
                <w:rFonts w:eastAsiaTheme="minorEastAsia"/>
              </w:rPr>
            </w:pPr>
            <w:r>
              <w:rPr>
                <w:rFonts w:eastAsiaTheme="minorEastAsia" w:hint="eastAsia"/>
              </w:rPr>
              <w:t>U</w:t>
            </w:r>
            <w:r>
              <w:rPr>
                <w:rFonts w:eastAsiaTheme="minorEastAsia"/>
              </w:rPr>
              <w:t>se case</w:t>
            </w:r>
          </w:p>
        </w:tc>
        <w:tc>
          <w:tcPr>
            <w:tcW w:w="5614"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48B42AF" w14:textId="77777777" w:rsidR="006B7B12" w:rsidRPr="001E3462" w:rsidRDefault="006B7B12" w:rsidP="008323F9">
            <w:pPr>
              <w:rPr>
                <w:rFonts w:eastAsia="等线"/>
                <w:color w:val="EE0000"/>
              </w:rPr>
            </w:pPr>
            <w:r w:rsidRPr="001E3462">
              <w:rPr>
                <w:rFonts w:eastAsia="等线"/>
                <w:color w:val="EE0000"/>
              </w:rPr>
              <w:t>Low PAPR sequence design for PRACH</w:t>
            </w:r>
          </w:p>
        </w:tc>
      </w:tr>
      <w:tr w:rsidR="006B7B12" w14:paraId="66046F0A" w14:textId="77777777" w:rsidTr="008323F9">
        <w:tc>
          <w:tcPr>
            <w:tcW w:w="24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7EE4AA38" w14:textId="77777777" w:rsidR="006B7B12" w:rsidRDefault="006B7B12" w:rsidP="008323F9">
            <w:pPr>
              <w:rPr>
                <w:rFonts w:eastAsiaTheme="minorEastAsia"/>
              </w:rPr>
            </w:pPr>
            <w:r>
              <w:rPr>
                <w:rFonts w:eastAsiaTheme="minorEastAsia"/>
              </w:rPr>
              <w:t>Reported companies</w:t>
            </w:r>
          </w:p>
        </w:tc>
        <w:tc>
          <w:tcPr>
            <w:tcW w:w="561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5631AB6" w14:textId="77777777" w:rsidR="006B7B12" w:rsidRPr="001E3462" w:rsidRDefault="006B7B12" w:rsidP="008323F9">
            <w:pPr>
              <w:rPr>
                <w:color w:val="EE0000"/>
              </w:rPr>
            </w:pPr>
            <w:r w:rsidRPr="001E3462">
              <w:rPr>
                <w:color w:val="EE0000"/>
              </w:rPr>
              <w:t>vivo</w:t>
            </w:r>
          </w:p>
        </w:tc>
      </w:tr>
      <w:tr w:rsidR="006B7B12" w14:paraId="2E507EE6" w14:textId="77777777" w:rsidTr="008323F9">
        <w:tc>
          <w:tcPr>
            <w:tcW w:w="2466" w:type="dxa"/>
            <w:tcBorders>
              <w:top w:val="single" w:sz="4" w:space="0" w:color="auto"/>
              <w:left w:val="single" w:sz="4" w:space="0" w:color="auto"/>
              <w:bottom w:val="single" w:sz="4" w:space="0" w:color="auto"/>
              <w:right w:val="single" w:sz="4" w:space="0" w:color="auto"/>
            </w:tcBorders>
          </w:tcPr>
          <w:p w14:paraId="5324B1F1" w14:textId="77777777" w:rsidR="006B7B12" w:rsidRDefault="006B7B12" w:rsidP="008323F9">
            <w:r>
              <w:rPr>
                <w:rFonts w:hint="eastAsia"/>
              </w:rPr>
              <w:t>Model input</w:t>
            </w:r>
          </w:p>
        </w:tc>
        <w:tc>
          <w:tcPr>
            <w:tcW w:w="5614" w:type="dxa"/>
            <w:tcBorders>
              <w:top w:val="single" w:sz="4" w:space="0" w:color="auto"/>
              <w:left w:val="single" w:sz="4" w:space="0" w:color="auto"/>
              <w:bottom w:val="single" w:sz="4" w:space="0" w:color="auto"/>
              <w:right w:val="single" w:sz="4" w:space="0" w:color="auto"/>
            </w:tcBorders>
          </w:tcPr>
          <w:p w14:paraId="41CB4630" w14:textId="77777777" w:rsidR="006B7B12" w:rsidRPr="001E3462" w:rsidRDefault="006B7B12" w:rsidP="008323F9">
            <w:pPr>
              <w:rPr>
                <w:rFonts w:eastAsiaTheme="minorEastAsia"/>
                <w:color w:val="EE0000"/>
                <w:lang w:eastAsia="zh-CN"/>
              </w:rPr>
            </w:pPr>
            <w:r w:rsidRPr="001E3462">
              <w:rPr>
                <w:rFonts w:eastAsiaTheme="minorEastAsia" w:hint="eastAsia"/>
                <w:color w:val="EE0000"/>
                <w:lang w:eastAsia="zh-CN"/>
              </w:rPr>
              <w:t>Sequence</w:t>
            </w:r>
            <w:r w:rsidRPr="001E3462">
              <w:rPr>
                <w:color w:val="EE0000"/>
              </w:rPr>
              <w:t xml:space="preserve"> index </w:t>
            </w:r>
          </w:p>
        </w:tc>
      </w:tr>
      <w:tr w:rsidR="006B7B12" w14:paraId="5D5F9131" w14:textId="77777777" w:rsidTr="008323F9">
        <w:tc>
          <w:tcPr>
            <w:tcW w:w="2466" w:type="dxa"/>
            <w:tcBorders>
              <w:top w:val="single" w:sz="4" w:space="0" w:color="auto"/>
              <w:left w:val="single" w:sz="4" w:space="0" w:color="auto"/>
              <w:bottom w:val="single" w:sz="4" w:space="0" w:color="auto"/>
              <w:right w:val="single" w:sz="4" w:space="0" w:color="auto"/>
            </w:tcBorders>
          </w:tcPr>
          <w:p w14:paraId="612100C3" w14:textId="77777777" w:rsidR="006B7B12" w:rsidRDefault="006B7B12" w:rsidP="008323F9">
            <w:pPr>
              <w:rPr>
                <w:rFonts w:eastAsiaTheme="minorEastAsia"/>
              </w:rPr>
            </w:pPr>
            <w:r>
              <w:rPr>
                <w:rFonts w:hint="eastAsia"/>
              </w:rPr>
              <w:t>Model output</w:t>
            </w:r>
            <w:r>
              <w:t xml:space="preserve"> </w:t>
            </w:r>
          </w:p>
        </w:tc>
        <w:tc>
          <w:tcPr>
            <w:tcW w:w="5614" w:type="dxa"/>
            <w:tcBorders>
              <w:top w:val="single" w:sz="4" w:space="0" w:color="auto"/>
              <w:left w:val="single" w:sz="4" w:space="0" w:color="auto"/>
              <w:bottom w:val="single" w:sz="4" w:space="0" w:color="auto"/>
              <w:right w:val="single" w:sz="4" w:space="0" w:color="auto"/>
            </w:tcBorders>
          </w:tcPr>
          <w:p w14:paraId="4A27366B" w14:textId="77777777" w:rsidR="006B7B12" w:rsidRPr="001E3462" w:rsidRDefault="006B7B12" w:rsidP="008323F9">
            <w:pPr>
              <w:rPr>
                <w:rFonts w:eastAsiaTheme="minorEastAsia"/>
                <w:color w:val="EE0000"/>
              </w:rPr>
            </w:pPr>
            <w:r w:rsidRPr="001E3462">
              <w:rPr>
                <w:color w:val="EE0000"/>
              </w:rPr>
              <w:t>Learn</w:t>
            </w:r>
            <w:r>
              <w:rPr>
                <w:color w:val="EE0000"/>
              </w:rPr>
              <w:t>ed</w:t>
            </w:r>
            <w:r w:rsidRPr="001E3462">
              <w:rPr>
                <w:color w:val="EE0000"/>
              </w:rPr>
              <w:t xml:space="preserve"> sequences </w:t>
            </w:r>
          </w:p>
        </w:tc>
      </w:tr>
      <w:tr w:rsidR="006B7B12" w14:paraId="392FDBC4" w14:textId="77777777" w:rsidTr="008323F9">
        <w:tc>
          <w:tcPr>
            <w:tcW w:w="2466" w:type="dxa"/>
            <w:tcBorders>
              <w:top w:val="single" w:sz="4" w:space="0" w:color="auto"/>
              <w:left w:val="single" w:sz="4" w:space="0" w:color="auto"/>
              <w:bottom w:val="single" w:sz="4" w:space="0" w:color="auto"/>
              <w:right w:val="single" w:sz="4" w:space="0" w:color="auto"/>
            </w:tcBorders>
          </w:tcPr>
          <w:p w14:paraId="3651FB57" w14:textId="77777777" w:rsidR="006B7B12" w:rsidRDefault="006B7B12" w:rsidP="008323F9">
            <w:pPr>
              <w:rPr>
                <w:rFonts w:eastAsia="等线"/>
              </w:rPr>
            </w:pPr>
            <w:r>
              <w:rPr>
                <w:rFonts w:eastAsia="等线" w:hint="eastAsia"/>
              </w:rPr>
              <w:t>L</w:t>
            </w:r>
            <w:r>
              <w:rPr>
                <w:rFonts w:eastAsia="等线"/>
              </w:rPr>
              <w:t>abel</w:t>
            </w:r>
          </w:p>
        </w:tc>
        <w:tc>
          <w:tcPr>
            <w:tcW w:w="5614" w:type="dxa"/>
            <w:tcBorders>
              <w:top w:val="single" w:sz="4" w:space="0" w:color="auto"/>
              <w:left w:val="single" w:sz="4" w:space="0" w:color="auto"/>
              <w:bottom w:val="single" w:sz="4" w:space="0" w:color="auto"/>
              <w:right w:val="single" w:sz="4" w:space="0" w:color="auto"/>
            </w:tcBorders>
          </w:tcPr>
          <w:p w14:paraId="0223F9B9" w14:textId="77777777" w:rsidR="006B7B12" w:rsidRPr="001E3462" w:rsidRDefault="006B7B12" w:rsidP="008323F9">
            <w:pPr>
              <w:rPr>
                <w:color w:val="EE0000"/>
              </w:rPr>
            </w:pPr>
            <w:r w:rsidRPr="001E3462">
              <w:rPr>
                <w:color w:val="EE0000"/>
              </w:rPr>
              <w:t>Label free</w:t>
            </w:r>
          </w:p>
        </w:tc>
      </w:tr>
      <w:tr w:rsidR="006B7B12" w14:paraId="12901460" w14:textId="77777777" w:rsidTr="008323F9">
        <w:tc>
          <w:tcPr>
            <w:tcW w:w="2466" w:type="dxa"/>
            <w:tcBorders>
              <w:top w:val="single" w:sz="4" w:space="0" w:color="auto"/>
              <w:left w:val="single" w:sz="4" w:space="0" w:color="auto"/>
              <w:bottom w:val="single" w:sz="4" w:space="0" w:color="auto"/>
              <w:right w:val="single" w:sz="4" w:space="0" w:color="auto"/>
            </w:tcBorders>
          </w:tcPr>
          <w:p w14:paraId="7C0EB276" w14:textId="77777777" w:rsidR="006B7B12" w:rsidRDefault="006B7B12" w:rsidP="008323F9">
            <w:pPr>
              <w:rPr>
                <w:rFonts w:eastAsia="等线"/>
              </w:rPr>
            </w:pPr>
            <w:r>
              <w:rPr>
                <w:rFonts w:eastAsia="等线" w:hint="eastAsia"/>
              </w:rPr>
              <w:t>T</w:t>
            </w:r>
            <w:r>
              <w:rPr>
                <w:rFonts w:eastAsia="等线"/>
              </w:rPr>
              <w:t>raining types</w:t>
            </w:r>
          </w:p>
        </w:tc>
        <w:tc>
          <w:tcPr>
            <w:tcW w:w="5614" w:type="dxa"/>
            <w:tcBorders>
              <w:top w:val="single" w:sz="4" w:space="0" w:color="auto"/>
              <w:left w:val="single" w:sz="4" w:space="0" w:color="auto"/>
              <w:bottom w:val="single" w:sz="4" w:space="0" w:color="auto"/>
              <w:right w:val="single" w:sz="4" w:space="0" w:color="auto"/>
            </w:tcBorders>
          </w:tcPr>
          <w:p w14:paraId="5AE15BEA" w14:textId="77777777" w:rsidR="006B7B12" w:rsidRPr="001E3462" w:rsidRDefault="006B7B12" w:rsidP="008323F9">
            <w:pPr>
              <w:rPr>
                <w:color w:val="EE0000"/>
              </w:rPr>
            </w:pPr>
            <w:r w:rsidRPr="001E3462">
              <w:rPr>
                <w:color w:val="EE0000"/>
              </w:rPr>
              <w:t>Offline training</w:t>
            </w:r>
          </w:p>
        </w:tc>
      </w:tr>
      <w:tr w:rsidR="006B7B12" w14:paraId="57908C9E" w14:textId="77777777" w:rsidTr="008323F9">
        <w:tc>
          <w:tcPr>
            <w:tcW w:w="2466" w:type="dxa"/>
            <w:tcBorders>
              <w:top w:val="single" w:sz="4" w:space="0" w:color="auto"/>
              <w:left w:val="single" w:sz="4" w:space="0" w:color="auto"/>
              <w:bottom w:val="single" w:sz="4" w:space="0" w:color="auto"/>
              <w:right w:val="single" w:sz="4" w:space="0" w:color="auto"/>
            </w:tcBorders>
          </w:tcPr>
          <w:p w14:paraId="3C6A5DB9" w14:textId="77777777" w:rsidR="006B7B12" w:rsidRDefault="006B7B12" w:rsidP="008323F9">
            <w:pPr>
              <w:rPr>
                <w:rFonts w:eastAsia="等线"/>
              </w:rPr>
            </w:pPr>
            <w:r>
              <w:rPr>
                <w:rFonts w:eastAsia="等线" w:hint="eastAsia"/>
              </w:rPr>
              <w:t>K</w:t>
            </w:r>
            <w:r>
              <w:rPr>
                <w:rFonts w:eastAsia="等线"/>
              </w:rPr>
              <w:t>PI</w:t>
            </w:r>
          </w:p>
        </w:tc>
        <w:tc>
          <w:tcPr>
            <w:tcW w:w="5614" w:type="dxa"/>
            <w:tcBorders>
              <w:top w:val="single" w:sz="4" w:space="0" w:color="auto"/>
              <w:left w:val="single" w:sz="4" w:space="0" w:color="auto"/>
              <w:bottom w:val="single" w:sz="4" w:space="0" w:color="auto"/>
              <w:right w:val="single" w:sz="4" w:space="0" w:color="auto"/>
            </w:tcBorders>
          </w:tcPr>
          <w:p w14:paraId="579A5A8C" w14:textId="77777777" w:rsidR="006B7B12" w:rsidRPr="001E3462" w:rsidRDefault="006B7B12" w:rsidP="008323F9">
            <w:pPr>
              <w:rPr>
                <w:color w:val="EE0000"/>
              </w:rPr>
            </w:pPr>
            <w:r w:rsidRPr="001E3462">
              <w:rPr>
                <w:rFonts w:eastAsia="等线"/>
                <w:color w:val="EE0000"/>
              </w:rPr>
              <w:t>PAPR/DCM, Cross-correlation between sequences</w:t>
            </w:r>
          </w:p>
        </w:tc>
      </w:tr>
      <w:tr w:rsidR="006B7B12" w14:paraId="6351751D" w14:textId="77777777" w:rsidTr="008323F9">
        <w:tc>
          <w:tcPr>
            <w:tcW w:w="2466" w:type="dxa"/>
            <w:tcBorders>
              <w:top w:val="single" w:sz="4" w:space="0" w:color="auto"/>
              <w:left w:val="single" w:sz="4" w:space="0" w:color="auto"/>
              <w:bottom w:val="single" w:sz="4" w:space="0" w:color="auto"/>
              <w:right w:val="single" w:sz="4" w:space="0" w:color="auto"/>
            </w:tcBorders>
            <w:vAlign w:val="center"/>
          </w:tcPr>
          <w:p w14:paraId="5F6F687B" w14:textId="77777777" w:rsidR="006B7B12" w:rsidRDefault="006B7B12" w:rsidP="008323F9">
            <w:pPr>
              <w:rPr>
                <w:rFonts w:eastAsiaTheme="minorEastAsia"/>
              </w:rPr>
            </w:pPr>
            <w:r>
              <w:t>Benchmark</w:t>
            </w:r>
          </w:p>
        </w:tc>
        <w:tc>
          <w:tcPr>
            <w:tcW w:w="5614" w:type="dxa"/>
            <w:tcBorders>
              <w:top w:val="single" w:sz="4" w:space="0" w:color="auto"/>
              <w:left w:val="single" w:sz="4" w:space="0" w:color="auto"/>
              <w:bottom w:val="single" w:sz="4" w:space="0" w:color="auto"/>
              <w:right w:val="single" w:sz="4" w:space="0" w:color="auto"/>
            </w:tcBorders>
          </w:tcPr>
          <w:p w14:paraId="500823C7" w14:textId="77777777" w:rsidR="006B7B12" w:rsidRPr="001E3462" w:rsidRDefault="006B7B12" w:rsidP="008323F9">
            <w:pPr>
              <w:rPr>
                <w:color w:val="EE0000"/>
              </w:rPr>
            </w:pPr>
            <w:r w:rsidRPr="001E3462">
              <w:rPr>
                <w:color w:val="EE0000"/>
              </w:rPr>
              <w:t>Legacy PRACH sequence</w:t>
            </w:r>
          </w:p>
        </w:tc>
      </w:tr>
      <w:tr w:rsidR="006B7B12" w14:paraId="40C7EBEE" w14:textId="77777777" w:rsidTr="008323F9">
        <w:tc>
          <w:tcPr>
            <w:tcW w:w="2466" w:type="dxa"/>
            <w:tcBorders>
              <w:top w:val="single" w:sz="4" w:space="0" w:color="auto"/>
              <w:left w:val="single" w:sz="4" w:space="0" w:color="auto"/>
              <w:bottom w:val="single" w:sz="4" w:space="0" w:color="auto"/>
              <w:right w:val="single" w:sz="4" w:space="0" w:color="auto"/>
            </w:tcBorders>
          </w:tcPr>
          <w:p w14:paraId="4706C1FC" w14:textId="77777777" w:rsidR="006B7B12" w:rsidRDefault="006B7B12" w:rsidP="008323F9">
            <w:pPr>
              <w:rPr>
                <w:rFonts w:eastAsiaTheme="minorEastAsia"/>
              </w:rPr>
            </w:pPr>
            <w:r>
              <w:rPr>
                <w:rFonts w:eastAsiaTheme="minorEastAsia"/>
              </w:rPr>
              <w:t>Model location for inference</w:t>
            </w:r>
          </w:p>
        </w:tc>
        <w:tc>
          <w:tcPr>
            <w:tcW w:w="5614" w:type="dxa"/>
            <w:tcBorders>
              <w:top w:val="single" w:sz="4" w:space="0" w:color="auto"/>
              <w:left w:val="single" w:sz="4" w:space="0" w:color="auto"/>
              <w:bottom w:val="single" w:sz="4" w:space="0" w:color="auto"/>
              <w:right w:val="single" w:sz="4" w:space="0" w:color="auto"/>
            </w:tcBorders>
          </w:tcPr>
          <w:p w14:paraId="694CC253" w14:textId="77777777" w:rsidR="006B7B12" w:rsidRPr="001E3462" w:rsidRDefault="006B7B12" w:rsidP="008323F9">
            <w:pPr>
              <w:rPr>
                <w:color w:val="EE0000"/>
              </w:rPr>
            </w:pPr>
            <w:r w:rsidRPr="001E3462">
              <w:rPr>
                <w:color w:val="EE0000"/>
              </w:rPr>
              <w:t>Without model for inference</w:t>
            </w:r>
          </w:p>
        </w:tc>
      </w:tr>
      <w:tr w:rsidR="006B7B12" w14:paraId="7EE6EAD0" w14:textId="77777777" w:rsidTr="008323F9">
        <w:trPr>
          <w:trHeight w:val="548"/>
        </w:trPr>
        <w:tc>
          <w:tcPr>
            <w:tcW w:w="2466" w:type="dxa"/>
            <w:tcBorders>
              <w:top w:val="single" w:sz="4" w:space="0" w:color="auto"/>
              <w:left w:val="single" w:sz="4" w:space="0" w:color="auto"/>
              <w:bottom w:val="single" w:sz="4" w:space="0" w:color="auto"/>
              <w:right w:val="single" w:sz="4" w:space="0" w:color="auto"/>
            </w:tcBorders>
          </w:tcPr>
          <w:p w14:paraId="50B2D404" w14:textId="77777777" w:rsidR="006B7B12" w:rsidRDefault="006B7B12" w:rsidP="008323F9">
            <w:pPr>
              <w:rPr>
                <w:rFonts w:eastAsiaTheme="minorEastAsia"/>
              </w:rPr>
            </w:pPr>
            <w:r>
              <w:rPr>
                <w:rFonts w:eastAsiaTheme="minorEastAsia"/>
              </w:rPr>
              <w:t>Collaboration/interaction between UE and NW</w:t>
            </w:r>
          </w:p>
        </w:tc>
        <w:tc>
          <w:tcPr>
            <w:tcW w:w="5614" w:type="dxa"/>
            <w:tcBorders>
              <w:top w:val="single" w:sz="4" w:space="0" w:color="auto"/>
              <w:left w:val="single" w:sz="4" w:space="0" w:color="auto"/>
              <w:bottom w:val="single" w:sz="4" w:space="0" w:color="auto"/>
              <w:right w:val="single" w:sz="4" w:space="0" w:color="auto"/>
            </w:tcBorders>
          </w:tcPr>
          <w:p w14:paraId="777C6D06" w14:textId="77777777" w:rsidR="006B7B12" w:rsidRPr="001E3462" w:rsidRDefault="006B7B12" w:rsidP="008323F9">
            <w:pPr>
              <w:rPr>
                <w:color w:val="EE0000"/>
              </w:rPr>
            </w:pPr>
            <w:r w:rsidRPr="001E3462">
              <w:rPr>
                <w:color w:val="EE0000"/>
              </w:rPr>
              <w:t>No collaboration</w:t>
            </w:r>
          </w:p>
          <w:p w14:paraId="7B6F7BA2" w14:textId="77777777" w:rsidR="006B7B12" w:rsidRPr="001E3462" w:rsidRDefault="006B7B12" w:rsidP="008323F9">
            <w:pPr>
              <w:rPr>
                <w:color w:val="EE0000"/>
              </w:rPr>
            </w:pPr>
          </w:p>
        </w:tc>
      </w:tr>
      <w:tr w:rsidR="006B7B12" w14:paraId="3607454C" w14:textId="77777777" w:rsidTr="008323F9">
        <w:trPr>
          <w:trHeight w:val="248"/>
        </w:trPr>
        <w:tc>
          <w:tcPr>
            <w:tcW w:w="2466" w:type="dxa"/>
            <w:tcBorders>
              <w:top w:val="single" w:sz="4" w:space="0" w:color="auto"/>
              <w:left w:val="single" w:sz="4" w:space="0" w:color="auto"/>
              <w:bottom w:val="single" w:sz="4" w:space="0" w:color="auto"/>
              <w:right w:val="single" w:sz="4" w:space="0" w:color="auto"/>
            </w:tcBorders>
          </w:tcPr>
          <w:p w14:paraId="7BCB1C3A" w14:textId="77777777" w:rsidR="006B7B12" w:rsidRDefault="006B7B12" w:rsidP="008323F9">
            <w:pPr>
              <w:rPr>
                <w:rFonts w:eastAsiaTheme="minorEastAsia"/>
              </w:rPr>
            </w:pPr>
            <w:r>
              <w:rPr>
                <w:rFonts w:eastAsiaTheme="minorEastAsia"/>
              </w:rPr>
              <w:t>Potential specification impact</w:t>
            </w:r>
          </w:p>
        </w:tc>
        <w:tc>
          <w:tcPr>
            <w:tcW w:w="5614" w:type="dxa"/>
            <w:tcBorders>
              <w:top w:val="single" w:sz="4" w:space="0" w:color="auto"/>
              <w:left w:val="single" w:sz="4" w:space="0" w:color="auto"/>
              <w:bottom w:val="single" w:sz="4" w:space="0" w:color="auto"/>
              <w:right w:val="single" w:sz="4" w:space="0" w:color="auto"/>
            </w:tcBorders>
          </w:tcPr>
          <w:p w14:paraId="3A06E836" w14:textId="77777777" w:rsidR="006B7B12" w:rsidRPr="001E3462" w:rsidRDefault="006B7B12" w:rsidP="008323F9">
            <w:pPr>
              <w:rPr>
                <w:color w:val="EE0000"/>
              </w:rPr>
            </w:pPr>
            <w:r>
              <w:rPr>
                <w:rFonts w:eastAsiaTheme="minorEastAsia"/>
                <w:color w:val="EE0000"/>
                <w:szCs w:val="20"/>
                <w:lang w:val="en-GB"/>
              </w:rPr>
              <w:t>S</w:t>
            </w:r>
            <w:r w:rsidRPr="001E3462">
              <w:rPr>
                <w:rFonts w:eastAsiaTheme="minorEastAsia"/>
                <w:color w:val="EE0000"/>
                <w:szCs w:val="20"/>
                <w:lang w:val="en-GB"/>
              </w:rPr>
              <w:t>tandardized sequence table per required sequence length</w:t>
            </w:r>
          </w:p>
        </w:tc>
      </w:tr>
      <w:tr w:rsidR="006B7B12" w14:paraId="69BD42EC" w14:textId="77777777" w:rsidTr="008323F9">
        <w:trPr>
          <w:trHeight w:val="248"/>
        </w:trPr>
        <w:tc>
          <w:tcPr>
            <w:tcW w:w="2466" w:type="dxa"/>
            <w:tcBorders>
              <w:top w:val="single" w:sz="4" w:space="0" w:color="auto"/>
              <w:left w:val="single" w:sz="4" w:space="0" w:color="auto"/>
              <w:bottom w:val="single" w:sz="4" w:space="0" w:color="auto"/>
              <w:right w:val="single" w:sz="4" w:space="0" w:color="auto"/>
            </w:tcBorders>
          </w:tcPr>
          <w:p w14:paraId="4FFA3ABE" w14:textId="77777777" w:rsidR="006B7B12" w:rsidRPr="001E3462" w:rsidRDefault="006B7B12" w:rsidP="008323F9">
            <w:pPr>
              <w:rPr>
                <w:rFonts w:eastAsiaTheme="minorEastAsia"/>
                <w:szCs w:val="20"/>
              </w:rPr>
            </w:pPr>
            <w:r>
              <w:rPr>
                <w:rFonts w:eastAsiaTheme="minorEastAsia"/>
                <w:szCs w:val="20"/>
                <w:lang w:eastAsia="zh-CN"/>
              </w:rPr>
              <w:lastRenderedPageBreak/>
              <w:t>Complexity</w:t>
            </w:r>
          </w:p>
        </w:tc>
        <w:tc>
          <w:tcPr>
            <w:tcW w:w="5614" w:type="dxa"/>
            <w:tcBorders>
              <w:top w:val="single" w:sz="4" w:space="0" w:color="auto"/>
              <w:left w:val="single" w:sz="4" w:space="0" w:color="auto"/>
              <w:bottom w:val="single" w:sz="4" w:space="0" w:color="auto"/>
              <w:right w:val="single" w:sz="4" w:space="0" w:color="auto"/>
            </w:tcBorders>
          </w:tcPr>
          <w:p w14:paraId="4DAC6576" w14:textId="77777777" w:rsidR="006B7B12" w:rsidRPr="001E3462" w:rsidRDefault="006B7B12" w:rsidP="008323F9">
            <w:pPr>
              <w:spacing w:after="0"/>
              <w:rPr>
                <w:rFonts w:eastAsiaTheme="minorEastAsia"/>
              </w:rPr>
            </w:pPr>
            <w:r w:rsidRPr="001E3462">
              <w:rPr>
                <w:rFonts w:eastAsiaTheme="minorEastAsia"/>
                <w:color w:val="EE0000"/>
                <w:szCs w:val="20"/>
              </w:rPr>
              <w:t>I</w:t>
            </w:r>
            <w:r w:rsidRPr="00C8249B">
              <w:rPr>
                <w:rFonts w:eastAsiaTheme="minorEastAsia"/>
                <w:color w:val="EE0000"/>
                <w:szCs w:val="20"/>
              </w:rPr>
              <w:t>nference</w:t>
            </w:r>
            <w:r w:rsidRPr="00C8249B">
              <w:rPr>
                <w:rFonts w:eastAsiaTheme="minorEastAsia" w:hint="eastAsia"/>
                <w:color w:val="EE0000"/>
                <w:szCs w:val="20"/>
              </w:rPr>
              <w:t xml:space="preserve"> complexity</w:t>
            </w:r>
            <w:r w:rsidRPr="00C8249B">
              <w:rPr>
                <w:rFonts w:eastAsiaTheme="minorEastAsia"/>
                <w:color w:val="EE0000"/>
                <w:szCs w:val="20"/>
              </w:rPr>
              <w:t>: N/A</w:t>
            </w:r>
          </w:p>
        </w:tc>
      </w:tr>
      <w:tr w:rsidR="006B7B12" w14:paraId="5DCE4D13" w14:textId="77777777" w:rsidTr="008323F9">
        <w:trPr>
          <w:trHeight w:val="248"/>
        </w:trPr>
        <w:tc>
          <w:tcPr>
            <w:tcW w:w="2466" w:type="dxa"/>
            <w:tcBorders>
              <w:top w:val="single" w:sz="4" w:space="0" w:color="auto"/>
              <w:left w:val="single" w:sz="4" w:space="0" w:color="auto"/>
              <w:bottom w:val="single" w:sz="4" w:space="0" w:color="auto"/>
              <w:right w:val="single" w:sz="4" w:space="0" w:color="auto"/>
            </w:tcBorders>
          </w:tcPr>
          <w:p w14:paraId="1CBD3685" w14:textId="77777777" w:rsidR="006B7B12" w:rsidRPr="001E3462" w:rsidRDefault="006B7B12" w:rsidP="008323F9">
            <w:pPr>
              <w:rPr>
                <w:rFonts w:eastAsiaTheme="minorEastAsia"/>
                <w:szCs w:val="20"/>
                <w:lang w:eastAsia="zh-CN"/>
              </w:rPr>
            </w:pPr>
            <w:r w:rsidRPr="001E3462">
              <w:rPr>
                <w:rFonts w:eastAsiaTheme="minorEastAsia"/>
                <w:szCs w:val="20"/>
                <w:lang w:eastAsia="zh-CN"/>
              </w:rPr>
              <w:t>When</w:t>
            </w:r>
            <w:r w:rsidRPr="001E3462">
              <w:rPr>
                <w:rFonts w:eastAsiaTheme="minorEastAsia" w:hint="eastAsia"/>
                <w:szCs w:val="20"/>
                <w:lang w:eastAsia="zh-CN"/>
              </w:rPr>
              <w:t>/where</w:t>
            </w:r>
            <w:r w:rsidRPr="001E3462">
              <w:rPr>
                <w:rFonts w:eastAsiaTheme="minorEastAsia"/>
                <w:szCs w:val="20"/>
                <w:lang w:eastAsia="zh-CN"/>
              </w:rPr>
              <w:t xml:space="preserve"> to start</w:t>
            </w:r>
          </w:p>
        </w:tc>
        <w:tc>
          <w:tcPr>
            <w:tcW w:w="5614" w:type="dxa"/>
            <w:tcBorders>
              <w:top w:val="single" w:sz="4" w:space="0" w:color="auto"/>
              <w:left w:val="single" w:sz="4" w:space="0" w:color="auto"/>
              <w:bottom w:val="single" w:sz="4" w:space="0" w:color="auto"/>
              <w:right w:val="single" w:sz="4" w:space="0" w:color="auto"/>
            </w:tcBorders>
          </w:tcPr>
          <w:p w14:paraId="21E15D8A" w14:textId="77777777" w:rsidR="006B7B12" w:rsidRPr="001E3462" w:rsidRDefault="006B7B12" w:rsidP="008323F9">
            <w:pPr>
              <w:rPr>
                <w:rFonts w:eastAsia="宋体"/>
                <w:color w:val="EE0000"/>
                <w:szCs w:val="20"/>
                <w:lang w:val="en-GB" w:eastAsia="zh-CN"/>
              </w:rPr>
            </w:pPr>
            <w:r w:rsidRPr="001E3462">
              <w:rPr>
                <w:rFonts w:eastAsiaTheme="minorEastAsia"/>
                <w:color w:val="EE0000"/>
                <w:lang w:eastAsia="zh-CN"/>
              </w:rPr>
              <w:t>Study in 6G day 1 co-designed with initial access framework</w:t>
            </w:r>
          </w:p>
        </w:tc>
      </w:tr>
    </w:tbl>
    <w:p w14:paraId="4E6FB8DA" w14:textId="77777777" w:rsidR="006B7B12" w:rsidRPr="000F7C79" w:rsidRDefault="006B7B12" w:rsidP="006B7B12">
      <w:pPr>
        <w:rPr>
          <w:rFonts w:eastAsiaTheme="minorEastAsia"/>
          <w:lang w:eastAsia="zh-CN"/>
        </w:rPr>
      </w:pPr>
    </w:p>
    <w:p w14:paraId="2D05A413" w14:textId="5668757E" w:rsidR="000960A7" w:rsidRDefault="006B7B12" w:rsidP="008D34B6">
      <w:pPr>
        <w:rPr>
          <w:rFonts w:eastAsiaTheme="minorEastAsia"/>
          <w:lang w:eastAsia="zh-CN"/>
        </w:rPr>
      </w:pPr>
      <w:r w:rsidRPr="001C5FD1">
        <w:rPr>
          <w:b/>
        </w:rPr>
        <w:t xml:space="preserve">Observation </w:t>
      </w:r>
      <w:r>
        <w:rPr>
          <w:b/>
        </w:rPr>
        <w:t>11</w:t>
      </w:r>
      <w:r w:rsidRPr="001C5FD1">
        <w:rPr>
          <w:b/>
        </w:rPr>
        <w:t>:</w:t>
      </w:r>
      <w:r w:rsidRPr="001C5FD1">
        <w:t xml:space="preserve"> </w:t>
      </w:r>
      <w:r w:rsidRPr="001C5FD1">
        <w:rPr>
          <w:b/>
        </w:rPr>
        <w:t>In</w:t>
      </w:r>
      <w:r w:rsidRPr="00CD70E5">
        <w:rPr>
          <w:b/>
        </w:rPr>
        <w:t xml:space="preserve"> the spatially non-stationary channel modeling, when the UE selects the optimal 4 ports for transmission, the AI codebook demonstrates a 366% improvement in cell-edge UE SE and a 102.2% improvement in average SE compared to the UL codebook.</w:t>
      </w:r>
    </w:p>
    <w:p w14:paraId="22B1055F" w14:textId="007042C3" w:rsidR="000960A7" w:rsidRPr="00AF0A3F" w:rsidRDefault="006B7B12" w:rsidP="008D34B6">
      <w:pPr>
        <w:rPr>
          <w:rFonts w:eastAsiaTheme="minorEastAsia"/>
          <w:b/>
          <w:lang w:eastAsia="zh-CN"/>
        </w:rPr>
      </w:pPr>
      <w:r w:rsidRPr="006B7B12">
        <w:rPr>
          <w:rFonts w:eastAsiaTheme="minorEastAsia" w:hint="eastAsia"/>
          <w:b/>
          <w:bCs/>
          <w:lang w:eastAsia="zh-CN"/>
        </w:rPr>
        <w:t>P</w:t>
      </w:r>
      <w:r w:rsidRPr="006B7B12">
        <w:rPr>
          <w:rFonts w:eastAsiaTheme="minorEastAsia"/>
          <w:b/>
          <w:bCs/>
          <w:lang w:eastAsia="zh-CN"/>
        </w:rPr>
        <w:t>roposal 17</w:t>
      </w:r>
      <w:r w:rsidRPr="006B7B12">
        <w:rPr>
          <w:rFonts w:eastAsiaTheme="minorEastAsia"/>
          <w:b/>
          <w:lang w:eastAsia="zh-CN"/>
        </w:rPr>
        <w:t xml:space="preserve">: Study </w:t>
      </w:r>
      <w:r w:rsidRPr="006B7B12">
        <w:rPr>
          <w:b/>
        </w:rPr>
        <w:t>AI/ML-enabled UL precoder indication in the MIMO agenda together with other non-AIML solutions in 6G day 1.</w:t>
      </w:r>
    </w:p>
    <w:p w14:paraId="1F1A5971" w14:textId="6DBDDA1A" w:rsidR="000960A7" w:rsidRPr="00AF0A3F" w:rsidRDefault="006B7B12" w:rsidP="008D34B6">
      <w:pPr>
        <w:rPr>
          <w:rFonts w:eastAsiaTheme="minorEastAsia"/>
          <w:lang w:eastAsia="zh-CN"/>
        </w:rPr>
      </w:pPr>
      <w:r w:rsidRPr="001C5FD1">
        <w:rPr>
          <w:b/>
        </w:rPr>
        <w:t xml:space="preserve">Observation </w:t>
      </w:r>
      <w:r>
        <w:rPr>
          <w:b/>
        </w:rPr>
        <w:t>12</w:t>
      </w:r>
      <w:r w:rsidRPr="001C5FD1">
        <w:rPr>
          <w:b/>
        </w:rPr>
        <w:t>: Co</w:t>
      </w:r>
      <w:r w:rsidRPr="00D574CB">
        <w:rPr>
          <w:b/>
        </w:rPr>
        <w:t>mpared with DFT-s-OFDM, 1</w:t>
      </w:r>
      <w:r>
        <w:rPr>
          <w:b/>
        </w:rPr>
        <w:t>.7 dB, 1</w:t>
      </w:r>
      <w:r w:rsidRPr="00D574CB">
        <w:rPr>
          <w:b/>
        </w:rPr>
        <w:t xml:space="preserve"> dB</w:t>
      </w:r>
      <w:r>
        <w:rPr>
          <w:b/>
        </w:rPr>
        <w:t xml:space="preserve"> and 0.8 dB</w:t>
      </w:r>
      <w:r w:rsidRPr="00D574CB">
        <w:rPr>
          <w:b/>
        </w:rPr>
        <w:t xml:space="preserve"> </w:t>
      </w:r>
      <w:r>
        <w:rPr>
          <w:b/>
        </w:rPr>
        <w:t xml:space="preserve">total </w:t>
      </w:r>
      <w:r w:rsidRPr="00D574CB">
        <w:rPr>
          <w:b/>
        </w:rPr>
        <w:t xml:space="preserve">gain can be achieved by utilizing </w:t>
      </w:r>
      <w:r>
        <w:rPr>
          <w:b/>
        </w:rPr>
        <w:t xml:space="preserve">UE-sided </w:t>
      </w:r>
      <w:r w:rsidRPr="00D574CB">
        <w:rPr>
          <w:b/>
        </w:rPr>
        <w:t>AI</w:t>
      </w:r>
      <w:r>
        <w:rPr>
          <w:b/>
        </w:rPr>
        <w:t>/ML</w:t>
      </w:r>
      <w:r w:rsidRPr="00D574CB">
        <w:rPr>
          <w:b/>
        </w:rPr>
        <w:t>-based waveform</w:t>
      </w:r>
      <w:r>
        <w:rPr>
          <w:b/>
        </w:rPr>
        <w:t xml:space="preserve"> for modulation_order=2,4,6, and, 2.4 dB, 1.3 dB and 1.3 dB total </w:t>
      </w:r>
      <w:r w:rsidRPr="00D574CB">
        <w:rPr>
          <w:b/>
        </w:rPr>
        <w:t xml:space="preserve">gain can be achieved by utilizing </w:t>
      </w:r>
      <w:r>
        <w:rPr>
          <w:b/>
        </w:rPr>
        <w:t xml:space="preserve">two-sided </w:t>
      </w:r>
      <w:r w:rsidRPr="00D574CB">
        <w:rPr>
          <w:b/>
        </w:rPr>
        <w:t>AI</w:t>
      </w:r>
      <w:r>
        <w:rPr>
          <w:b/>
        </w:rPr>
        <w:t>/ML</w:t>
      </w:r>
      <w:r w:rsidRPr="00D574CB">
        <w:rPr>
          <w:b/>
        </w:rPr>
        <w:t>-based waveform</w:t>
      </w:r>
      <w:r>
        <w:rPr>
          <w:b/>
        </w:rPr>
        <w:t xml:space="preserve"> for modulation_order=2,4,6.</w:t>
      </w:r>
    </w:p>
    <w:p w14:paraId="24F91DD1" w14:textId="2764F82E" w:rsidR="000960A7" w:rsidRPr="00AF0A3F" w:rsidRDefault="006B7B12" w:rsidP="008D34B6">
      <w:pPr>
        <w:rPr>
          <w:b/>
        </w:rPr>
      </w:pPr>
      <w:r w:rsidRPr="006B7B12">
        <w:rPr>
          <w:rFonts w:eastAsiaTheme="minorEastAsia" w:hint="eastAsia"/>
          <w:b/>
          <w:bCs/>
          <w:lang w:eastAsia="zh-CN"/>
        </w:rPr>
        <w:t>P</w:t>
      </w:r>
      <w:r w:rsidRPr="006B7B12">
        <w:rPr>
          <w:rFonts w:eastAsiaTheme="minorEastAsia"/>
          <w:b/>
          <w:bCs/>
          <w:lang w:eastAsia="zh-CN"/>
        </w:rPr>
        <w:t>roposal 18</w:t>
      </w:r>
      <w:r w:rsidRPr="006B7B12">
        <w:rPr>
          <w:rFonts w:eastAsiaTheme="minorEastAsia"/>
          <w:b/>
          <w:lang w:eastAsia="zh-CN"/>
        </w:rPr>
        <w:t xml:space="preserve">: Study </w:t>
      </w:r>
      <w:r w:rsidRPr="006B7B12">
        <w:rPr>
          <w:b/>
        </w:rPr>
        <w:t>AI/ML-based waveform for PAPR reduction in the waveform agenda in day 1.</w:t>
      </w:r>
    </w:p>
    <w:p w14:paraId="68B83C92" w14:textId="77777777" w:rsidR="006B7B12" w:rsidRDefault="006B7B12" w:rsidP="006B7B12">
      <w:pPr>
        <w:pStyle w:val="a9"/>
        <w:rPr>
          <w:rFonts w:eastAsiaTheme="minorEastAsia"/>
          <w:b/>
          <w:bCs/>
          <w:lang w:eastAsia="zh-CN"/>
        </w:rPr>
      </w:pPr>
      <w:r>
        <w:rPr>
          <w:b/>
          <w:bCs/>
        </w:rPr>
        <w:t>Observation 13</w:t>
      </w:r>
      <w:r>
        <w:rPr>
          <w:rFonts w:eastAsiaTheme="minorEastAsia"/>
          <w:b/>
          <w:bCs/>
          <w:lang w:eastAsia="zh-CN"/>
        </w:rPr>
        <w:t xml:space="preserve">: The UCI transmitted by AI-generated sequences can outperform legacy RM based schemes for different receiving antenna assumptions. </w:t>
      </w:r>
      <w:r>
        <w:rPr>
          <w:rFonts w:eastAsiaTheme="minorEastAsia"/>
          <w:b/>
          <w:bCs/>
          <w:lang w:val="en-US" w:eastAsia="zh-CN"/>
        </w:rPr>
        <w:t>For the target BLER@10E-2, in the case with CDL-C fading channels, more than 1dB BLER gain is observed if realistic channel estimation is used in RM decoding</w:t>
      </w:r>
      <w:r>
        <w:rPr>
          <w:rFonts w:eastAsiaTheme="minorEastAsia"/>
          <w:b/>
          <w:bCs/>
          <w:lang w:eastAsia="zh-CN"/>
        </w:rPr>
        <w:t>.</w:t>
      </w:r>
    </w:p>
    <w:p w14:paraId="617897E5" w14:textId="19766E67" w:rsidR="008642BF" w:rsidRDefault="006B7B12" w:rsidP="008642BF">
      <w:pPr>
        <w:pStyle w:val="a9"/>
        <w:rPr>
          <w:rFonts w:eastAsiaTheme="minorEastAsia"/>
          <w:b/>
          <w:bCs/>
          <w:lang w:eastAsia="zh-CN"/>
        </w:rPr>
      </w:pPr>
      <w:r>
        <w:rPr>
          <w:b/>
          <w:bCs/>
        </w:rPr>
        <w:t>Proposal 19</w:t>
      </w:r>
      <w:r>
        <w:rPr>
          <w:rFonts w:eastAsiaTheme="minorEastAsia"/>
          <w:b/>
          <w:bCs/>
          <w:lang w:eastAsia="zh-CN"/>
        </w:rPr>
        <w:t>: Further study the feasibility and potential of applying AI-generated sequences to transmit the ACK/NACK with the payload size spanning from 3 to [11] bits.</w:t>
      </w:r>
    </w:p>
    <w:p w14:paraId="14BB84EA" w14:textId="77777777" w:rsidR="008642BF" w:rsidRPr="008642BF" w:rsidRDefault="008642BF" w:rsidP="008642BF">
      <w:pPr>
        <w:rPr>
          <w:rFonts w:eastAsiaTheme="minorEastAsia"/>
          <w:b/>
          <w:lang w:eastAsia="zh-CN"/>
        </w:rPr>
      </w:pPr>
      <w:r w:rsidRPr="008642BF">
        <w:rPr>
          <w:rFonts w:eastAsiaTheme="minorEastAsia"/>
          <w:b/>
          <w:lang w:eastAsia="zh-CN"/>
        </w:rPr>
        <w:t xml:space="preserve">Proposal </w:t>
      </w:r>
      <w:r>
        <w:rPr>
          <w:rFonts w:eastAsiaTheme="minorEastAsia"/>
          <w:b/>
          <w:lang w:eastAsia="zh-CN"/>
        </w:rPr>
        <w:t>20</w:t>
      </w:r>
      <w:r w:rsidRPr="008642BF">
        <w:rPr>
          <w:rFonts w:eastAsiaTheme="minorEastAsia"/>
          <w:b/>
          <w:lang w:eastAsia="zh-CN"/>
        </w:rPr>
        <w:t>: Key points for use case AI/ML-base</w:t>
      </w:r>
      <w:r w:rsidRPr="008642BF">
        <w:rPr>
          <w:rFonts w:eastAsiaTheme="minorEastAsia" w:hint="eastAsia"/>
          <w:b/>
          <w:lang w:eastAsia="zh-CN"/>
        </w:rPr>
        <w:t>d</w:t>
      </w:r>
      <w:r w:rsidRPr="008642BF">
        <w:rPr>
          <w:rFonts w:eastAsiaTheme="minorEastAsia"/>
          <w:b/>
          <w:lang w:eastAsia="zh-CN"/>
        </w:rPr>
        <w:t xml:space="preserve"> HARQ-ACK feedback are listed:</w:t>
      </w:r>
    </w:p>
    <w:p w14:paraId="78E6B077" w14:textId="77777777" w:rsidR="008642BF" w:rsidRPr="008642BF" w:rsidRDefault="008642BF" w:rsidP="008642BF">
      <w:pPr>
        <w:pStyle w:val="bullet1"/>
        <w:rPr>
          <w:b/>
        </w:rPr>
      </w:pPr>
      <w:r w:rsidRPr="008642BF">
        <w:rPr>
          <w:b/>
        </w:rPr>
        <w:t xml:space="preserve">Label details: </w:t>
      </w:r>
    </w:p>
    <w:p w14:paraId="450CAC8E" w14:textId="77777777" w:rsidR="008642BF" w:rsidRPr="008642BF" w:rsidRDefault="008642BF" w:rsidP="008642BF">
      <w:pPr>
        <w:pStyle w:val="bullet1"/>
        <w:numPr>
          <w:ilvl w:val="1"/>
          <w:numId w:val="8"/>
        </w:numPr>
        <w:rPr>
          <w:b/>
        </w:rPr>
      </w:pPr>
      <w:r w:rsidRPr="008642BF">
        <w:rPr>
          <w:rFonts w:eastAsiaTheme="minorEastAsia" w:hint="eastAsia"/>
          <w:b/>
        </w:rPr>
        <w:t>M</w:t>
      </w:r>
      <w:r w:rsidRPr="008642BF">
        <w:rPr>
          <w:rFonts w:eastAsiaTheme="minorEastAsia"/>
          <w:b/>
        </w:rPr>
        <w:t>odel training is offline self-monitoring learning, and label is not needed.</w:t>
      </w:r>
    </w:p>
    <w:p w14:paraId="1244B003" w14:textId="77777777" w:rsidR="008642BF" w:rsidRPr="008642BF" w:rsidRDefault="008642BF" w:rsidP="008642BF">
      <w:pPr>
        <w:pStyle w:val="bullet1"/>
        <w:rPr>
          <w:b/>
        </w:rPr>
      </w:pPr>
      <w:r w:rsidRPr="008642BF">
        <w:rPr>
          <w:b/>
        </w:rPr>
        <w:t xml:space="preserve">Standard efforts: </w:t>
      </w:r>
    </w:p>
    <w:p w14:paraId="70211032" w14:textId="77777777" w:rsidR="008642BF" w:rsidRPr="008642BF" w:rsidRDefault="008642BF" w:rsidP="008642BF">
      <w:pPr>
        <w:pStyle w:val="bullet1"/>
        <w:numPr>
          <w:ilvl w:val="1"/>
          <w:numId w:val="8"/>
        </w:numPr>
        <w:rPr>
          <w:b/>
        </w:rPr>
      </w:pPr>
      <w:r w:rsidRPr="008642BF">
        <w:rPr>
          <w:rFonts w:eastAsiaTheme="minorEastAsia"/>
          <w:b/>
        </w:rPr>
        <w:t>Specify fixed or downloaded LUT for ACK/NACK feedback, to achieve better transmission performance. It can also be used for other small-block UCI transmission.</w:t>
      </w:r>
    </w:p>
    <w:p w14:paraId="3F773557" w14:textId="77777777" w:rsidR="008642BF" w:rsidRPr="008642BF" w:rsidRDefault="008642BF" w:rsidP="008642BF">
      <w:pPr>
        <w:pStyle w:val="bullet1"/>
        <w:rPr>
          <w:b/>
        </w:rPr>
      </w:pPr>
      <w:r w:rsidRPr="008642BF">
        <w:rPr>
          <w:b/>
        </w:rPr>
        <w:t xml:space="preserve">Why day 1 feature: </w:t>
      </w:r>
    </w:p>
    <w:p w14:paraId="5B462917" w14:textId="77777777" w:rsidR="008642BF" w:rsidRPr="008642BF" w:rsidRDefault="008642BF" w:rsidP="008642BF">
      <w:pPr>
        <w:pStyle w:val="bullet1"/>
        <w:numPr>
          <w:ilvl w:val="1"/>
          <w:numId w:val="8"/>
        </w:numPr>
        <w:rPr>
          <w:b/>
        </w:rPr>
      </w:pPr>
      <w:r w:rsidRPr="008642BF">
        <w:rPr>
          <w:b/>
        </w:rPr>
        <w:t>UCI is a crucial part of 6G, specifically focusing on how to improve the performance of small code blocks. The existing simulation shows that AI sequence transmission is significantly better than legacy RM based transmission for small code block.</w:t>
      </w:r>
    </w:p>
    <w:p w14:paraId="2DA33312" w14:textId="77777777" w:rsidR="008642BF" w:rsidRPr="008642BF" w:rsidRDefault="008642BF" w:rsidP="008642BF">
      <w:pPr>
        <w:pStyle w:val="bullet1"/>
        <w:rPr>
          <w:b/>
        </w:rPr>
      </w:pPr>
      <w:r w:rsidRPr="008642BF">
        <w:rPr>
          <w:b/>
        </w:rPr>
        <w:t>Model complexity:</w:t>
      </w:r>
    </w:p>
    <w:p w14:paraId="34FE2418" w14:textId="5CA355D0" w:rsidR="008642BF" w:rsidRPr="008642BF" w:rsidRDefault="008642BF" w:rsidP="00AF0A3F">
      <w:pPr>
        <w:pStyle w:val="bullet1"/>
        <w:numPr>
          <w:ilvl w:val="1"/>
          <w:numId w:val="8"/>
        </w:numPr>
        <w:rPr>
          <w:rFonts w:eastAsiaTheme="minorEastAsia"/>
          <w:b/>
        </w:rPr>
      </w:pPr>
      <w:r w:rsidRPr="008642BF">
        <w:rPr>
          <w:rFonts w:hint="eastAsia"/>
          <w:b/>
        </w:rPr>
        <w:t>N</w:t>
      </w:r>
      <w:r w:rsidRPr="008642BF">
        <w:rPr>
          <w:b/>
        </w:rPr>
        <w:t>o model inference, and thus model complexity and size are not considered.</w:t>
      </w:r>
    </w:p>
    <w:p w14:paraId="167C7E37" w14:textId="43F89F7F" w:rsidR="00AF0A3F" w:rsidRPr="00991C9D" w:rsidRDefault="00AF0A3F" w:rsidP="00AF0A3F">
      <w:pPr>
        <w:rPr>
          <w:rFonts w:eastAsiaTheme="minorEastAsia"/>
          <w:b/>
          <w:bCs/>
          <w:sz w:val="16"/>
          <w:szCs w:val="16"/>
          <w:lang w:eastAsia="zh-CN"/>
        </w:rPr>
      </w:pPr>
      <w:r w:rsidRPr="00AE2EF9">
        <w:rPr>
          <w:rFonts w:eastAsiaTheme="minorEastAsia"/>
          <w:b/>
          <w:bCs/>
        </w:rPr>
        <w:t>P</w:t>
      </w:r>
      <w:r>
        <w:rPr>
          <w:rFonts w:eastAsiaTheme="minorEastAsia"/>
          <w:b/>
          <w:bCs/>
        </w:rPr>
        <w:t>roposal 2</w:t>
      </w:r>
      <w:r w:rsidR="008642BF">
        <w:rPr>
          <w:rFonts w:eastAsiaTheme="minorEastAsia"/>
          <w:b/>
          <w:bCs/>
        </w:rPr>
        <w:t>1</w:t>
      </w:r>
      <w:r>
        <w:rPr>
          <w:rFonts w:eastAsiaTheme="minorEastAsia"/>
          <w:b/>
          <w:bCs/>
        </w:rPr>
        <w:t xml:space="preserve">: Support to study </w:t>
      </w:r>
      <w:r w:rsidRPr="00041B41">
        <w:rPr>
          <w:rFonts w:eastAsiaTheme="minorEastAsia"/>
          <w:b/>
          <w:bCs/>
          <w:lang w:eastAsia="zh-CN"/>
        </w:rPr>
        <w:t xml:space="preserve">AI/ML based </w:t>
      </w:r>
      <w:r>
        <w:rPr>
          <w:rFonts w:eastAsiaTheme="minorEastAsia"/>
          <w:b/>
          <w:bCs/>
          <w:lang w:eastAsia="zh-CN"/>
        </w:rPr>
        <w:t>beam prediction for initial access</w:t>
      </w:r>
      <w:r w:rsidRPr="00041B41">
        <w:rPr>
          <w:rFonts w:eastAsiaTheme="minorEastAsia"/>
          <w:b/>
          <w:bCs/>
          <w:lang w:eastAsia="zh-CN"/>
        </w:rPr>
        <w:t xml:space="preserve"> in 6G day 1 co-designed with </w:t>
      </w:r>
      <w:r>
        <w:rPr>
          <w:rFonts w:eastAsiaTheme="minorEastAsia"/>
          <w:b/>
          <w:bCs/>
          <w:lang w:eastAsia="zh-CN"/>
        </w:rPr>
        <w:t>initial access framework,</w:t>
      </w:r>
      <w:r>
        <w:rPr>
          <w:rFonts w:eastAsiaTheme="minorEastAsia"/>
          <w:b/>
          <w:bCs/>
        </w:rPr>
        <w:t xml:space="preserve"> with following updated table</w:t>
      </w:r>
    </w:p>
    <w:p w14:paraId="4102AE77" w14:textId="77777777" w:rsidR="00AF0A3F" w:rsidRDefault="00AF0A3F" w:rsidP="00AF0A3F">
      <w:r>
        <w:t>Table E-1 AI/ML for beam management and extension</w:t>
      </w:r>
    </w:p>
    <w:tbl>
      <w:tblPr>
        <w:tblStyle w:val="TableGrid1"/>
        <w:tblW w:w="4143" w:type="pct"/>
        <w:tblLayout w:type="fixed"/>
        <w:tblLook w:val="04A0" w:firstRow="1" w:lastRow="0" w:firstColumn="1" w:lastColumn="0" w:noHBand="0" w:noVBand="1"/>
      </w:tblPr>
      <w:tblGrid>
        <w:gridCol w:w="1294"/>
        <w:gridCol w:w="6213"/>
      </w:tblGrid>
      <w:tr w:rsidR="00AF0A3F" w14:paraId="511733F0" w14:textId="77777777" w:rsidTr="008323F9">
        <w:trPr>
          <w:trHeight w:val="809"/>
        </w:trPr>
        <w:tc>
          <w:tcPr>
            <w:tcW w:w="862" w:type="pct"/>
            <w:shd w:val="clear" w:color="auto" w:fill="BFBFBF" w:themeFill="background1" w:themeFillShade="BF"/>
            <w:noWrap/>
          </w:tcPr>
          <w:p w14:paraId="1EEBE4B2" w14:textId="77777777" w:rsidR="00AF0A3F" w:rsidRDefault="00AF0A3F" w:rsidP="008323F9">
            <w:pPr>
              <w:rPr>
                <w:lang w:eastAsia="en-GB"/>
              </w:rPr>
            </w:pPr>
            <w:r>
              <w:rPr>
                <w:lang w:eastAsia="en-GB"/>
              </w:rPr>
              <w:t>Sub-use case</w:t>
            </w:r>
          </w:p>
        </w:tc>
        <w:tc>
          <w:tcPr>
            <w:tcW w:w="4138" w:type="pct"/>
            <w:shd w:val="clear" w:color="auto" w:fill="BFBFBF" w:themeFill="background1" w:themeFillShade="BF"/>
          </w:tcPr>
          <w:p w14:paraId="5AB155DB" w14:textId="77777777" w:rsidR="00AF0A3F" w:rsidRPr="00862776" w:rsidRDefault="00AF0A3F" w:rsidP="008323F9">
            <w:pPr>
              <w:rPr>
                <w:lang w:eastAsia="ko-KR"/>
              </w:rPr>
            </w:pPr>
            <w:r w:rsidRPr="00862776">
              <w:rPr>
                <w:lang w:eastAsia="ko-KR"/>
              </w:rPr>
              <w:t>Sub-Case D:</w:t>
            </w:r>
          </w:p>
          <w:p w14:paraId="6037A08D" w14:textId="77777777" w:rsidR="00AF0A3F" w:rsidRPr="00862776" w:rsidRDefault="00AF0A3F" w:rsidP="008323F9">
            <w:pPr>
              <w:rPr>
                <w:rFonts w:cs="Times"/>
                <w:lang w:eastAsia="en-GB"/>
              </w:rPr>
            </w:pPr>
            <w:r w:rsidRPr="00862776">
              <w:rPr>
                <w:lang w:eastAsia="ko-KR"/>
              </w:rPr>
              <w:t>Beam prediction for initial access</w:t>
            </w:r>
          </w:p>
        </w:tc>
      </w:tr>
      <w:tr w:rsidR="00AF0A3F" w:rsidRPr="00BE6959" w14:paraId="22AC3C46" w14:textId="77777777" w:rsidTr="008323F9">
        <w:trPr>
          <w:trHeight w:val="399"/>
        </w:trPr>
        <w:tc>
          <w:tcPr>
            <w:tcW w:w="862" w:type="pct"/>
            <w:shd w:val="clear" w:color="auto" w:fill="C5E0B3" w:themeFill="accent6" w:themeFillTint="66"/>
            <w:noWrap/>
          </w:tcPr>
          <w:p w14:paraId="02305B8D" w14:textId="77777777" w:rsidR="00AF0A3F" w:rsidRDefault="00AF0A3F" w:rsidP="008323F9">
            <w:pPr>
              <w:rPr>
                <w:lang w:eastAsia="en-GB"/>
              </w:rPr>
            </w:pPr>
            <w:r>
              <w:rPr>
                <w:lang w:eastAsia="en-GB"/>
              </w:rPr>
              <w:t>Reported companies</w:t>
            </w:r>
          </w:p>
        </w:tc>
        <w:tc>
          <w:tcPr>
            <w:tcW w:w="4138" w:type="pct"/>
            <w:shd w:val="clear" w:color="auto" w:fill="C5E0B3" w:themeFill="accent6" w:themeFillTint="66"/>
          </w:tcPr>
          <w:p w14:paraId="1434F024" w14:textId="77777777" w:rsidR="00AF0A3F" w:rsidRPr="002B541D" w:rsidRDefault="00AF0A3F" w:rsidP="008323F9">
            <w:pPr>
              <w:rPr>
                <w:lang w:val="en-US" w:eastAsia="en-GB"/>
              </w:rPr>
            </w:pPr>
            <w:r w:rsidRPr="002B541D">
              <w:rPr>
                <w:lang w:val="en-US" w:eastAsia="en-GB"/>
              </w:rPr>
              <w:t>(2) Huawei, vivo</w:t>
            </w:r>
          </w:p>
          <w:p w14:paraId="4DED463C" w14:textId="77777777" w:rsidR="00AF0A3F" w:rsidRPr="002B541D" w:rsidRDefault="00AF0A3F" w:rsidP="008323F9">
            <w:pPr>
              <w:rPr>
                <w:rFonts w:eastAsiaTheme="minorEastAsia"/>
                <w:lang w:val="en-US" w:eastAsia="en-GB"/>
              </w:rPr>
            </w:pPr>
            <w:r w:rsidRPr="002B541D">
              <w:rPr>
                <w:lang w:val="en-US" w:eastAsia="en-GB"/>
              </w:rPr>
              <w:t>(5) Qualcomm, Samsung, LGE, ZTE, Apple (</w:t>
            </w:r>
            <w:r w:rsidRPr="00C944B3">
              <w:t>citing to NR study</w:t>
            </w:r>
            <w:r w:rsidRPr="002B541D">
              <w:rPr>
                <w:lang w:val="en-US" w:eastAsia="en-GB"/>
              </w:rPr>
              <w:t>)</w:t>
            </w:r>
          </w:p>
        </w:tc>
      </w:tr>
      <w:tr w:rsidR="00AF0A3F" w14:paraId="0707C671" w14:textId="77777777" w:rsidTr="008323F9">
        <w:trPr>
          <w:trHeight w:val="1367"/>
        </w:trPr>
        <w:tc>
          <w:tcPr>
            <w:tcW w:w="862" w:type="pct"/>
            <w:noWrap/>
          </w:tcPr>
          <w:p w14:paraId="4491000D" w14:textId="77777777" w:rsidR="00AF0A3F" w:rsidRDefault="00AF0A3F" w:rsidP="008323F9">
            <w:pPr>
              <w:rPr>
                <w:lang w:eastAsia="en-GB"/>
              </w:rPr>
            </w:pPr>
            <w:r>
              <w:rPr>
                <w:lang w:eastAsia="en-GB"/>
              </w:rPr>
              <w:t>Model input</w:t>
            </w:r>
          </w:p>
        </w:tc>
        <w:tc>
          <w:tcPr>
            <w:tcW w:w="4138" w:type="pct"/>
          </w:tcPr>
          <w:p w14:paraId="09BBDC86" w14:textId="77777777" w:rsidR="00AF0A3F" w:rsidRDefault="00AF0A3F" w:rsidP="008323F9">
            <w:pPr>
              <w:rPr>
                <w:lang w:eastAsia="en-GB"/>
              </w:rPr>
            </w:pPr>
            <w:r>
              <w:rPr>
                <w:lang w:eastAsia="en-GB"/>
              </w:rPr>
              <w:t>Measurements from Set B of SSB</w:t>
            </w:r>
          </w:p>
        </w:tc>
      </w:tr>
      <w:tr w:rsidR="00AF0A3F" w14:paraId="7FC771DA" w14:textId="77777777" w:rsidTr="008323F9">
        <w:trPr>
          <w:trHeight w:val="399"/>
        </w:trPr>
        <w:tc>
          <w:tcPr>
            <w:tcW w:w="862" w:type="pct"/>
            <w:noWrap/>
          </w:tcPr>
          <w:p w14:paraId="505494A6" w14:textId="77777777" w:rsidR="00AF0A3F" w:rsidRDefault="00AF0A3F" w:rsidP="008323F9">
            <w:pPr>
              <w:rPr>
                <w:lang w:eastAsia="en-GB"/>
              </w:rPr>
            </w:pPr>
            <w:r>
              <w:rPr>
                <w:lang w:eastAsia="en-GB"/>
              </w:rPr>
              <w:t>Model output</w:t>
            </w:r>
          </w:p>
        </w:tc>
        <w:tc>
          <w:tcPr>
            <w:tcW w:w="4138" w:type="pct"/>
          </w:tcPr>
          <w:p w14:paraId="57D7759A" w14:textId="77777777" w:rsidR="00AF0A3F" w:rsidRDefault="00AF0A3F" w:rsidP="008323F9">
            <w:pPr>
              <w:rPr>
                <w:lang w:eastAsia="en-GB"/>
              </w:rPr>
            </w:pPr>
            <w:r>
              <w:rPr>
                <w:lang w:eastAsia="en-GB"/>
              </w:rPr>
              <w:t xml:space="preserve">Predicted best </w:t>
            </w:r>
            <w:r>
              <w:rPr>
                <w:rFonts w:hint="eastAsia"/>
                <w:lang w:eastAsia="zh-CN"/>
              </w:rPr>
              <w:t xml:space="preserve">DL Tx </w:t>
            </w:r>
            <w:r>
              <w:rPr>
                <w:lang w:eastAsia="en-GB"/>
              </w:rPr>
              <w:t>beam information (and/or predicted measurements from Set A [of current or future time instance]</w:t>
            </w:r>
          </w:p>
        </w:tc>
      </w:tr>
      <w:tr w:rsidR="00AF0A3F" w14:paraId="668625B5" w14:textId="77777777" w:rsidTr="008323F9">
        <w:trPr>
          <w:trHeight w:val="269"/>
        </w:trPr>
        <w:tc>
          <w:tcPr>
            <w:tcW w:w="862" w:type="pct"/>
            <w:noWrap/>
          </w:tcPr>
          <w:p w14:paraId="2167C164" w14:textId="77777777" w:rsidR="00AF0A3F" w:rsidRDefault="00AF0A3F" w:rsidP="008323F9">
            <w:pPr>
              <w:rPr>
                <w:lang w:eastAsia="en-GB"/>
              </w:rPr>
            </w:pPr>
            <w:r>
              <w:rPr>
                <w:lang w:eastAsia="en-GB"/>
              </w:rPr>
              <w:t>Label</w:t>
            </w:r>
          </w:p>
        </w:tc>
        <w:tc>
          <w:tcPr>
            <w:tcW w:w="4138" w:type="pct"/>
          </w:tcPr>
          <w:p w14:paraId="2472E349" w14:textId="77777777" w:rsidR="00AF0A3F" w:rsidRDefault="00AF0A3F" w:rsidP="008323F9">
            <w:pPr>
              <w:rPr>
                <w:lang w:eastAsia="en-GB"/>
              </w:rPr>
            </w:pPr>
            <w:r>
              <w:rPr>
                <w:lang w:eastAsia="en-GB"/>
              </w:rPr>
              <w:t>Measurements [or Top beams] of Set A</w:t>
            </w:r>
          </w:p>
        </w:tc>
      </w:tr>
      <w:tr w:rsidR="00AF0A3F" w14:paraId="27B0C794" w14:textId="77777777" w:rsidTr="008323F9">
        <w:trPr>
          <w:trHeight w:val="399"/>
        </w:trPr>
        <w:tc>
          <w:tcPr>
            <w:tcW w:w="862" w:type="pct"/>
            <w:noWrap/>
          </w:tcPr>
          <w:p w14:paraId="436187D1" w14:textId="77777777" w:rsidR="00AF0A3F" w:rsidRDefault="00AF0A3F" w:rsidP="008323F9">
            <w:pPr>
              <w:rPr>
                <w:lang w:eastAsia="en-GB"/>
              </w:rPr>
            </w:pPr>
            <w:r>
              <w:rPr>
                <w:lang w:eastAsia="en-GB"/>
              </w:rPr>
              <w:t xml:space="preserve">Training types </w:t>
            </w:r>
            <w:r w:rsidRPr="00467E90">
              <w:rPr>
                <w:lang w:eastAsia="en-GB"/>
              </w:rPr>
              <w:t>assumption</w:t>
            </w:r>
          </w:p>
        </w:tc>
        <w:tc>
          <w:tcPr>
            <w:tcW w:w="4138" w:type="pct"/>
          </w:tcPr>
          <w:p w14:paraId="0FA42875" w14:textId="77777777" w:rsidR="00AF0A3F" w:rsidRDefault="00AF0A3F" w:rsidP="008323F9">
            <w:pPr>
              <w:rPr>
                <w:lang w:eastAsia="en-GB"/>
              </w:rPr>
            </w:pPr>
            <w:r>
              <w:rPr>
                <w:lang w:eastAsia="en-GB"/>
              </w:rPr>
              <w:t>offline training</w:t>
            </w:r>
          </w:p>
        </w:tc>
      </w:tr>
      <w:tr w:rsidR="00AF0A3F" w14:paraId="1FED313D" w14:textId="77777777" w:rsidTr="008323F9">
        <w:trPr>
          <w:trHeight w:val="399"/>
        </w:trPr>
        <w:tc>
          <w:tcPr>
            <w:tcW w:w="862" w:type="pct"/>
            <w:noWrap/>
          </w:tcPr>
          <w:p w14:paraId="43E53FA6" w14:textId="77777777" w:rsidR="00AF0A3F" w:rsidRDefault="00AF0A3F" w:rsidP="008323F9">
            <w:pPr>
              <w:rPr>
                <w:lang w:eastAsia="en-GB"/>
              </w:rPr>
            </w:pPr>
            <w:r>
              <w:rPr>
                <w:lang w:eastAsia="en-GB"/>
              </w:rPr>
              <w:t>KPI</w:t>
            </w:r>
          </w:p>
        </w:tc>
        <w:tc>
          <w:tcPr>
            <w:tcW w:w="4138" w:type="pct"/>
          </w:tcPr>
          <w:p w14:paraId="4CC796B3" w14:textId="77777777" w:rsidR="00AF0A3F" w:rsidRDefault="00AF0A3F" w:rsidP="008323F9">
            <w:pPr>
              <w:rPr>
                <w:lang w:eastAsia="en-GB"/>
              </w:rPr>
            </w:pPr>
            <w:r>
              <w:rPr>
                <w:lang w:eastAsia="en-GB"/>
              </w:rPr>
              <w:t>Prediction beam accuracy</w:t>
            </w:r>
          </w:p>
        </w:tc>
      </w:tr>
      <w:tr w:rsidR="00AF0A3F" w14:paraId="6B5B2261" w14:textId="77777777" w:rsidTr="008323F9">
        <w:trPr>
          <w:trHeight w:val="399"/>
        </w:trPr>
        <w:tc>
          <w:tcPr>
            <w:tcW w:w="862" w:type="pct"/>
            <w:noWrap/>
          </w:tcPr>
          <w:p w14:paraId="6986AD53" w14:textId="77777777" w:rsidR="00AF0A3F" w:rsidRDefault="00AF0A3F" w:rsidP="008323F9">
            <w:pPr>
              <w:rPr>
                <w:rFonts w:cs="Times"/>
                <w:color w:val="000000"/>
                <w:lang w:eastAsia="en-GB"/>
              </w:rPr>
            </w:pPr>
            <w:r>
              <w:rPr>
                <w:lang w:eastAsia="en-GB"/>
              </w:rPr>
              <w:lastRenderedPageBreak/>
              <w:t>Benchmark</w:t>
            </w:r>
          </w:p>
        </w:tc>
        <w:tc>
          <w:tcPr>
            <w:tcW w:w="4138" w:type="pct"/>
          </w:tcPr>
          <w:p w14:paraId="6EB443E2" w14:textId="77777777" w:rsidR="00AF0A3F" w:rsidRDefault="00AF0A3F" w:rsidP="008323F9">
            <w:pPr>
              <w:rPr>
                <w:lang w:eastAsia="en-GB"/>
              </w:rPr>
            </w:pPr>
            <w:r>
              <w:rPr>
                <w:lang w:eastAsia="en-GB"/>
              </w:rPr>
              <w:t>Based on Set A</w:t>
            </w:r>
          </w:p>
          <w:p w14:paraId="149D232D" w14:textId="77777777" w:rsidR="00AF0A3F" w:rsidRDefault="00AF0A3F" w:rsidP="008323F9">
            <w:pPr>
              <w:rPr>
                <w:lang w:eastAsia="en-GB"/>
              </w:rPr>
            </w:pPr>
            <w:r>
              <w:rPr>
                <w:lang w:eastAsia="en-GB"/>
              </w:rPr>
              <w:t>Based on Set B</w:t>
            </w:r>
          </w:p>
        </w:tc>
      </w:tr>
      <w:tr w:rsidR="00AF0A3F" w14:paraId="151FEE49" w14:textId="77777777" w:rsidTr="008323F9">
        <w:trPr>
          <w:trHeight w:val="399"/>
        </w:trPr>
        <w:tc>
          <w:tcPr>
            <w:tcW w:w="862" w:type="pct"/>
            <w:noWrap/>
          </w:tcPr>
          <w:p w14:paraId="2242C373" w14:textId="77777777" w:rsidR="00AF0A3F" w:rsidRDefault="00AF0A3F" w:rsidP="008323F9">
            <w:pPr>
              <w:rPr>
                <w:lang w:eastAsia="en-GB"/>
              </w:rPr>
            </w:pPr>
            <w:r>
              <w:rPr>
                <w:lang w:eastAsia="en-GB"/>
              </w:rPr>
              <w:t>Model location for inference</w:t>
            </w:r>
          </w:p>
        </w:tc>
        <w:tc>
          <w:tcPr>
            <w:tcW w:w="4138" w:type="pct"/>
          </w:tcPr>
          <w:p w14:paraId="7650CEF1" w14:textId="77777777" w:rsidR="00AF0A3F" w:rsidRDefault="00AF0A3F" w:rsidP="008323F9">
            <w:pPr>
              <w:rPr>
                <w:lang w:eastAsia="en-GB"/>
              </w:rPr>
            </w:pPr>
            <w:r>
              <w:rPr>
                <w:lang w:eastAsia="en-GB"/>
              </w:rPr>
              <w:t>UE-sided model or NW-sided model</w:t>
            </w:r>
          </w:p>
        </w:tc>
      </w:tr>
      <w:tr w:rsidR="00AF0A3F" w14:paraId="1618BB5A" w14:textId="77777777" w:rsidTr="008323F9">
        <w:trPr>
          <w:trHeight w:val="399"/>
        </w:trPr>
        <w:tc>
          <w:tcPr>
            <w:tcW w:w="862" w:type="pct"/>
            <w:noWrap/>
          </w:tcPr>
          <w:p w14:paraId="05052E61" w14:textId="77777777" w:rsidR="00AF0A3F" w:rsidRDefault="00AF0A3F" w:rsidP="008323F9">
            <w:pPr>
              <w:rPr>
                <w:lang w:eastAsia="en-GB"/>
              </w:rPr>
            </w:pPr>
            <w:r>
              <w:rPr>
                <w:lang w:eastAsia="en-GB"/>
              </w:rPr>
              <w:t>Collaboration/interaction between UE and NW</w:t>
            </w:r>
          </w:p>
        </w:tc>
        <w:tc>
          <w:tcPr>
            <w:tcW w:w="4138" w:type="pct"/>
          </w:tcPr>
          <w:p w14:paraId="32D0FA22" w14:textId="77777777" w:rsidR="00AF0A3F" w:rsidRDefault="00AF0A3F" w:rsidP="008323F9">
            <w:pPr>
              <w:rPr>
                <w:lang w:eastAsia="en-GB"/>
              </w:rPr>
            </w:pPr>
            <w:r>
              <w:rPr>
                <w:rFonts w:hint="eastAsia"/>
                <w:lang w:eastAsia="zh-CN"/>
              </w:rPr>
              <w:t xml:space="preserve">Similar to </w:t>
            </w:r>
            <w:r w:rsidRPr="005B7C4F">
              <w:rPr>
                <w:lang w:eastAsia="en-GB"/>
              </w:rPr>
              <w:t>UE-sided or NW-sided mode</w:t>
            </w:r>
            <w:r>
              <w:rPr>
                <w:rFonts w:hint="eastAsia"/>
                <w:lang w:eastAsia="zh-CN"/>
              </w:rPr>
              <w:t>l</w:t>
            </w:r>
            <w:r w:rsidRPr="005B7C4F">
              <w:rPr>
                <w:lang w:eastAsia="en-GB"/>
              </w:rPr>
              <w:t xml:space="preserve"> in </w:t>
            </w:r>
            <w:r>
              <w:rPr>
                <w:lang w:eastAsia="en-GB"/>
              </w:rPr>
              <w:t>NR</w:t>
            </w:r>
          </w:p>
        </w:tc>
      </w:tr>
      <w:tr w:rsidR="00AF0A3F" w14:paraId="6D8E7B26" w14:textId="77777777" w:rsidTr="008323F9">
        <w:trPr>
          <w:trHeight w:val="399"/>
        </w:trPr>
        <w:tc>
          <w:tcPr>
            <w:tcW w:w="862" w:type="pct"/>
            <w:noWrap/>
          </w:tcPr>
          <w:p w14:paraId="4DD82CBC" w14:textId="77777777" w:rsidR="00AF0A3F" w:rsidRDefault="00AF0A3F" w:rsidP="008323F9">
            <w:pPr>
              <w:rPr>
                <w:lang w:eastAsia="en-GB"/>
              </w:rPr>
            </w:pPr>
            <w:r>
              <w:rPr>
                <w:lang w:eastAsia="en-GB"/>
              </w:rPr>
              <w:t>Potential spec impact</w:t>
            </w:r>
          </w:p>
        </w:tc>
        <w:tc>
          <w:tcPr>
            <w:tcW w:w="4138" w:type="pct"/>
          </w:tcPr>
          <w:p w14:paraId="7938F53F" w14:textId="77777777" w:rsidR="00AF0A3F" w:rsidRDefault="00AF0A3F" w:rsidP="008323F9">
            <w:pPr>
              <w:rPr>
                <w:lang w:eastAsia="en-GB"/>
              </w:rPr>
            </w:pPr>
            <w:r>
              <w:rPr>
                <w:lang w:eastAsia="en-GB"/>
              </w:rPr>
              <w:t>1.</w:t>
            </w:r>
            <w:r>
              <w:rPr>
                <w:rFonts w:hint="eastAsia"/>
                <w:lang w:eastAsia="en-GB"/>
              </w:rPr>
              <w:t xml:space="preserve"> </w:t>
            </w:r>
            <w:r>
              <w:rPr>
                <w:lang w:eastAsia="en-GB"/>
              </w:rPr>
              <w:t xml:space="preserve">Initial access related to beam prediction </w:t>
            </w:r>
          </w:p>
          <w:p w14:paraId="192560A2" w14:textId="77777777" w:rsidR="00AF0A3F" w:rsidRDefault="00AF0A3F" w:rsidP="008323F9">
            <w:pPr>
              <w:rPr>
                <w:lang w:eastAsia="en-GB"/>
              </w:rPr>
            </w:pPr>
            <w:r>
              <w:rPr>
                <w:lang w:eastAsia="en-GB"/>
              </w:rPr>
              <w:t>2. Signalling/ procedure related to LCM for NW-sided model or UE-sided model</w:t>
            </w:r>
          </w:p>
          <w:p w14:paraId="49F8EC4F" w14:textId="77777777" w:rsidR="00AF0A3F" w:rsidRDefault="00AF0A3F" w:rsidP="008323F9">
            <w:pPr>
              <w:rPr>
                <w:lang w:eastAsia="en-GB"/>
              </w:rPr>
            </w:pPr>
            <w:r w:rsidRPr="00D73790">
              <w:rPr>
                <w:color w:val="EE0000"/>
                <w:lang w:eastAsia="en-GB"/>
              </w:rPr>
              <w:t>3. Initial access related to pathloss c</w:t>
            </w:r>
            <w:r>
              <w:rPr>
                <w:rFonts w:hint="eastAsia"/>
                <w:color w:val="EE0000"/>
                <w:lang w:eastAsia="zh-CN"/>
              </w:rPr>
              <w:t>alculation</w:t>
            </w:r>
            <w:r w:rsidRPr="00D73790">
              <w:rPr>
                <w:color w:val="EE0000"/>
                <w:lang w:eastAsia="en-GB"/>
              </w:rPr>
              <w:t xml:space="preserve"> </w:t>
            </w:r>
          </w:p>
        </w:tc>
      </w:tr>
      <w:tr w:rsidR="00AF0A3F" w:rsidRPr="000F794D" w14:paraId="2FA321B5" w14:textId="77777777" w:rsidTr="008323F9">
        <w:trPr>
          <w:trHeight w:val="399"/>
        </w:trPr>
        <w:tc>
          <w:tcPr>
            <w:tcW w:w="862" w:type="pct"/>
            <w:noWrap/>
          </w:tcPr>
          <w:p w14:paraId="0E174297" w14:textId="77777777" w:rsidR="00AF0A3F" w:rsidRDefault="00AF0A3F" w:rsidP="008323F9">
            <w:pPr>
              <w:rPr>
                <w:lang w:eastAsia="en-GB"/>
              </w:rPr>
            </w:pPr>
            <w:r>
              <w:rPr>
                <w:rFonts w:eastAsiaTheme="minorEastAsia"/>
                <w:szCs w:val="20"/>
                <w:lang w:eastAsia="zh-CN"/>
              </w:rPr>
              <w:t>Co</w:t>
            </w:r>
            <w:r>
              <w:rPr>
                <w:rFonts w:eastAsiaTheme="minorEastAsia" w:hint="eastAsia"/>
                <w:szCs w:val="20"/>
                <w:lang w:eastAsia="zh-CN"/>
              </w:rPr>
              <w:t>mplexity</w:t>
            </w:r>
          </w:p>
        </w:tc>
        <w:tc>
          <w:tcPr>
            <w:tcW w:w="4138" w:type="pct"/>
          </w:tcPr>
          <w:p w14:paraId="2D624FFB" w14:textId="77777777" w:rsidR="00AF0A3F" w:rsidRDefault="00AF0A3F" w:rsidP="008323F9">
            <w:pPr>
              <w:rPr>
                <w:lang w:eastAsia="en-GB"/>
              </w:rPr>
            </w:pPr>
            <w:r w:rsidRPr="00991C9D">
              <w:rPr>
                <w:color w:val="EE0000"/>
                <w:szCs w:val="20"/>
              </w:rPr>
              <w:t xml:space="preserve">Inference complexity: </w:t>
            </w:r>
            <w:r w:rsidRPr="00991C9D">
              <w:rPr>
                <w:rFonts w:hint="eastAsia"/>
                <w:color w:val="EE0000"/>
                <w:szCs w:val="20"/>
                <w:lang w:eastAsia="zh-CN"/>
              </w:rPr>
              <w:t xml:space="preserve">similar </w:t>
            </w:r>
            <w:r w:rsidRPr="00991C9D">
              <w:rPr>
                <w:color w:val="EE0000"/>
                <w:szCs w:val="20"/>
                <w:lang w:eastAsia="zh-CN"/>
              </w:rPr>
              <w:t>as beam prediction in Rel</w:t>
            </w:r>
            <w:r>
              <w:rPr>
                <w:rFonts w:hint="eastAsia"/>
                <w:color w:val="EE0000"/>
                <w:szCs w:val="20"/>
                <w:lang w:eastAsia="zh-CN"/>
              </w:rPr>
              <w:t>-</w:t>
            </w:r>
            <w:r w:rsidRPr="00991C9D">
              <w:rPr>
                <w:color w:val="EE0000"/>
                <w:szCs w:val="20"/>
                <w:lang w:eastAsia="zh-CN"/>
              </w:rPr>
              <w:t>19</w:t>
            </w:r>
          </w:p>
        </w:tc>
      </w:tr>
      <w:tr w:rsidR="00AF0A3F" w14:paraId="3A0CF736" w14:textId="77777777" w:rsidTr="008323F9">
        <w:trPr>
          <w:trHeight w:val="399"/>
        </w:trPr>
        <w:tc>
          <w:tcPr>
            <w:tcW w:w="862" w:type="pct"/>
            <w:noWrap/>
          </w:tcPr>
          <w:p w14:paraId="2050E835" w14:textId="77777777" w:rsidR="00AF0A3F" w:rsidRDefault="00AF0A3F" w:rsidP="008323F9">
            <w:pPr>
              <w:rPr>
                <w:lang w:eastAsia="en-GB"/>
              </w:rPr>
            </w:pPr>
            <w:r w:rsidRPr="001E3462">
              <w:rPr>
                <w:rFonts w:eastAsiaTheme="minorEastAsia"/>
                <w:szCs w:val="20"/>
                <w:lang w:eastAsia="zh-CN"/>
              </w:rPr>
              <w:t>When</w:t>
            </w:r>
            <w:r w:rsidRPr="001E3462">
              <w:rPr>
                <w:rFonts w:eastAsiaTheme="minorEastAsia" w:hint="eastAsia"/>
                <w:szCs w:val="20"/>
                <w:lang w:eastAsia="zh-CN"/>
              </w:rPr>
              <w:t>/where</w:t>
            </w:r>
            <w:r w:rsidRPr="001E3462">
              <w:rPr>
                <w:rFonts w:eastAsiaTheme="minorEastAsia"/>
                <w:szCs w:val="20"/>
                <w:lang w:eastAsia="zh-CN"/>
              </w:rPr>
              <w:t xml:space="preserve"> to start</w:t>
            </w:r>
          </w:p>
        </w:tc>
        <w:tc>
          <w:tcPr>
            <w:tcW w:w="4138" w:type="pct"/>
          </w:tcPr>
          <w:p w14:paraId="5AE90FB8" w14:textId="77777777" w:rsidR="00AF0A3F" w:rsidRDefault="00AF0A3F" w:rsidP="008323F9">
            <w:pPr>
              <w:rPr>
                <w:lang w:eastAsia="en-GB"/>
              </w:rPr>
            </w:pPr>
            <w:r w:rsidRPr="00991C9D">
              <w:rPr>
                <w:rFonts w:eastAsiaTheme="minorEastAsia"/>
                <w:color w:val="EE0000"/>
              </w:rPr>
              <w:t xml:space="preserve">Study </w:t>
            </w:r>
            <w:r w:rsidRPr="00991C9D">
              <w:rPr>
                <w:rFonts w:eastAsiaTheme="minorEastAsia"/>
                <w:color w:val="EE0000"/>
                <w:lang w:eastAsia="zh-CN"/>
              </w:rPr>
              <w:t>in 6G day 1 co-designed with initial access framework</w:t>
            </w:r>
          </w:p>
        </w:tc>
      </w:tr>
    </w:tbl>
    <w:p w14:paraId="568CBF4E" w14:textId="7094029A" w:rsidR="000960A7" w:rsidRDefault="000960A7" w:rsidP="008D34B6">
      <w:pPr>
        <w:rPr>
          <w:rFonts w:eastAsiaTheme="minorEastAsia"/>
          <w:lang w:eastAsia="zh-CN"/>
        </w:rPr>
      </w:pPr>
    </w:p>
    <w:p w14:paraId="7E43C728" w14:textId="77777777" w:rsidR="00AF0A3F" w:rsidRPr="00465C29" w:rsidRDefault="00AF0A3F" w:rsidP="00AF0A3F">
      <w:pPr>
        <w:rPr>
          <w:rFonts w:eastAsiaTheme="minorEastAsia"/>
          <w:b/>
          <w:lang w:eastAsia="zh-CN"/>
        </w:rPr>
      </w:pPr>
      <w:r w:rsidRPr="00465C29">
        <w:rPr>
          <w:rFonts w:eastAsiaTheme="minorEastAsia"/>
          <w:b/>
          <w:lang w:eastAsia="zh-CN"/>
        </w:rPr>
        <w:t xml:space="preserve">Observation </w:t>
      </w:r>
      <w:r>
        <w:rPr>
          <w:rFonts w:eastAsiaTheme="minorEastAsia"/>
          <w:b/>
          <w:lang w:eastAsia="zh-CN"/>
        </w:rPr>
        <w:t>14</w:t>
      </w:r>
      <w:r w:rsidRPr="00465C29">
        <w:rPr>
          <w:rFonts w:eastAsiaTheme="minorEastAsia"/>
          <w:b/>
          <w:lang w:eastAsia="zh-CN"/>
        </w:rPr>
        <w:t xml:space="preserve">: </w:t>
      </w:r>
      <w:r>
        <w:rPr>
          <w:rFonts w:eastAsiaTheme="minorEastAsia"/>
          <w:b/>
          <w:lang w:eastAsia="zh-CN"/>
        </w:rPr>
        <w:t>For acceptable voice quality (PSEQ=3), initial evaluation results show that JSCC/JSCCM based token solutions outperform separate source/channel coding solution with additional 10 dB coverage gain</w:t>
      </w:r>
      <w:r w:rsidRPr="00465C29">
        <w:rPr>
          <w:rFonts w:eastAsiaTheme="minorEastAsia"/>
          <w:b/>
          <w:lang w:eastAsia="zh-CN"/>
        </w:rPr>
        <w:t>.</w:t>
      </w:r>
    </w:p>
    <w:p w14:paraId="093C5174" w14:textId="4D6FEFDE" w:rsidR="00AF0A3F" w:rsidRPr="00465C29" w:rsidRDefault="00AF0A3F" w:rsidP="00AF0A3F">
      <w:pPr>
        <w:rPr>
          <w:rFonts w:eastAsiaTheme="minorEastAsia"/>
          <w:b/>
          <w:lang w:eastAsia="zh-CN"/>
        </w:rPr>
      </w:pPr>
      <w:r w:rsidRPr="00465C29">
        <w:rPr>
          <w:rFonts w:eastAsiaTheme="minorEastAsia"/>
          <w:b/>
          <w:lang w:eastAsia="zh-CN"/>
        </w:rPr>
        <w:t xml:space="preserve">Proposal </w:t>
      </w:r>
      <w:r>
        <w:rPr>
          <w:rFonts w:eastAsiaTheme="minorEastAsia"/>
          <w:b/>
          <w:lang w:eastAsia="zh-CN"/>
        </w:rPr>
        <w:t>2</w:t>
      </w:r>
      <w:r w:rsidR="008642BF">
        <w:rPr>
          <w:rFonts w:eastAsiaTheme="minorEastAsia"/>
          <w:b/>
          <w:lang w:eastAsia="zh-CN"/>
        </w:rPr>
        <w:t>2</w:t>
      </w:r>
      <w:r w:rsidRPr="00465C29">
        <w:rPr>
          <w:rFonts w:eastAsiaTheme="minorEastAsia"/>
          <w:b/>
          <w:lang w:eastAsia="zh-CN"/>
        </w:rPr>
        <w:t xml:space="preserve">: </w:t>
      </w:r>
      <w:r w:rsidRPr="00465C29">
        <w:rPr>
          <w:rFonts w:eastAsiaTheme="minorEastAsia" w:hint="eastAsia"/>
          <w:b/>
          <w:lang w:eastAsia="zh-CN"/>
        </w:rPr>
        <w:t xml:space="preserve">Further </w:t>
      </w:r>
      <w:r w:rsidRPr="00465C29">
        <w:rPr>
          <w:rFonts w:eastAsiaTheme="minorEastAsia"/>
          <w:b/>
          <w:lang w:eastAsia="zh-CN"/>
        </w:rPr>
        <w:t xml:space="preserve">Study the </w:t>
      </w:r>
      <w:r w:rsidRPr="00465C29">
        <w:rPr>
          <w:rFonts w:eastAsiaTheme="minorEastAsia" w:hint="eastAsia"/>
          <w:b/>
          <w:lang w:eastAsia="zh-CN"/>
        </w:rPr>
        <w:t>joint source-channel coding and transmission schemes for narrowband audio signals in geostationary satellite scenario.</w:t>
      </w:r>
    </w:p>
    <w:p w14:paraId="6A0D95CC" w14:textId="13FDA1D8" w:rsidR="00AF0A3F" w:rsidRPr="00465C29" w:rsidRDefault="00AF0A3F" w:rsidP="00AF0A3F">
      <w:pPr>
        <w:rPr>
          <w:rFonts w:eastAsiaTheme="minorEastAsia"/>
          <w:b/>
          <w:lang w:eastAsia="zh-CN"/>
        </w:rPr>
      </w:pPr>
      <w:r w:rsidRPr="00465C29">
        <w:rPr>
          <w:rFonts w:eastAsiaTheme="minorEastAsia"/>
          <w:b/>
          <w:lang w:eastAsia="zh-CN"/>
        </w:rPr>
        <w:t xml:space="preserve">Proposal </w:t>
      </w:r>
      <w:r>
        <w:rPr>
          <w:rFonts w:eastAsiaTheme="minorEastAsia"/>
          <w:b/>
          <w:lang w:eastAsia="zh-CN"/>
        </w:rPr>
        <w:t>2</w:t>
      </w:r>
      <w:r w:rsidR="008642BF">
        <w:rPr>
          <w:rFonts w:eastAsiaTheme="minorEastAsia"/>
          <w:b/>
          <w:lang w:eastAsia="zh-CN"/>
        </w:rPr>
        <w:t>3</w:t>
      </w:r>
      <w:r w:rsidRPr="00465C29">
        <w:rPr>
          <w:rFonts w:eastAsiaTheme="minorEastAsia"/>
          <w:b/>
          <w:lang w:eastAsia="zh-CN"/>
        </w:rPr>
        <w:t>: Modify the table for token traffic as follows.</w:t>
      </w:r>
    </w:p>
    <w:p w14:paraId="263897F7" w14:textId="77777777" w:rsidR="00AF0A3F" w:rsidRPr="00465C29" w:rsidRDefault="00AF0A3F" w:rsidP="00AF0A3F">
      <w:pPr>
        <w:rPr>
          <w:rFonts w:eastAsiaTheme="minorEastAsia"/>
          <w:lang w:eastAsia="zh-CN"/>
        </w:rPr>
      </w:pPr>
      <w:r w:rsidRPr="00465C29">
        <w:rPr>
          <w:rFonts w:eastAsiaTheme="minorEastAsia"/>
          <w:lang w:eastAsia="zh-CN"/>
        </w:rPr>
        <w:t>Table L</w:t>
      </w:r>
      <w:r w:rsidRPr="00465C29">
        <w:rPr>
          <w:rFonts w:eastAsiaTheme="minorEastAsia" w:hint="eastAsia"/>
          <w:lang w:eastAsia="zh-CN"/>
        </w:rPr>
        <w:t xml:space="preserve"> for improved scheduling/HARQ </w:t>
      </w:r>
      <w:r w:rsidRPr="00465C29">
        <w:rPr>
          <w:rFonts w:eastAsiaTheme="minorEastAsia"/>
          <w:lang w:eastAsia="zh-CN"/>
        </w:rPr>
        <w:t>for token traffic</w:t>
      </w:r>
    </w:p>
    <w:tbl>
      <w:tblPr>
        <w:tblW w:w="5000" w:type="pct"/>
        <w:tblLook w:val="04A0" w:firstRow="1" w:lastRow="0" w:firstColumn="1" w:lastColumn="0" w:noHBand="0" w:noVBand="1"/>
      </w:tblPr>
      <w:tblGrid>
        <w:gridCol w:w="2227"/>
        <w:gridCol w:w="6833"/>
      </w:tblGrid>
      <w:tr w:rsidR="00AF0A3F" w:rsidRPr="00465C29" w14:paraId="3880E227" w14:textId="77777777" w:rsidTr="008323F9">
        <w:trPr>
          <w:trHeight w:val="20"/>
        </w:trPr>
        <w:tc>
          <w:tcPr>
            <w:tcW w:w="1118" w:type="pct"/>
            <w:tcBorders>
              <w:top w:val="single" w:sz="4" w:space="0" w:color="auto"/>
              <w:left w:val="single" w:sz="4" w:space="0" w:color="auto"/>
              <w:bottom w:val="single" w:sz="4" w:space="0" w:color="auto"/>
              <w:right w:val="single" w:sz="4" w:space="0" w:color="auto"/>
            </w:tcBorders>
            <w:shd w:val="clear" w:color="auto" w:fill="AEAAAA"/>
            <w:vAlign w:val="center"/>
            <w:hideMark/>
          </w:tcPr>
          <w:p w14:paraId="642AA4F0" w14:textId="77777777" w:rsidR="00AF0A3F" w:rsidRPr="00465C29" w:rsidRDefault="00AF0A3F" w:rsidP="008323F9">
            <w:pPr>
              <w:rPr>
                <w:rFonts w:eastAsiaTheme="minorEastAsia"/>
                <w:lang w:eastAsia="zh-CN"/>
              </w:rPr>
            </w:pPr>
            <w:r w:rsidRPr="00465C29">
              <w:rPr>
                <w:rFonts w:eastAsiaTheme="minorEastAsia"/>
                <w:lang w:eastAsia="zh-CN"/>
              </w:rPr>
              <w:t>Use case</w:t>
            </w:r>
          </w:p>
        </w:tc>
        <w:tc>
          <w:tcPr>
            <w:tcW w:w="3882" w:type="pct"/>
            <w:tcBorders>
              <w:top w:val="single" w:sz="4" w:space="0" w:color="auto"/>
              <w:left w:val="nil"/>
              <w:bottom w:val="single" w:sz="4" w:space="0" w:color="auto"/>
              <w:right w:val="single" w:sz="4" w:space="0" w:color="auto"/>
            </w:tcBorders>
            <w:shd w:val="clear" w:color="auto" w:fill="AEAAAA"/>
            <w:vAlign w:val="center"/>
            <w:hideMark/>
          </w:tcPr>
          <w:p w14:paraId="53066C98" w14:textId="77777777" w:rsidR="00AF0A3F" w:rsidRPr="00465C29" w:rsidRDefault="00AF0A3F" w:rsidP="008323F9">
            <w:pPr>
              <w:rPr>
                <w:rFonts w:eastAsiaTheme="minorEastAsia"/>
                <w:b/>
                <w:bCs/>
                <w:lang w:eastAsia="zh-CN"/>
              </w:rPr>
            </w:pPr>
            <w:r w:rsidRPr="00465C29">
              <w:rPr>
                <w:rFonts w:eastAsiaTheme="minorEastAsia" w:hint="eastAsia"/>
                <w:lang w:eastAsia="zh-CN"/>
              </w:rPr>
              <w:t>Improved scheduling/HARQ</w:t>
            </w:r>
            <w:r>
              <w:rPr>
                <w:rFonts w:eastAsiaTheme="minorEastAsia"/>
                <w:lang w:eastAsia="zh-CN"/>
              </w:rPr>
              <w:t>/</w:t>
            </w:r>
            <w:r w:rsidRPr="00E605BF">
              <w:rPr>
                <w:rFonts w:eastAsiaTheme="minorEastAsia"/>
                <w:color w:val="EE0000"/>
                <w:lang w:eastAsia="zh-CN"/>
              </w:rPr>
              <w:t>physical channel design</w:t>
            </w:r>
            <w:r w:rsidRPr="00465C29">
              <w:rPr>
                <w:rFonts w:eastAsiaTheme="minorEastAsia" w:hint="eastAsia"/>
                <w:lang w:eastAsia="zh-CN"/>
              </w:rPr>
              <w:t xml:space="preserve"> </w:t>
            </w:r>
            <w:r w:rsidRPr="00465C29">
              <w:rPr>
                <w:rFonts w:eastAsiaTheme="minorEastAsia"/>
                <w:lang w:eastAsia="zh-CN"/>
              </w:rPr>
              <w:t>for token traffic</w:t>
            </w:r>
          </w:p>
        </w:tc>
      </w:tr>
      <w:tr w:rsidR="00AF0A3F" w:rsidRPr="00465C29" w14:paraId="650792AE" w14:textId="77777777" w:rsidTr="008323F9">
        <w:trPr>
          <w:trHeight w:val="20"/>
        </w:trPr>
        <w:tc>
          <w:tcPr>
            <w:tcW w:w="1118" w:type="pct"/>
            <w:tcBorders>
              <w:top w:val="nil"/>
              <w:left w:val="single" w:sz="4" w:space="0" w:color="auto"/>
              <w:bottom w:val="single" w:sz="4" w:space="0" w:color="auto"/>
              <w:right w:val="single" w:sz="4" w:space="0" w:color="auto"/>
            </w:tcBorders>
            <w:shd w:val="clear" w:color="auto" w:fill="C5E0B3"/>
            <w:vAlign w:val="center"/>
            <w:hideMark/>
          </w:tcPr>
          <w:p w14:paraId="4370D154" w14:textId="77777777" w:rsidR="00AF0A3F" w:rsidRPr="00465C29" w:rsidRDefault="00AF0A3F" w:rsidP="008323F9">
            <w:pPr>
              <w:rPr>
                <w:rFonts w:eastAsiaTheme="minorEastAsia"/>
                <w:lang w:eastAsia="zh-CN"/>
              </w:rPr>
            </w:pPr>
            <w:r w:rsidRPr="00465C29">
              <w:rPr>
                <w:rFonts w:eastAsiaTheme="minorEastAsia"/>
                <w:lang w:eastAsia="zh-CN"/>
              </w:rPr>
              <w:t>Reported companies</w:t>
            </w:r>
          </w:p>
        </w:tc>
        <w:tc>
          <w:tcPr>
            <w:tcW w:w="3882" w:type="pct"/>
            <w:tcBorders>
              <w:top w:val="nil"/>
              <w:left w:val="nil"/>
              <w:bottom w:val="single" w:sz="4" w:space="0" w:color="auto"/>
              <w:right w:val="single" w:sz="4" w:space="0" w:color="auto"/>
            </w:tcBorders>
            <w:shd w:val="clear" w:color="auto" w:fill="C5E0B3"/>
            <w:vAlign w:val="center"/>
            <w:hideMark/>
          </w:tcPr>
          <w:p w14:paraId="5A1B5137" w14:textId="77777777" w:rsidR="00AF0A3F" w:rsidRPr="00465C29" w:rsidRDefault="00AF0A3F" w:rsidP="008323F9">
            <w:pPr>
              <w:rPr>
                <w:rFonts w:eastAsiaTheme="minorEastAsia"/>
                <w:lang w:eastAsia="zh-CN"/>
              </w:rPr>
            </w:pPr>
            <w:r w:rsidRPr="00465C29">
              <w:rPr>
                <w:rFonts w:eastAsiaTheme="minorEastAsia"/>
                <w:lang w:eastAsia="zh-CN"/>
              </w:rPr>
              <w:t>(2) Huawei</w:t>
            </w:r>
            <w:r w:rsidRPr="00465C29">
              <w:rPr>
                <w:rFonts w:eastAsiaTheme="minorEastAsia"/>
                <w:vertAlign w:val="superscript"/>
                <w:lang w:eastAsia="zh-CN"/>
              </w:rPr>
              <w:t>1</w:t>
            </w:r>
            <w:r w:rsidRPr="00465C29">
              <w:rPr>
                <w:rFonts w:eastAsiaTheme="minorEastAsia"/>
                <w:lang w:eastAsia="zh-CN"/>
              </w:rPr>
              <w:t>, OPPO</w:t>
            </w:r>
            <w:r w:rsidRPr="00465C29">
              <w:rPr>
                <w:rFonts w:eastAsiaTheme="minorEastAsia"/>
                <w:vertAlign w:val="superscript"/>
                <w:lang w:eastAsia="zh-CN"/>
              </w:rPr>
              <w:t>2</w:t>
            </w:r>
            <w:r w:rsidRPr="00465C29">
              <w:rPr>
                <w:rFonts w:eastAsiaTheme="minorEastAsia"/>
                <w:lang w:eastAsia="zh-CN"/>
              </w:rPr>
              <w:t>,</w:t>
            </w:r>
            <w:r w:rsidRPr="00465C29">
              <w:rPr>
                <w:rFonts w:eastAsiaTheme="minorEastAsia"/>
                <w:color w:val="EE0000"/>
                <w:lang w:eastAsia="zh-CN"/>
              </w:rPr>
              <w:t xml:space="preserve"> </w:t>
            </w:r>
            <w:r w:rsidRPr="00465C29">
              <w:rPr>
                <w:rFonts w:eastAsiaTheme="minorEastAsia" w:hint="eastAsia"/>
                <w:color w:val="EE0000"/>
                <w:lang w:eastAsia="zh-CN"/>
              </w:rPr>
              <w:t>vivo</w:t>
            </w:r>
            <w:r w:rsidRPr="00465C29">
              <w:rPr>
                <w:rFonts w:eastAsiaTheme="minorEastAsia" w:hint="eastAsia"/>
                <w:color w:val="EE0000"/>
                <w:vertAlign w:val="superscript"/>
                <w:lang w:eastAsia="zh-CN"/>
              </w:rPr>
              <w:t>3</w:t>
            </w:r>
          </w:p>
        </w:tc>
      </w:tr>
      <w:tr w:rsidR="00AF0A3F" w:rsidRPr="00465C29" w14:paraId="772B1DBB"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6E930608" w14:textId="77777777" w:rsidR="00AF0A3F" w:rsidRPr="00465C29" w:rsidRDefault="00AF0A3F" w:rsidP="008323F9">
            <w:pPr>
              <w:rPr>
                <w:rFonts w:eastAsiaTheme="minorEastAsia"/>
                <w:lang w:eastAsia="zh-CN"/>
              </w:rPr>
            </w:pPr>
            <w:r w:rsidRPr="00465C29">
              <w:rPr>
                <w:rFonts w:eastAsiaTheme="minorEastAsia"/>
                <w:lang w:eastAsia="zh-CN"/>
              </w:rPr>
              <w:t>Model input</w:t>
            </w:r>
          </w:p>
        </w:tc>
        <w:tc>
          <w:tcPr>
            <w:tcW w:w="3882" w:type="pct"/>
            <w:tcBorders>
              <w:top w:val="nil"/>
              <w:left w:val="nil"/>
              <w:bottom w:val="single" w:sz="4" w:space="0" w:color="auto"/>
              <w:right w:val="single" w:sz="4" w:space="0" w:color="auto"/>
            </w:tcBorders>
            <w:vAlign w:val="bottom"/>
            <w:hideMark/>
          </w:tcPr>
          <w:p w14:paraId="195B6588" w14:textId="77777777" w:rsidR="00AF0A3F" w:rsidRPr="00465C29" w:rsidRDefault="00AF0A3F" w:rsidP="008323F9">
            <w:pPr>
              <w:rPr>
                <w:rFonts w:eastAsiaTheme="minorEastAsia"/>
                <w:lang w:eastAsia="zh-CN"/>
              </w:rPr>
            </w:pPr>
            <w:r w:rsidRPr="00465C29">
              <w:rPr>
                <w:rFonts w:eastAsiaTheme="minorEastAsia"/>
                <w:lang w:eastAsia="zh-CN"/>
              </w:rPr>
              <w:t>Tokenizer model:</w:t>
            </w:r>
          </w:p>
          <w:p w14:paraId="6252D95D" w14:textId="77777777" w:rsidR="00AF0A3F" w:rsidRPr="00465C29" w:rsidRDefault="00AF0A3F" w:rsidP="008323F9">
            <w:pPr>
              <w:rPr>
                <w:rFonts w:eastAsiaTheme="minorEastAsia"/>
                <w:lang w:eastAsia="zh-CN"/>
              </w:rPr>
            </w:pPr>
            <w:r w:rsidRPr="00465C29">
              <w:rPr>
                <w:rFonts w:eastAsiaTheme="minorEastAsia"/>
                <w:lang w:eastAsia="zh-CN"/>
              </w:rPr>
              <w:t>• Input: Raw data (e.g., image/video/audio, etc.)</w:t>
            </w:r>
          </w:p>
          <w:p w14:paraId="1F699F27" w14:textId="77777777" w:rsidR="00AF0A3F" w:rsidRPr="00465C29" w:rsidRDefault="00AF0A3F" w:rsidP="008323F9">
            <w:pPr>
              <w:rPr>
                <w:rFonts w:eastAsiaTheme="minorEastAsia"/>
                <w:lang w:eastAsia="zh-CN"/>
              </w:rPr>
            </w:pPr>
            <w:r w:rsidRPr="00465C29">
              <w:rPr>
                <w:rFonts w:eastAsiaTheme="minorEastAsia"/>
                <w:lang w:eastAsia="zh-CN"/>
              </w:rPr>
              <w:t xml:space="preserve">De-tokenizer model: </w:t>
            </w:r>
          </w:p>
          <w:p w14:paraId="320B50E5" w14:textId="77777777" w:rsidR="00AF0A3F" w:rsidRPr="00465C29" w:rsidRDefault="00AF0A3F" w:rsidP="008323F9">
            <w:pPr>
              <w:rPr>
                <w:rFonts w:eastAsiaTheme="minorEastAsia"/>
                <w:lang w:eastAsia="zh-CN"/>
              </w:rPr>
            </w:pPr>
            <w:r w:rsidRPr="00465C29">
              <w:rPr>
                <w:rFonts w:eastAsiaTheme="minorEastAsia"/>
                <w:lang w:eastAsia="zh-CN"/>
              </w:rPr>
              <w:t xml:space="preserve">• Input: Tokens </w:t>
            </w:r>
            <w:r w:rsidRPr="00465C29">
              <w:rPr>
                <w:rFonts w:eastAsiaTheme="minorEastAsia" w:hint="eastAsia"/>
                <w:color w:val="EE0000"/>
                <w:lang w:eastAsia="zh-CN"/>
              </w:rPr>
              <w:t xml:space="preserve">or </w:t>
            </w:r>
            <w:r>
              <w:rPr>
                <w:rFonts w:eastAsiaTheme="minorEastAsia"/>
                <w:color w:val="EE0000"/>
                <w:lang w:eastAsia="zh-CN"/>
              </w:rPr>
              <w:t>corrupted tokens</w:t>
            </w:r>
          </w:p>
        </w:tc>
      </w:tr>
      <w:tr w:rsidR="00AF0A3F" w:rsidRPr="00465C29" w14:paraId="041C86E1"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4C208625" w14:textId="77777777" w:rsidR="00AF0A3F" w:rsidRPr="00465C29" w:rsidRDefault="00AF0A3F" w:rsidP="008323F9">
            <w:pPr>
              <w:rPr>
                <w:rFonts w:eastAsiaTheme="minorEastAsia"/>
                <w:lang w:eastAsia="zh-CN"/>
              </w:rPr>
            </w:pPr>
            <w:r w:rsidRPr="00465C29">
              <w:rPr>
                <w:rFonts w:eastAsiaTheme="minorEastAsia"/>
                <w:lang w:eastAsia="zh-CN"/>
              </w:rPr>
              <w:t>Model output</w:t>
            </w:r>
          </w:p>
        </w:tc>
        <w:tc>
          <w:tcPr>
            <w:tcW w:w="3882" w:type="pct"/>
            <w:tcBorders>
              <w:top w:val="nil"/>
              <w:left w:val="nil"/>
              <w:bottom w:val="single" w:sz="4" w:space="0" w:color="auto"/>
              <w:right w:val="single" w:sz="4" w:space="0" w:color="auto"/>
            </w:tcBorders>
            <w:vAlign w:val="bottom"/>
            <w:hideMark/>
          </w:tcPr>
          <w:p w14:paraId="16C712FC" w14:textId="77777777" w:rsidR="00AF0A3F" w:rsidRPr="00465C29" w:rsidRDefault="00AF0A3F" w:rsidP="008323F9">
            <w:pPr>
              <w:rPr>
                <w:rFonts w:eastAsiaTheme="minorEastAsia"/>
                <w:lang w:eastAsia="zh-CN"/>
              </w:rPr>
            </w:pPr>
            <w:r w:rsidRPr="00465C29">
              <w:rPr>
                <w:rFonts w:eastAsiaTheme="minorEastAsia"/>
                <w:lang w:eastAsia="zh-CN"/>
              </w:rPr>
              <w:t>Tokenizer model:</w:t>
            </w:r>
          </w:p>
          <w:p w14:paraId="6E300358" w14:textId="77777777" w:rsidR="00AF0A3F" w:rsidRPr="00465C29" w:rsidRDefault="00AF0A3F" w:rsidP="008323F9">
            <w:pPr>
              <w:rPr>
                <w:rFonts w:eastAsiaTheme="minorEastAsia"/>
                <w:color w:val="EE0000"/>
                <w:lang w:eastAsia="zh-CN"/>
              </w:rPr>
            </w:pPr>
            <w:r w:rsidRPr="00465C29">
              <w:rPr>
                <w:rFonts w:eastAsiaTheme="minorEastAsia"/>
                <w:lang w:eastAsia="zh-CN"/>
              </w:rPr>
              <w:t>• Output: Tokens (e.g., tokenized image/video/audio)</w:t>
            </w:r>
            <w:r w:rsidRPr="00E605BF">
              <w:rPr>
                <w:rFonts w:eastAsiaTheme="minorEastAsia"/>
                <w:color w:val="EE0000"/>
                <w:lang w:eastAsia="zh-CN"/>
              </w:rPr>
              <w:t xml:space="preserve">, in the form of bits or modulated symbols  </w:t>
            </w:r>
          </w:p>
          <w:p w14:paraId="42FD30D8" w14:textId="77777777" w:rsidR="00AF0A3F" w:rsidRPr="00465C29" w:rsidRDefault="00AF0A3F" w:rsidP="008323F9">
            <w:pPr>
              <w:rPr>
                <w:rFonts w:eastAsiaTheme="minorEastAsia"/>
                <w:lang w:eastAsia="zh-CN"/>
              </w:rPr>
            </w:pPr>
            <w:r w:rsidRPr="00465C29">
              <w:rPr>
                <w:rFonts w:eastAsiaTheme="minorEastAsia"/>
                <w:lang w:eastAsia="zh-CN"/>
              </w:rPr>
              <w:t xml:space="preserve">De-tokenizer model: </w:t>
            </w:r>
          </w:p>
          <w:p w14:paraId="06479B46" w14:textId="77777777" w:rsidR="00AF0A3F" w:rsidRPr="00465C29" w:rsidRDefault="00AF0A3F" w:rsidP="008323F9">
            <w:pPr>
              <w:rPr>
                <w:rFonts w:eastAsiaTheme="minorEastAsia"/>
                <w:lang w:eastAsia="zh-CN"/>
              </w:rPr>
            </w:pPr>
            <w:r w:rsidRPr="00465C29">
              <w:rPr>
                <w:rFonts w:eastAsiaTheme="minorEastAsia"/>
                <w:lang w:eastAsia="zh-CN"/>
              </w:rPr>
              <w:t xml:space="preserve">• Output: Inference results for downstream tasks/Raw data (e.g., image/video/audio, etc.) </w:t>
            </w:r>
          </w:p>
        </w:tc>
      </w:tr>
      <w:tr w:rsidR="00AF0A3F" w:rsidRPr="00465C29" w14:paraId="0C7D506D"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556F0CED" w14:textId="77777777" w:rsidR="00AF0A3F" w:rsidRPr="00465C29" w:rsidRDefault="00AF0A3F" w:rsidP="008323F9">
            <w:pPr>
              <w:rPr>
                <w:rFonts w:eastAsiaTheme="minorEastAsia"/>
                <w:lang w:eastAsia="zh-CN"/>
              </w:rPr>
            </w:pPr>
            <w:r w:rsidRPr="00465C29">
              <w:rPr>
                <w:rFonts w:eastAsiaTheme="minorEastAsia"/>
                <w:lang w:eastAsia="zh-CN"/>
              </w:rPr>
              <w:t>Label</w:t>
            </w:r>
          </w:p>
        </w:tc>
        <w:tc>
          <w:tcPr>
            <w:tcW w:w="3882" w:type="pct"/>
            <w:tcBorders>
              <w:top w:val="nil"/>
              <w:left w:val="nil"/>
              <w:bottom w:val="single" w:sz="4" w:space="0" w:color="auto"/>
              <w:right w:val="single" w:sz="4" w:space="0" w:color="auto"/>
            </w:tcBorders>
            <w:vAlign w:val="bottom"/>
            <w:hideMark/>
          </w:tcPr>
          <w:p w14:paraId="204FB9DD" w14:textId="77777777" w:rsidR="00AF0A3F" w:rsidRDefault="00AF0A3F" w:rsidP="008323F9">
            <w:pPr>
              <w:rPr>
                <w:rFonts w:eastAsiaTheme="minorEastAsia"/>
                <w:vertAlign w:val="superscript"/>
                <w:lang w:eastAsia="zh-CN"/>
              </w:rPr>
            </w:pPr>
            <w:r w:rsidRPr="00465C29">
              <w:rPr>
                <w:rFonts w:eastAsiaTheme="minorEastAsia"/>
                <w:lang w:eastAsia="zh-CN"/>
              </w:rPr>
              <w:t>Training at OTT, transparent to RAN</w:t>
            </w:r>
            <w:r w:rsidRPr="00465C29">
              <w:rPr>
                <w:rFonts w:eastAsiaTheme="minorEastAsia"/>
                <w:vertAlign w:val="superscript"/>
                <w:lang w:eastAsia="zh-CN"/>
              </w:rPr>
              <w:t>1</w:t>
            </w:r>
            <w:r w:rsidRPr="00465C29">
              <w:rPr>
                <w:rFonts w:eastAsiaTheme="minorEastAsia" w:hint="eastAsia"/>
                <w:vertAlign w:val="superscript"/>
                <w:lang w:eastAsia="zh-CN"/>
              </w:rPr>
              <w:t>,2</w:t>
            </w:r>
          </w:p>
          <w:p w14:paraId="2D9A1DFD" w14:textId="77777777" w:rsidR="00AF0A3F" w:rsidRPr="00465C29" w:rsidRDefault="00AF0A3F" w:rsidP="008323F9">
            <w:pPr>
              <w:rPr>
                <w:rFonts w:eastAsiaTheme="minorEastAsia"/>
                <w:lang w:eastAsia="zh-CN"/>
              </w:rPr>
            </w:pPr>
            <w:r>
              <w:rPr>
                <w:rFonts w:eastAsiaTheme="minorEastAsia"/>
                <w:color w:val="EE0000"/>
                <w:lang w:eastAsia="zh-CN"/>
              </w:rPr>
              <w:t>Original a</w:t>
            </w:r>
            <w:r>
              <w:rPr>
                <w:rFonts w:eastAsiaTheme="minorEastAsia" w:hint="eastAsia"/>
                <w:color w:val="EE0000"/>
                <w:lang w:eastAsia="zh-CN"/>
              </w:rPr>
              <w:t xml:space="preserve">udio data </w:t>
            </w:r>
          </w:p>
        </w:tc>
      </w:tr>
      <w:tr w:rsidR="00AF0A3F" w:rsidRPr="00465C29" w14:paraId="794A7087"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3E830D16" w14:textId="77777777" w:rsidR="00AF0A3F" w:rsidRPr="00465C29" w:rsidRDefault="00AF0A3F" w:rsidP="008323F9">
            <w:pPr>
              <w:rPr>
                <w:rFonts w:eastAsiaTheme="minorEastAsia"/>
                <w:lang w:eastAsia="zh-CN"/>
              </w:rPr>
            </w:pPr>
            <w:r w:rsidRPr="00465C29">
              <w:rPr>
                <w:rFonts w:eastAsiaTheme="minorEastAsia"/>
                <w:lang w:eastAsia="zh-CN"/>
              </w:rPr>
              <w:t>Training types</w:t>
            </w:r>
          </w:p>
        </w:tc>
        <w:tc>
          <w:tcPr>
            <w:tcW w:w="3882" w:type="pct"/>
            <w:tcBorders>
              <w:top w:val="nil"/>
              <w:left w:val="nil"/>
              <w:bottom w:val="single" w:sz="4" w:space="0" w:color="auto"/>
              <w:right w:val="single" w:sz="4" w:space="0" w:color="auto"/>
            </w:tcBorders>
            <w:vAlign w:val="bottom"/>
            <w:hideMark/>
          </w:tcPr>
          <w:p w14:paraId="4499D444" w14:textId="77777777" w:rsidR="00AF0A3F" w:rsidRDefault="00AF0A3F" w:rsidP="008323F9">
            <w:pPr>
              <w:rPr>
                <w:rFonts w:eastAsiaTheme="minorEastAsia"/>
                <w:lang w:eastAsia="zh-CN"/>
              </w:rPr>
            </w:pPr>
            <w:r w:rsidRPr="00465C29">
              <w:rPr>
                <w:rFonts w:eastAsiaTheme="minorEastAsia"/>
                <w:lang w:eastAsia="zh-CN"/>
              </w:rPr>
              <w:t>Offline training at OTT, transparent to RAN</w:t>
            </w:r>
          </w:p>
          <w:p w14:paraId="5C711549" w14:textId="77777777" w:rsidR="00AF0A3F" w:rsidRPr="00465C29" w:rsidRDefault="00AF0A3F" w:rsidP="008323F9">
            <w:pPr>
              <w:rPr>
                <w:rFonts w:eastAsiaTheme="minorEastAsia"/>
                <w:lang w:eastAsia="zh-CN"/>
              </w:rPr>
            </w:pPr>
            <w:r w:rsidRPr="00E605BF">
              <w:rPr>
                <w:rFonts w:eastAsiaTheme="minorEastAsia" w:hint="eastAsia"/>
                <w:color w:val="EE0000"/>
                <w:lang w:eastAsia="zh-CN"/>
              </w:rPr>
              <w:t>Offline trained voice codec</w:t>
            </w:r>
          </w:p>
        </w:tc>
      </w:tr>
      <w:tr w:rsidR="00AF0A3F" w:rsidRPr="00465C29" w14:paraId="08E9B243"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37CBD12C" w14:textId="77777777" w:rsidR="00AF0A3F" w:rsidRPr="00465C29" w:rsidRDefault="00AF0A3F" w:rsidP="008323F9">
            <w:pPr>
              <w:rPr>
                <w:rFonts w:eastAsiaTheme="minorEastAsia"/>
                <w:lang w:eastAsia="zh-CN"/>
              </w:rPr>
            </w:pPr>
            <w:r w:rsidRPr="00465C29">
              <w:rPr>
                <w:rFonts w:eastAsiaTheme="minorEastAsia"/>
                <w:lang w:eastAsia="zh-CN"/>
              </w:rPr>
              <w:t>KPI</w:t>
            </w:r>
          </w:p>
        </w:tc>
        <w:tc>
          <w:tcPr>
            <w:tcW w:w="3882" w:type="pct"/>
            <w:tcBorders>
              <w:top w:val="nil"/>
              <w:left w:val="nil"/>
              <w:bottom w:val="single" w:sz="4" w:space="0" w:color="auto"/>
              <w:right w:val="single" w:sz="4" w:space="0" w:color="auto"/>
            </w:tcBorders>
            <w:vAlign w:val="bottom"/>
            <w:hideMark/>
          </w:tcPr>
          <w:p w14:paraId="21244EA4" w14:textId="77777777" w:rsidR="00AF0A3F" w:rsidRPr="00465C29" w:rsidRDefault="00AF0A3F" w:rsidP="008323F9">
            <w:pPr>
              <w:rPr>
                <w:rFonts w:eastAsiaTheme="minorEastAsia"/>
                <w:lang w:eastAsia="zh-CN"/>
              </w:rPr>
            </w:pPr>
            <w:r w:rsidRPr="00465C29">
              <w:rPr>
                <w:rFonts w:eastAsiaTheme="minorEastAsia"/>
                <w:lang w:eastAsia="zh-CN"/>
              </w:rPr>
              <w:t>Supported number of UEs, achievable throughput</w:t>
            </w:r>
            <w:r w:rsidRPr="00465C29">
              <w:rPr>
                <w:rFonts w:eastAsiaTheme="minorEastAsia" w:hint="eastAsia"/>
                <w:lang w:eastAsia="zh-CN"/>
              </w:rPr>
              <w:t>,</w:t>
            </w:r>
            <w:r w:rsidRPr="00465C29">
              <w:rPr>
                <w:rFonts w:eastAsiaTheme="minorEastAsia" w:hint="eastAsia"/>
                <w:color w:val="EE0000"/>
                <w:lang w:eastAsia="zh-CN"/>
              </w:rPr>
              <w:t xml:space="preserve"> </w:t>
            </w:r>
            <w:r>
              <w:rPr>
                <w:rFonts w:eastAsiaTheme="minorEastAsia"/>
                <w:color w:val="EE0000"/>
                <w:lang w:eastAsia="zh-CN"/>
              </w:rPr>
              <w:t>coverage gain</w:t>
            </w:r>
            <w:r w:rsidRPr="00465C29">
              <w:rPr>
                <w:rFonts w:eastAsiaTheme="minorEastAsia" w:hint="eastAsia"/>
                <w:color w:val="EE0000"/>
                <w:lang w:eastAsia="zh-CN"/>
              </w:rPr>
              <w:t xml:space="preserve"> for acceptable </w:t>
            </w:r>
            <w:r>
              <w:rPr>
                <w:rFonts w:eastAsiaTheme="minorEastAsia"/>
                <w:color w:val="EE0000"/>
                <w:lang w:eastAsia="zh-CN"/>
              </w:rPr>
              <w:t>PSEQ/MOS level</w:t>
            </w:r>
          </w:p>
        </w:tc>
      </w:tr>
      <w:tr w:rsidR="00AF0A3F" w:rsidRPr="00465C29" w14:paraId="31CC3E8E"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08686F2A" w14:textId="77777777" w:rsidR="00AF0A3F" w:rsidRPr="00465C29" w:rsidRDefault="00AF0A3F" w:rsidP="008323F9">
            <w:pPr>
              <w:rPr>
                <w:rFonts w:eastAsiaTheme="minorEastAsia"/>
                <w:lang w:eastAsia="zh-CN"/>
              </w:rPr>
            </w:pPr>
            <w:r w:rsidRPr="00465C29">
              <w:rPr>
                <w:rFonts w:eastAsiaTheme="minorEastAsia"/>
                <w:lang w:eastAsia="zh-CN"/>
              </w:rPr>
              <w:t>Benchmark</w:t>
            </w:r>
          </w:p>
        </w:tc>
        <w:tc>
          <w:tcPr>
            <w:tcW w:w="3882" w:type="pct"/>
            <w:tcBorders>
              <w:top w:val="nil"/>
              <w:left w:val="nil"/>
              <w:bottom w:val="single" w:sz="4" w:space="0" w:color="auto"/>
              <w:right w:val="single" w:sz="4" w:space="0" w:color="auto"/>
            </w:tcBorders>
            <w:vAlign w:val="bottom"/>
            <w:hideMark/>
          </w:tcPr>
          <w:p w14:paraId="297D41ED" w14:textId="77777777" w:rsidR="00AF0A3F" w:rsidRPr="00465C29" w:rsidRDefault="00AF0A3F" w:rsidP="008323F9">
            <w:pPr>
              <w:rPr>
                <w:rFonts w:eastAsiaTheme="minorEastAsia"/>
                <w:lang w:eastAsia="zh-CN"/>
              </w:rPr>
            </w:pPr>
            <w:r w:rsidRPr="00465C29">
              <w:rPr>
                <w:rFonts w:eastAsiaTheme="minorEastAsia"/>
                <w:lang w:eastAsia="zh-CN"/>
              </w:rPr>
              <w:t xml:space="preserve">NR </w:t>
            </w:r>
            <w:r w:rsidRPr="00FF01DC">
              <w:rPr>
                <w:rFonts w:eastAsiaTheme="minorEastAsia" w:hint="eastAsia"/>
                <w:color w:val="EE0000"/>
                <w:lang w:eastAsia="zh-CN"/>
              </w:rPr>
              <w:t>design</w:t>
            </w:r>
            <w:r w:rsidRPr="00FF01DC">
              <w:rPr>
                <w:rFonts w:eastAsiaTheme="minorEastAsia"/>
                <w:color w:val="EE0000"/>
                <w:lang w:eastAsia="zh-CN"/>
              </w:rPr>
              <w:t xml:space="preserve"> </w:t>
            </w:r>
            <w:r w:rsidRPr="00465C29">
              <w:rPr>
                <w:rFonts w:eastAsiaTheme="minorEastAsia" w:hint="eastAsia"/>
                <w:lang w:eastAsia="zh-CN"/>
              </w:rPr>
              <w:t>without knowledge of Token traffic</w:t>
            </w:r>
          </w:p>
          <w:p w14:paraId="4556E642" w14:textId="77777777" w:rsidR="00AF0A3F" w:rsidRPr="00465C29" w:rsidRDefault="00AF0A3F" w:rsidP="008323F9">
            <w:pPr>
              <w:rPr>
                <w:rFonts w:eastAsiaTheme="minorEastAsia"/>
                <w:lang w:eastAsia="zh-CN"/>
              </w:rPr>
            </w:pPr>
          </w:p>
        </w:tc>
      </w:tr>
      <w:tr w:rsidR="00AF0A3F" w:rsidRPr="00465C29" w14:paraId="600A6303"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0388997E" w14:textId="77777777" w:rsidR="00AF0A3F" w:rsidRPr="00465C29" w:rsidRDefault="00AF0A3F" w:rsidP="008323F9">
            <w:pPr>
              <w:rPr>
                <w:rFonts w:eastAsiaTheme="minorEastAsia"/>
                <w:lang w:eastAsia="zh-CN"/>
              </w:rPr>
            </w:pPr>
            <w:r w:rsidRPr="00465C29">
              <w:rPr>
                <w:rFonts w:eastAsiaTheme="minorEastAsia"/>
                <w:lang w:eastAsia="zh-CN"/>
              </w:rPr>
              <w:t>Model location for inference</w:t>
            </w:r>
          </w:p>
        </w:tc>
        <w:tc>
          <w:tcPr>
            <w:tcW w:w="3882" w:type="pct"/>
            <w:tcBorders>
              <w:top w:val="nil"/>
              <w:left w:val="nil"/>
              <w:bottom w:val="single" w:sz="4" w:space="0" w:color="auto"/>
              <w:right w:val="single" w:sz="4" w:space="0" w:color="auto"/>
            </w:tcBorders>
            <w:vAlign w:val="bottom"/>
            <w:hideMark/>
          </w:tcPr>
          <w:p w14:paraId="2A752A53" w14:textId="77777777" w:rsidR="00AF0A3F" w:rsidRPr="00465C29" w:rsidRDefault="00AF0A3F" w:rsidP="008323F9">
            <w:pPr>
              <w:rPr>
                <w:rFonts w:eastAsiaTheme="minorEastAsia"/>
                <w:lang w:eastAsia="zh-CN"/>
              </w:rPr>
            </w:pPr>
            <w:r w:rsidRPr="00465C29">
              <w:rPr>
                <w:rFonts w:eastAsiaTheme="minorEastAsia"/>
                <w:lang w:eastAsia="zh-CN"/>
              </w:rPr>
              <w:t>The tokenizer model is at UE or NW/OTT server (e.g., an encoder).</w:t>
            </w:r>
          </w:p>
          <w:p w14:paraId="6BE58ACA" w14:textId="77777777" w:rsidR="00AF0A3F" w:rsidRPr="00465C29" w:rsidRDefault="00AF0A3F" w:rsidP="008323F9">
            <w:pPr>
              <w:rPr>
                <w:rFonts w:eastAsiaTheme="minorEastAsia"/>
                <w:lang w:eastAsia="zh-CN"/>
              </w:rPr>
            </w:pPr>
            <w:r w:rsidRPr="00465C29">
              <w:rPr>
                <w:rFonts w:eastAsiaTheme="minorEastAsia"/>
                <w:lang w:eastAsia="zh-CN"/>
              </w:rPr>
              <w:t>The de-tokenizer model is at NW/OTT server or UE (e.g., a decoder).</w:t>
            </w:r>
          </w:p>
        </w:tc>
      </w:tr>
      <w:tr w:rsidR="00AF0A3F" w:rsidRPr="00465C29" w14:paraId="534E28F1"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09855F35" w14:textId="77777777" w:rsidR="00AF0A3F" w:rsidRPr="00465C29" w:rsidRDefault="00AF0A3F" w:rsidP="008323F9">
            <w:pPr>
              <w:rPr>
                <w:rFonts w:eastAsiaTheme="minorEastAsia"/>
                <w:lang w:eastAsia="zh-CN"/>
              </w:rPr>
            </w:pPr>
            <w:r w:rsidRPr="00465C29">
              <w:rPr>
                <w:rFonts w:eastAsiaTheme="minorEastAsia"/>
                <w:lang w:eastAsia="zh-CN"/>
              </w:rPr>
              <w:t>Collaboration/interaction between UE and NW</w:t>
            </w:r>
          </w:p>
        </w:tc>
        <w:tc>
          <w:tcPr>
            <w:tcW w:w="3882" w:type="pct"/>
            <w:tcBorders>
              <w:top w:val="nil"/>
              <w:left w:val="nil"/>
              <w:bottom w:val="single" w:sz="4" w:space="0" w:color="auto"/>
              <w:right w:val="single" w:sz="4" w:space="0" w:color="auto"/>
            </w:tcBorders>
            <w:vAlign w:val="bottom"/>
            <w:hideMark/>
          </w:tcPr>
          <w:p w14:paraId="5CA2240F" w14:textId="77777777" w:rsidR="00AF0A3F" w:rsidRPr="00465C29" w:rsidRDefault="00AF0A3F" w:rsidP="008323F9">
            <w:pPr>
              <w:rPr>
                <w:rFonts w:eastAsiaTheme="minorEastAsia"/>
                <w:lang w:eastAsia="zh-CN"/>
              </w:rPr>
            </w:pPr>
            <w:r w:rsidRPr="00465C29">
              <w:rPr>
                <w:rFonts w:eastAsiaTheme="minorEastAsia"/>
                <w:lang w:eastAsia="zh-CN"/>
              </w:rPr>
              <w:t>NA</w:t>
            </w:r>
          </w:p>
        </w:tc>
      </w:tr>
      <w:tr w:rsidR="00AF0A3F" w:rsidRPr="00465C29" w14:paraId="7F657BD3" w14:textId="77777777" w:rsidTr="008323F9">
        <w:trPr>
          <w:trHeight w:val="20"/>
        </w:trPr>
        <w:tc>
          <w:tcPr>
            <w:tcW w:w="1118" w:type="pct"/>
            <w:tcBorders>
              <w:top w:val="nil"/>
              <w:left w:val="single" w:sz="4" w:space="0" w:color="auto"/>
              <w:bottom w:val="single" w:sz="4" w:space="0" w:color="auto"/>
              <w:right w:val="single" w:sz="4" w:space="0" w:color="auto"/>
            </w:tcBorders>
            <w:vAlign w:val="center"/>
            <w:hideMark/>
          </w:tcPr>
          <w:p w14:paraId="7885890D" w14:textId="77777777" w:rsidR="00AF0A3F" w:rsidRPr="00465C29" w:rsidRDefault="00AF0A3F" w:rsidP="008323F9">
            <w:pPr>
              <w:rPr>
                <w:rFonts w:eastAsiaTheme="minorEastAsia"/>
                <w:lang w:eastAsia="zh-CN"/>
              </w:rPr>
            </w:pPr>
            <w:r w:rsidRPr="00465C29">
              <w:rPr>
                <w:rFonts w:eastAsiaTheme="minorEastAsia"/>
                <w:lang w:eastAsia="zh-CN"/>
              </w:rPr>
              <w:lastRenderedPageBreak/>
              <w:t>Potential specification impact</w:t>
            </w:r>
          </w:p>
        </w:tc>
        <w:tc>
          <w:tcPr>
            <w:tcW w:w="3882" w:type="pct"/>
            <w:tcBorders>
              <w:top w:val="nil"/>
              <w:left w:val="nil"/>
              <w:bottom w:val="single" w:sz="4" w:space="0" w:color="auto"/>
              <w:right w:val="single" w:sz="4" w:space="0" w:color="auto"/>
            </w:tcBorders>
            <w:vAlign w:val="bottom"/>
            <w:hideMark/>
          </w:tcPr>
          <w:p w14:paraId="35E7C051" w14:textId="77777777" w:rsidR="00AF0A3F" w:rsidRPr="00465C29" w:rsidRDefault="00AF0A3F" w:rsidP="008323F9">
            <w:pPr>
              <w:rPr>
                <w:rFonts w:eastAsiaTheme="minorEastAsia"/>
                <w:lang w:eastAsia="zh-CN"/>
              </w:rPr>
            </w:pPr>
            <w:r w:rsidRPr="00465C29">
              <w:rPr>
                <w:rFonts w:eastAsiaTheme="minorEastAsia"/>
                <w:lang w:eastAsia="zh-CN"/>
              </w:rPr>
              <w:t>• Service awareness in RAN</w:t>
            </w:r>
          </w:p>
          <w:p w14:paraId="16C9C25D" w14:textId="77777777" w:rsidR="00AF0A3F" w:rsidRPr="00465C29" w:rsidRDefault="00AF0A3F" w:rsidP="008323F9">
            <w:pPr>
              <w:rPr>
                <w:rFonts w:eastAsiaTheme="minorEastAsia"/>
                <w:lang w:eastAsia="zh-CN"/>
              </w:rPr>
            </w:pPr>
            <w:r w:rsidRPr="00465C29">
              <w:rPr>
                <w:rFonts w:eastAsiaTheme="minorEastAsia"/>
                <w:lang w:eastAsia="zh-CN"/>
              </w:rPr>
              <w:t>• Token error identification, new scheduling and HARQ</w:t>
            </w:r>
          </w:p>
          <w:p w14:paraId="55322294" w14:textId="77777777" w:rsidR="00AF0A3F" w:rsidRPr="00465C29" w:rsidRDefault="00AF0A3F" w:rsidP="008323F9">
            <w:pPr>
              <w:rPr>
                <w:rFonts w:eastAsiaTheme="minorEastAsia"/>
                <w:lang w:eastAsia="zh-CN"/>
              </w:rPr>
            </w:pPr>
            <w:r w:rsidRPr="00465C29">
              <w:rPr>
                <w:rFonts w:eastAsiaTheme="minorEastAsia"/>
                <w:lang w:eastAsia="zh-CN"/>
              </w:rPr>
              <w:t xml:space="preserve">• </w:t>
            </w:r>
            <w:r w:rsidRPr="00465C29">
              <w:rPr>
                <w:rFonts w:eastAsiaTheme="minorEastAsia" w:hint="eastAsia"/>
                <w:color w:val="EE0000"/>
                <w:lang w:eastAsia="zh-CN"/>
              </w:rPr>
              <w:t>Simplification of physical layer and MAC layer functions and processing</w:t>
            </w:r>
          </w:p>
        </w:tc>
      </w:tr>
    </w:tbl>
    <w:p w14:paraId="7934C407" w14:textId="78514AEF" w:rsidR="000960A7" w:rsidRPr="00AF0A3F" w:rsidRDefault="000960A7" w:rsidP="008D34B6">
      <w:pPr>
        <w:rPr>
          <w:rFonts w:eastAsiaTheme="minorEastAsia"/>
          <w:lang w:eastAsia="zh-CN"/>
        </w:rPr>
      </w:pPr>
    </w:p>
    <w:p w14:paraId="61B49F8B" w14:textId="3E94CEE0" w:rsidR="000960A7" w:rsidRPr="00AF0A3F" w:rsidRDefault="00AF0A3F" w:rsidP="008D34B6">
      <w:pPr>
        <w:rPr>
          <w:rFonts w:eastAsiaTheme="minorEastAsia"/>
          <w:b/>
          <w:lang w:eastAsia="zh-CN"/>
        </w:rPr>
      </w:pPr>
      <w:r w:rsidRPr="009728B8">
        <w:rPr>
          <w:rFonts w:eastAsiaTheme="minorEastAsia"/>
          <w:b/>
        </w:rPr>
        <w:t xml:space="preserve">Proposal </w:t>
      </w:r>
      <w:r>
        <w:rPr>
          <w:rFonts w:eastAsiaTheme="minorEastAsia"/>
          <w:b/>
        </w:rPr>
        <w:t>2</w:t>
      </w:r>
      <w:r w:rsidR="008642BF">
        <w:rPr>
          <w:rFonts w:eastAsiaTheme="minorEastAsia"/>
          <w:b/>
        </w:rPr>
        <w:t>4</w:t>
      </w:r>
      <w:r w:rsidRPr="009728B8">
        <w:rPr>
          <w:rFonts w:eastAsiaTheme="minorEastAsia"/>
          <w:b/>
        </w:rPr>
        <w:t xml:space="preserve">: </w:t>
      </w:r>
      <w:r w:rsidRPr="00FC3520">
        <w:rPr>
          <w:rFonts w:hint="eastAsia"/>
          <w:b/>
        </w:rPr>
        <w:t>S</w:t>
      </w:r>
      <w:r w:rsidRPr="00FC3520">
        <w:rPr>
          <w:b/>
        </w:rPr>
        <w:t xml:space="preserve">tudy AI/ML based </w:t>
      </w:r>
      <w:r>
        <w:rPr>
          <w:b/>
        </w:rPr>
        <w:t>traffic</w:t>
      </w:r>
      <w:r w:rsidRPr="00FC3520">
        <w:rPr>
          <w:b/>
        </w:rPr>
        <w:t xml:space="preserve"> prediction in 6G day 1.</w:t>
      </w:r>
    </w:p>
    <w:p w14:paraId="42C22AC3" w14:textId="108EA358" w:rsidR="00AF0A3F" w:rsidRPr="009728B8" w:rsidRDefault="00AF0A3F" w:rsidP="00AF0A3F">
      <w:pPr>
        <w:rPr>
          <w:rFonts w:eastAsiaTheme="minorEastAsia"/>
          <w:b/>
        </w:rPr>
      </w:pPr>
      <w:r w:rsidRPr="009728B8">
        <w:rPr>
          <w:rFonts w:eastAsiaTheme="minorEastAsia"/>
          <w:b/>
        </w:rPr>
        <w:t xml:space="preserve">Proposal </w:t>
      </w:r>
      <w:r>
        <w:rPr>
          <w:rFonts w:eastAsiaTheme="minorEastAsia"/>
          <w:b/>
        </w:rPr>
        <w:t>2</w:t>
      </w:r>
      <w:r w:rsidR="008642BF">
        <w:rPr>
          <w:rFonts w:eastAsiaTheme="minorEastAsia"/>
          <w:b/>
        </w:rPr>
        <w:t>5</w:t>
      </w:r>
      <w:r>
        <w:rPr>
          <w:rFonts w:eastAsiaTheme="minorEastAsia"/>
          <w:b/>
        </w:rPr>
        <w:t>:</w:t>
      </w:r>
      <w:r w:rsidRPr="009728B8">
        <w:rPr>
          <w:rFonts w:eastAsiaTheme="minorEastAsia"/>
          <w:b/>
        </w:rPr>
        <w:t xml:space="preserve"> Use cases already studied in 5G-A era do not need further study in Rel-20 6G SI, but can be directly considered during scoping of 6G WI. </w:t>
      </w:r>
    </w:p>
    <w:p w14:paraId="50A7F9C3" w14:textId="77777777" w:rsidR="00BE4308" w:rsidRPr="008D34B6" w:rsidRDefault="00BE4308" w:rsidP="008D34B6">
      <w:pPr>
        <w:rPr>
          <w:rFonts w:eastAsiaTheme="minorEastAsia"/>
          <w:lang w:eastAsia="zh-CN"/>
        </w:rPr>
      </w:pPr>
    </w:p>
    <w:p w14:paraId="0C8B30A5" w14:textId="3A66FD2E" w:rsidR="00F03AEB" w:rsidRPr="00E25E91" w:rsidRDefault="00F03AEB" w:rsidP="006622CE">
      <w:pPr>
        <w:pStyle w:val="titlereference"/>
        <w:rPr>
          <w:bCs/>
        </w:rPr>
      </w:pPr>
      <w:r w:rsidRPr="00E25E91">
        <w:t>References</w:t>
      </w:r>
    </w:p>
    <w:p w14:paraId="365660C9" w14:textId="14530B87" w:rsidR="00E431D9" w:rsidRPr="00E431D9" w:rsidRDefault="00E431D9" w:rsidP="00E431D9">
      <w:pPr>
        <w:pStyle w:val="af8"/>
        <w:numPr>
          <w:ilvl w:val="0"/>
          <w:numId w:val="15"/>
        </w:numPr>
        <w:ind w:firstLineChars="0"/>
        <w:rPr>
          <w:rFonts w:ascii="Times New Roman" w:eastAsiaTheme="minorEastAsia" w:hAnsi="Times New Roman"/>
        </w:rPr>
      </w:pPr>
      <w:bookmarkStart w:id="24" w:name="_Ref206160079"/>
      <w:bookmarkStart w:id="25" w:name="_Ref206150738"/>
      <w:bookmarkEnd w:id="1"/>
      <w:bookmarkEnd w:id="2"/>
      <w:r w:rsidRPr="005E6F65">
        <w:rPr>
          <w:rFonts w:ascii="Times New Roman" w:eastAsiaTheme="minorEastAsia" w:hAnsi="Times New Roman"/>
        </w:rPr>
        <w:t>RP-251881, NTT DOCOMO, New SID: Study on 6G Radio, RAN #108, June 9-13, 2025</w:t>
      </w:r>
      <w:r>
        <w:rPr>
          <w:rFonts w:ascii="Times New Roman" w:eastAsiaTheme="minorEastAsia" w:hAnsi="Times New Roman"/>
        </w:rPr>
        <w:t>.</w:t>
      </w:r>
      <w:bookmarkEnd w:id="24"/>
    </w:p>
    <w:p w14:paraId="7510EF31" w14:textId="3475458A" w:rsidR="00E76BC9" w:rsidRDefault="00CE03E8" w:rsidP="00A1284E">
      <w:pPr>
        <w:pStyle w:val="af8"/>
        <w:numPr>
          <w:ilvl w:val="0"/>
          <w:numId w:val="15"/>
        </w:numPr>
        <w:ind w:firstLineChars="0"/>
        <w:rPr>
          <w:rFonts w:ascii="Times New Roman" w:eastAsiaTheme="minorEastAsia" w:hAnsi="Times New Roman"/>
        </w:rPr>
      </w:pPr>
      <w:bookmarkStart w:id="26" w:name="_Ref206159912"/>
      <w:r w:rsidRPr="00CE03E8">
        <w:rPr>
          <w:rFonts w:ascii="Times New Roman" w:eastAsiaTheme="minorEastAsia" w:hAnsi="Times New Roman"/>
        </w:rPr>
        <w:t>3GPP TR38.843, “Study on Artificial Intelligence (AI)/Machine Learning (ML) for NR air interface (Release 18)”</w:t>
      </w:r>
      <w:r w:rsidR="00655AE0">
        <w:rPr>
          <w:rFonts w:ascii="Times New Roman" w:eastAsiaTheme="minorEastAsia" w:hAnsi="Times New Roman"/>
        </w:rPr>
        <w:t>.</w:t>
      </w:r>
      <w:bookmarkEnd w:id="25"/>
      <w:bookmarkEnd w:id="26"/>
    </w:p>
    <w:p w14:paraId="11F97F80" w14:textId="007F9AD9" w:rsidR="00F5534D" w:rsidRDefault="00F5534D" w:rsidP="00A1284E">
      <w:pPr>
        <w:pStyle w:val="af8"/>
        <w:numPr>
          <w:ilvl w:val="0"/>
          <w:numId w:val="15"/>
        </w:numPr>
        <w:ind w:firstLineChars="0"/>
        <w:rPr>
          <w:rFonts w:ascii="Times New Roman" w:eastAsiaTheme="minorEastAsia" w:hAnsi="Times New Roman"/>
        </w:rPr>
      </w:pPr>
      <w:bookmarkStart w:id="27" w:name="_Ref206150351"/>
      <w:r w:rsidRPr="00F5534D">
        <w:rPr>
          <w:rFonts w:ascii="Times New Roman" w:eastAsiaTheme="minorEastAsia" w:hAnsi="Times New Roman"/>
        </w:rPr>
        <w:t xml:space="preserve">R1-040642, </w:t>
      </w:r>
      <w:r w:rsidR="002920A2">
        <w:rPr>
          <w:rFonts w:ascii="Times New Roman" w:eastAsiaTheme="minorEastAsia" w:hAnsi="Times New Roman"/>
        </w:rPr>
        <w:t>“</w:t>
      </w:r>
      <w:r w:rsidRPr="00F5534D">
        <w:rPr>
          <w:rFonts w:ascii="Times New Roman" w:eastAsiaTheme="minorEastAsia" w:hAnsi="Times New Roman"/>
        </w:rPr>
        <w:t>Comparison of PAR and Cubic Metric for Power DeRating</w:t>
      </w:r>
      <w:r w:rsidR="002920A2">
        <w:rPr>
          <w:rFonts w:ascii="Times New Roman" w:eastAsiaTheme="minorEastAsia" w:hAnsi="Times New Roman"/>
        </w:rPr>
        <w:t>”</w:t>
      </w:r>
      <w:r w:rsidRPr="00F5534D">
        <w:rPr>
          <w:rFonts w:ascii="Times New Roman" w:eastAsiaTheme="minorEastAsia" w:hAnsi="Times New Roman"/>
        </w:rPr>
        <w:t>,</w:t>
      </w:r>
      <w:r w:rsidR="002920A2">
        <w:rPr>
          <w:rFonts w:ascii="Times New Roman" w:eastAsiaTheme="minorEastAsia" w:hAnsi="Times New Roman"/>
        </w:rPr>
        <w:t xml:space="preserve"> </w:t>
      </w:r>
      <w:r w:rsidRPr="00F5534D">
        <w:rPr>
          <w:rFonts w:ascii="Times New Roman" w:eastAsiaTheme="minorEastAsia" w:hAnsi="Times New Roman"/>
        </w:rPr>
        <w:t>3GPP TSG RAN WG1, Tech. Rep., May. 2004.</w:t>
      </w:r>
      <w:bookmarkEnd w:id="27"/>
    </w:p>
    <w:p w14:paraId="384798B4" w14:textId="16B4843A" w:rsidR="0042506B" w:rsidRDefault="0042506B" w:rsidP="00A1284E">
      <w:pPr>
        <w:pStyle w:val="af8"/>
        <w:numPr>
          <w:ilvl w:val="0"/>
          <w:numId w:val="15"/>
        </w:numPr>
        <w:ind w:firstLineChars="0"/>
        <w:rPr>
          <w:rFonts w:ascii="Times New Roman" w:eastAsiaTheme="minorEastAsia" w:hAnsi="Times New Roman"/>
        </w:rPr>
      </w:pPr>
      <w:bookmarkStart w:id="28" w:name="_Ref206150369"/>
      <w:r w:rsidRPr="0042506B">
        <w:rPr>
          <w:rFonts w:ascii="Times New Roman" w:eastAsiaTheme="minorEastAsia" w:hAnsi="Times New Roman"/>
        </w:rPr>
        <w:t>B. Tang, et al., "Experimental comparison of various metrics on power de-rating prediction," 2017 IEEE 17th International Conference on Communication Technology (ICCT), Chengdu, China, 2017, pp. 1219-1222, doi: 10.1109/ICCT.2017.8359829.</w:t>
      </w:r>
      <w:bookmarkEnd w:id="28"/>
    </w:p>
    <w:p w14:paraId="26416AAE" w14:textId="5EB57803" w:rsidR="002920A2" w:rsidRDefault="002920A2" w:rsidP="00A1284E">
      <w:pPr>
        <w:pStyle w:val="af8"/>
        <w:numPr>
          <w:ilvl w:val="0"/>
          <w:numId w:val="15"/>
        </w:numPr>
        <w:ind w:firstLineChars="0"/>
        <w:rPr>
          <w:rFonts w:ascii="Times New Roman" w:eastAsiaTheme="minorEastAsia" w:hAnsi="Times New Roman"/>
        </w:rPr>
      </w:pPr>
      <w:bookmarkStart w:id="29" w:name="_Ref206150575"/>
      <w:r w:rsidRPr="002920A2">
        <w:rPr>
          <w:rFonts w:ascii="Times New Roman" w:eastAsiaTheme="minorEastAsia" w:hAnsi="Times New Roman"/>
        </w:rPr>
        <w:t>R4-1710490</w:t>
      </w:r>
      <w:r>
        <w:rPr>
          <w:rFonts w:ascii="Times New Roman" w:eastAsiaTheme="minorEastAsia" w:hAnsi="Times New Roman"/>
        </w:rPr>
        <w:t xml:space="preserve">, Huawei, </w:t>
      </w:r>
      <w:r w:rsidRPr="002920A2">
        <w:rPr>
          <w:rFonts w:ascii="Times New Roman" w:eastAsiaTheme="minorEastAsia" w:hAnsi="Times New Roman"/>
        </w:rPr>
        <w:t>Hisilicon</w:t>
      </w:r>
      <w:r>
        <w:rPr>
          <w:rFonts w:ascii="Times New Roman" w:eastAsiaTheme="minorEastAsia" w:hAnsi="Times New Roman"/>
        </w:rPr>
        <w:t>, “</w:t>
      </w:r>
      <w:r w:rsidRPr="002920A2">
        <w:rPr>
          <w:rFonts w:ascii="Times New Roman" w:eastAsiaTheme="minorEastAsia" w:hAnsi="Times New Roman"/>
        </w:rPr>
        <w:t>MPR evaluation for 15kHz SCS for below 6GHz (CP-OFDM)</w:t>
      </w:r>
      <w:r>
        <w:rPr>
          <w:rFonts w:ascii="Times New Roman" w:eastAsiaTheme="minorEastAsia" w:hAnsi="Times New Roman"/>
        </w:rPr>
        <w:t>”.</w:t>
      </w:r>
      <w:bookmarkEnd w:id="29"/>
    </w:p>
    <w:p w14:paraId="7BF416CD" w14:textId="20909E55" w:rsidR="008432EC" w:rsidRDefault="002920A2" w:rsidP="00A1284E">
      <w:pPr>
        <w:pStyle w:val="af8"/>
        <w:numPr>
          <w:ilvl w:val="0"/>
          <w:numId w:val="15"/>
        </w:numPr>
        <w:ind w:firstLineChars="0"/>
        <w:rPr>
          <w:rFonts w:ascii="Times New Roman" w:eastAsiaTheme="minorEastAsia" w:hAnsi="Times New Roman"/>
        </w:rPr>
      </w:pPr>
      <w:bookmarkStart w:id="30" w:name="_Ref206150578"/>
      <w:r w:rsidRPr="002920A2">
        <w:rPr>
          <w:rFonts w:ascii="Times New Roman" w:eastAsiaTheme="minorEastAsia" w:hAnsi="Times New Roman"/>
        </w:rPr>
        <w:t>R4-1711468</w:t>
      </w:r>
      <w:r>
        <w:rPr>
          <w:rFonts w:ascii="Times New Roman" w:eastAsiaTheme="minorEastAsia" w:hAnsi="Times New Roman"/>
        </w:rPr>
        <w:t xml:space="preserve">, </w:t>
      </w:r>
      <w:r w:rsidRPr="002920A2">
        <w:rPr>
          <w:rFonts w:ascii="Times New Roman" w:eastAsiaTheme="minorEastAsia" w:hAnsi="Times New Roman"/>
        </w:rPr>
        <w:t>Qualcomm Incorporated</w:t>
      </w:r>
      <w:r>
        <w:rPr>
          <w:rFonts w:ascii="Times New Roman" w:eastAsiaTheme="minorEastAsia" w:hAnsi="Times New Roman"/>
        </w:rPr>
        <w:t>, “</w:t>
      </w:r>
      <w:r w:rsidRPr="002920A2">
        <w:rPr>
          <w:rFonts w:ascii="Times New Roman" w:eastAsiaTheme="minorEastAsia" w:hAnsi="Times New Roman"/>
        </w:rPr>
        <w:t>Simulation results of MPR for Sub6 NR</w:t>
      </w:r>
      <w:r>
        <w:rPr>
          <w:rFonts w:ascii="Times New Roman" w:eastAsiaTheme="minorEastAsia" w:hAnsi="Times New Roman"/>
        </w:rPr>
        <w:t>”.</w:t>
      </w:r>
      <w:bookmarkEnd w:id="30"/>
    </w:p>
    <w:p w14:paraId="19184377" w14:textId="765C9896" w:rsidR="004635C7" w:rsidRPr="004635C7" w:rsidRDefault="004635C7" w:rsidP="004635C7">
      <w:pPr>
        <w:pStyle w:val="af8"/>
        <w:numPr>
          <w:ilvl w:val="0"/>
          <w:numId w:val="15"/>
        </w:numPr>
        <w:ind w:firstLineChars="0"/>
        <w:rPr>
          <w:rFonts w:ascii="Times New Roman" w:eastAsiaTheme="minorEastAsia" w:hAnsi="Times New Roman"/>
        </w:rPr>
      </w:pPr>
      <w:bookmarkStart w:id="31" w:name="_Ref206150797"/>
      <w:r w:rsidRPr="004635C7">
        <w:rPr>
          <w:rFonts w:ascii="Times New Roman" w:eastAsiaTheme="minorEastAsia" w:hAnsi="Times New Roman"/>
        </w:rPr>
        <w:t>J. Xu, B. Ai, W. Chen, A. Yang, P. Sun and M. Rodrigues, "Wireless Image Transmission Using Deep Source Channel Coding With Attention Modules," IEEE Transactions on Circuits and Systems for Video Technology, vol. 32, no. 4, pp. 2315-2328, April 2022.</w:t>
      </w:r>
      <w:bookmarkEnd w:id="31"/>
    </w:p>
    <w:p w14:paraId="6716F440" w14:textId="7CFF22C2" w:rsidR="004635C7" w:rsidRDefault="004635C7" w:rsidP="004635C7">
      <w:pPr>
        <w:pStyle w:val="af8"/>
        <w:numPr>
          <w:ilvl w:val="0"/>
          <w:numId w:val="15"/>
        </w:numPr>
        <w:ind w:firstLineChars="0"/>
        <w:rPr>
          <w:rFonts w:ascii="Times New Roman" w:eastAsiaTheme="minorEastAsia" w:hAnsi="Times New Roman"/>
        </w:rPr>
      </w:pPr>
      <w:bookmarkStart w:id="32" w:name="_Ref206150804"/>
      <w:r w:rsidRPr="004635C7">
        <w:rPr>
          <w:rFonts w:ascii="Times New Roman" w:eastAsiaTheme="minorEastAsia" w:hAnsi="Times New Roman"/>
        </w:rPr>
        <w:t>R1-2208634</w:t>
      </w:r>
      <w:r>
        <w:rPr>
          <w:rFonts w:ascii="Times New Roman" w:eastAsiaTheme="minorEastAsia" w:hAnsi="Times New Roman"/>
        </w:rPr>
        <w:t>, vivo</w:t>
      </w:r>
      <w:r w:rsidRPr="004635C7">
        <w:rPr>
          <w:rFonts w:ascii="Times New Roman" w:eastAsiaTheme="minorEastAsia" w:hAnsi="Times New Roman"/>
        </w:rPr>
        <w:t>, “Evaluation on AI/ML for CSI feedback enhancement”, RAN1#110bis-e.</w:t>
      </w:r>
      <w:bookmarkEnd w:id="32"/>
    </w:p>
    <w:p w14:paraId="519A714A" w14:textId="3BA282FC" w:rsidR="008432EC" w:rsidRPr="002F75EB" w:rsidRDefault="00013702" w:rsidP="004F02E2">
      <w:pPr>
        <w:pStyle w:val="af8"/>
        <w:numPr>
          <w:ilvl w:val="0"/>
          <w:numId w:val="15"/>
        </w:numPr>
        <w:ind w:firstLineChars="0"/>
        <w:rPr>
          <w:rFonts w:eastAsiaTheme="minorEastAsia"/>
        </w:rPr>
      </w:pPr>
      <w:bookmarkStart w:id="33" w:name="_Ref206150866"/>
      <w:r w:rsidRPr="002F75EB">
        <w:rPr>
          <w:rFonts w:ascii="Times New Roman" w:eastAsiaTheme="minorEastAsia" w:hAnsi="Times New Roman"/>
        </w:rPr>
        <w:t>RP-242394, New WID: NR MIMO Phase 5, RAN#105.</w:t>
      </w:r>
      <w:bookmarkEnd w:id="33"/>
    </w:p>
    <w:p w14:paraId="04B457E4" w14:textId="594C344D" w:rsidR="002F75EB" w:rsidRDefault="002F75EB" w:rsidP="002F75EB">
      <w:pPr>
        <w:pStyle w:val="af8"/>
        <w:numPr>
          <w:ilvl w:val="0"/>
          <w:numId w:val="15"/>
        </w:numPr>
        <w:ind w:firstLineChars="0"/>
        <w:rPr>
          <w:rFonts w:ascii="Times New Roman" w:eastAsiaTheme="minorEastAsia" w:hAnsi="Times New Roman"/>
        </w:rPr>
      </w:pPr>
      <w:bookmarkStart w:id="34" w:name="_Ref206151269"/>
      <w:r w:rsidRPr="00CE03E8">
        <w:rPr>
          <w:rFonts w:ascii="Times New Roman" w:eastAsiaTheme="minorEastAsia" w:hAnsi="Times New Roman"/>
        </w:rPr>
        <w:t xml:space="preserve">3GPP </w:t>
      </w:r>
      <w:r w:rsidRPr="002F75EB">
        <w:rPr>
          <w:rFonts w:ascii="Times New Roman" w:eastAsiaTheme="minorEastAsia" w:hAnsi="Times New Roman"/>
        </w:rPr>
        <w:t>TR36.897</w:t>
      </w:r>
      <w:r w:rsidRPr="00CE03E8">
        <w:rPr>
          <w:rFonts w:ascii="Times New Roman" w:eastAsiaTheme="minorEastAsia" w:hAnsi="Times New Roman"/>
        </w:rPr>
        <w:t>, “</w:t>
      </w:r>
      <w:r w:rsidR="00DF53E7" w:rsidRPr="00DF53E7">
        <w:rPr>
          <w:rFonts w:ascii="Times New Roman" w:eastAsiaTheme="minorEastAsia" w:hAnsi="Times New Roman"/>
        </w:rPr>
        <w:t>Study on elevation beamforming / Full-Dimension (FD)</w:t>
      </w:r>
      <w:r w:rsidR="00DF53E7">
        <w:rPr>
          <w:rFonts w:ascii="Times New Roman" w:eastAsiaTheme="minorEastAsia" w:hAnsi="Times New Roman"/>
        </w:rPr>
        <w:t xml:space="preserve"> </w:t>
      </w:r>
      <w:r w:rsidR="00DF53E7" w:rsidRPr="00DF53E7">
        <w:rPr>
          <w:rFonts w:ascii="Times New Roman" w:eastAsiaTheme="minorEastAsia" w:hAnsi="Times New Roman"/>
        </w:rPr>
        <w:t>Multiple Input Multiple Output (MIMO) for LTE (Release 13)</w:t>
      </w:r>
      <w:r w:rsidRPr="00DF53E7">
        <w:rPr>
          <w:rFonts w:ascii="Times New Roman" w:eastAsiaTheme="minorEastAsia" w:hAnsi="Times New Roman"/>
        </w:rPr>
        <w:t>”.</w:t>
      </w:r>
      <w:bookmarkEnd w:id="34"/>
    </w:p>
    <w:p w14:paraId="46F843C4" w14:textId="632DFA25" w:rsidR="00700365" w:rsidRPr="00F949A3" w:rsidRDefault="00700365" w:rsidP="00DF53E7">
      <w:pPr>
        <w:pStyle w:val="af8"/>
        <w:numPr>
          <w:ilvl w:val="0"/>
          <w:numId w:val="15"/>
        </w:numPr>
        <w:ind w:firstLineChars="0"/>
        <w:rPr>
          <w:rFonts w:ascii="Times New Roman" w:eastAsiaTheme="minorEastAsia" w:hAnsi="Times New Roman"/>
        </w:rPr>
      </w:pPr>
      <w:bookmarkStart w:id="35" w:name="_Ref206151959"/>
      <w:r w:rsidRPr="00700365">
        <w:rPr>
          <w:rFonts w:ascii="Times New Roman" w:eastAsiaTheme="minorEastAsia" w:hAnsi="Times New Roman"/>
        </w:rPr>
        <w:t>Report ITU-R M.2516-0, "Future technology trends of terrestrial International Mobile Telecommunications systems towards 2030 and beyond ". (</w:t>
      </w:r>
      <w:hyperlink r:id="rId40" w:history="1">
        <w:r w:rsidRPr="00700365">
          <w:rPr>
            <w:rFonts w:ascii="Times New Roman" w:eastAsiaTheme="minorEastAsia" w:hAnsi="Times New Roman"/>
          </w:rPr>
          <w:t>https://www.itu.int/dms_pub/itu-r/opb/rep/R-REP-M.2516-2022-PDF-E.pdf</w:t>
        </w:r>
      </w:hyperlink>
      <w:r w:rsidRPr="00700365">
        <w:rPr>
          <w:rFonts w:ascii="Times New Roman" w:eastAsiaTheme="minorEastAsia" w:hAnsi="Times New Roman"/>
        </w:rPr>
        <w:t>).</w:t>
      </w:r>
      <w:bookmarkEnd w:id="35"/>
    </w:p>
    <w:p w14:paraId="75E23D7F" w14:textId="7F67AF89" w:rsidR="00562B33" w:rsidRPr="00F949A3" w:rsidRDefault="00562B33" w:rsidP="00DF53E7">
      <w:pPr>
        <w:pStyle w:val="af8"/>
        <w:numPr>
          <w:ilvl w:val="0"/>
          <w:numId w:val="15"/>
        </w:numPr>
        <w:ind w:firstLineChars="0"/>
        <w:rPr>
          <w:rFonts w:ascii="Times New Roman" w:eastAsiaTheme="minorEastAsia" w:hAnsi="Times New Roman"/>
        </w:rPr>
      </w:pPr>
      <w:r>
        <w:rPr>
          <w:rFonts w:ascii="Times New Roman" w:eastAsiaTheme="minorEastAsia" w:hAnsi="Times New Roman"/>
        </w:rPr>
        <w:t>R1-2506904, vivo, “</w:t>
      </w:r>
      <w:r w:rsidRPr="00562B33">
        <w:rPr>
          <w:rFonts w:ascii="Times New Roman" w:eastAsiaTheme="minorEastAsia" w:hAnsi="Times New Roman"/>
        </w:rPr>
        <w:t>Discussion on AI/ML in 6GR interface</w:t>
      </w:r>
      <w:r>
        <w:rPr>
          <w:rFonts w:ascii="Times New Roman" w:eastAsiaTheme="minorEastAsia" w:hAnsi="Times New Roman"/>
        </w:rPr>
        <w:t>”, RAN1#122bis.</w:t>
      </w:r>
    </w:p>
    <w:p w14:paraId="7326D618" w14:textId="1F9536D0" w:rsidR="006835F0" w:rsidRPr="006835F0" w:rsidRDefault="006835F0" w:rsidP="006835F0">
      <w:pPr>
        <w:pStyle w:val="af8"/>
        <w:numPr>
          <w:ilvl w:val="0"/>
          <w:numId w:val="15"/>
        </w:numPr>
        <w:ind w:firstLineChars="0"/>
        <w:rPr>
          <w:rFonts w:ascii="Times New Roman" w:eastAsiaTheme="minorEastAsia" w:hAnsi="Times New Roman"/>
        </w:rPr>
      </w:pPr>
      <w:bookmarkStart w:id="36" w:name="_Ref213440629"/>
      <w:r w:rsidRPr="006835F0">
        <w:rPr>
          <w:rFonts w:ascii="Times New Roman" w:eastAsiaTheme="minorEastAsia" w:hAnsi="Times New Roman" w:hint="eastAsia"/>
        </w:rPr>
        <w:t>R1-2506863,</w:t>
      </w:r>
      <w:r w:rsidR="008A3792">
        <w:rPr>
          <w:rFonts w:ascii="Times New Roman" w:eastAsiaTheme="minorEastAsia" w:hAnsi="Times New Roman"/>
        </w:rPr>
        <w:t xml:space="preserve"> </w:t>
      </w:r>
      <w:r w:rsidRPr="006835F0">
        <w:rPr>
          <w:rFonts w:ascii="Times New Roman" w:eastAsiaTheme="minorEastAsia" w:hAnsi="Times New Roman" w:hint="eastAsia"/>
        </w:rPr>
        <w:t>vivo, Spreadtrum, Discussion on issues related to support of IMS voice over NB-IoT NTN</w:t>
      </w:r>
      <w:r>
        <w:rPr>
          <w:rFonts w:ascii="Times New Roman" w:eastAsiaTheme="minorEastAsia" w:hAnsi="Times New Roman"/>
        </w:rPr>
        <w:t xml:space="preserve"> </w:t>
      </w:r>
      <w:r w:rsidRPr="006835F0">
        <w:rPr>
          <w:rFonts w:eastAsiaTheme="minorEastAsia" w:hint="eastAsia"/>
        </w:rPr>
        <w:t>connected to EPC, Oct. 2025</w:t>
      </w:r>
      <w:bookmarkEnd w:id="36"/>
    </w:p>
    <w:p w14:paraId="33F044CA" w14:textId="3A649371" w:rsidR="006835F0" w:rsidRPr="006835F0" w:rsidRDefault="006835F0" w:rsidP="006835F0">
      <w:pPr>
        <w:pStyle w:val="af8"/>
        <w:numPr>
          <w:ilvl w:val="0"/>
          <w:numId w:val="15"/>
        </w:numPr>
        <w:ind w:firstLineChars="0"/>
        <w:rPr>
          <w:rFonts w:ascii="Times New Roman" w:eastAsiaTheme="minorEastAsia" w:hAnsi="Times New Roman"/>
        </w:rPr>
      </w:pPr>
      <w:bookmarkStart w:id="37" w:name="_Ref213440641"/>
      <w:r w:rsidRPr="006835F0">
        <w:rPr>
          <w:rFonts w:ascii="Times New Roman" w:eastAsiaTheme="minorEastAsia" w:hAnsi="Times New Roman" w:hint="eastAsia"/>
        </w:rPr>
        <w:t>S4-251333,</w:t>
      </w:r>
      <w:r w:rsidR="008A3792">
        <w:rPr>
          <w:rFonts w:ascii="Times New Roman" w:eastAsiaTheme="minorEastAsia" w:hAnsi="Times New Roman"/>
        </w:rPr>
        <w:t xml:space="preserve"> </w:t>
      </w:r>
      <w:r w:rsidRPr="006835F0">
        <w:rPr>
          <w:rFonts w:ascii="Times New Roman" w:eastAsiaTheme="minorEastAsia" w:hAnsi="Times New Roman" w:hint="eastAsia"/>
        </w:rPr>
        <w:t>vivo, [FS_ULBC] Considerations on measuring ULBC complexity, July 2025</w:t>
      </w:r>
      <w:bookmarkEnd w:id="37"/>
    </w:p>
    <w:p w14:paraId="238BCCC8" w14:textId="4E5BC88D" w:rsidR="006835F0" w:rsidRPr="006835F0" w:rsidRDefault="006835F0" w:rsidP="006835F0">
      <w:pPr>
        <w:pStyle w:val="af8"/>
        <w:numPr>
          <w:ilvl w:val="0"/>
          <w:numId w:val="15"/>
        </w:numPr>
        <w:ind w:firstLineChars="0"/>
        <w:rPr>
          <w:rFonts w:ascii="Times New Roman" w:eastAsiaTheme="minorEastAsia" w:hAnsi="Times New Roman"/>
        </w:rPr>
      </w:pPr>
      <w:bookmarkStart w:id="38" w:name="_Ref213440655"/>
      <w:r w:rsidRPr="006835F0">
        <w:rPr>
          <w:rFonts w:ascii="Times New Roman" w:eastAsiaTheme="minorEastAsia" w:hAnsi="Times New Roman" w:hint="eastAsia"/>
        </w:rPr>
        <w:t>https://github.com/descriptinc/descript-audio-codec</w:t>
      </w:r>
      <w:bookmarkEnd w:id="38"/>
    </w:p>
    <w:p w14:paraId="453BCE80" w14:textId="30292DCA" w:rsidR="006835F0" w:rsidRPr="006835F0" w:rsidRDefault="006835F0" w:rsidP="006835F0">
      <w:pPr>
        <w:pStyle w:val="af8"/>
        <w:numPr>
          <w:ilvl w:val="0"/>
          <w:numId w:val="15"/>
        </w:numPr>
        <w:ind w:firstLineChars="0"/>
        <w:rPr>
          <w:rFonts w:ascii="Times New Roman" w:eastAsiaTheme="minorEastAsia" w:hAnsi="Times New Roman"/>
        </w:rPr>
      </w:pPr>
      <w:bookmarkStart w:id="39" w:name="_Ref213440666"/>
      <w:r w:rsidRPr="006835F0">
        <w:rPr>
          <w:rFonts w:ascii="Times New Roman" w:eastAsiaTheme="minorEastAsia" w:hAnsi="Times New Roman"/>
        </w:rPr>
        <w:t>TS 36.212 V19.1.0 (2025-09)</w:t>
      </w:r>
      <w:r w:rsidRPr="006835F0">
        <w:rPr>
          <w:rFonts w:ascii="Times New Roman" w:eastAsiaTheme="minorEastAsia" w:hAnsi="Times New Roman" w:hint="eastAsia"/>
        </w:rPr>
        <w:t xml:space="preserve">, </w:t>
      </w:r>
      <w:r w:rsidRPr="006835F0">
        <w:rPr>
          <w:rFonts w:ascii="Times New Roman" w:eastAsiaTheme="minorEastAsia" w:hAnsi="Times New Roman"/>
        </w:rPr>
        <w:t>Multiplexing and channel coding</w:t>
      </w:r>
      <w:bookmarkEnd w:id="39"/>
    </w:p>
    <w:p w14:paraId="226DE708" w14:textId="0064A561" w:rsidR="006835F0" w:rsidRPr="006835F0" w:rsidRDefault="006835F0" w:rsidP="006835F0">
      <w:pPr>
        <w:pStyle w:val="af8"/>
        <w:numPr>
          <w:ilvl w:val="0"/>
          <w:numId w:val="15"/>
        </w:numPr>
        <w:ind w:firstLineChars="0"/>
        <w:rPr>
          <w:rFonts w:ascii="Times New Roman" w:eastAsiaTheme="minorEastAsia" w:hAnsi="Times New Roman"/>
        </w:rPr>
      </w:pPr>
      <w:bookmarkStart w:id="40" w:name="_Ref213440674"/>
      <w:r w:rsidRPr="006835F0">
        <w:rPr>
          <w:rFonts w:ascii="Times New Roman" w:eastAsiaTheme="minorEastAsia" w:hAnsi="Times New Roman"/>
        </w:rPr>
        <w:t>TS 36.213 V19.1.0 (2025-09)</w:t>
      </w:r>
      <w:r w:rsidRPr="006835F0">
        <w:rPr>
          <w:rFonts w:ascii="Times New Roman" w:eastAsiaTheme="minorEastAsia" w:hAnsi="Times New Roman" w:hint="eastAsia"/>
        </w:rPr>
        <w:t xml:space="preserve">, </w:t>
      </w:r>
      <w:r w:rsidRPr="006835F0">
        <w:rPr>
          <w:rFonts w:ascii="Times New Roman" w:eastAsiaTheme="minorEastAsia" w:hAnsi="Times New Roman"/>
        </w:rPr>
        <w:t>Physical layer procedures</w:t>
      </w:r>
      <w:bookmarkEnd w:id="40"/>
    </w:p>
    <w:p w14:paraId="6D44F246" w14:textId="4FAFE308" w:rsidR="006835F0" w:rsidRDefault="006835F0" w:rsidP="006835F0">
      <w:pPr>
        <w:pStyle w:val="af8"/>
        <w:numPr>
          <w:ilvl w:val="0"/>
          <w:numId w:val="15"/>
        </w:numPr>
        <w:ind w:firstLineChars="0"/>
        <w:rPr>
          <w:rFonts w:ascii="Times New Roman" w:eastAsiaTheme="minorEastAsia" w:hAnsi="Times New Roman"/>
        </w:rPr>
      </w:pPr>
      <w:bookmarkStart w:id="41" w:name="_Ref213440702"/>
      <w:r w:rsidRPr="006835F0">
        <w:rPr>
          <w:rFonts w:ascii="Times New Roman" w:eastAsiaTheme="minorEastAsia" w:hAnsi="Times New Roman" w:hint="eastAsia"/>
        </w:rPr>
        <w:t>ITU-T, P.862, Perceptual evaluation of speech quality (PESQ): An objective method for end-to-end speech quality assessment of narrow-band telephone networks and speech codecs</w:t>
      </w:r>
      <w:bookmarkEnd w:id="41"/>
      <w:r w:rsidR="00591A79">
        <w:rPr>
          <w:rFonts w:ascii="Times New Roman" w:eastAsiaTheme="minorEastAsia" w:hAnsi="Times New Roman"/>
        </w:rPr>
        <w:t>.</w:t>
      </w:r>
    </w:p>
    <w:p w14:paraId="4A7FA8B1" w14:textId="77777777" w:rsidR="00347105" w:rsidRPr="00CB3EB4" w:rsidRDefault="00347105" w:rsidP="00F453E2">
      <w:bookmarkStart w:id="42" w:name="_GoBack"/>
      <w:bookmarkEnd w:id="42"/>
    </w:p>
    <w:sectPr w:rsidR="00347105" w:rsidRPr="00CB3EB4" w:rsidSect="00582D00">
      <w:headerReference w:type="default" r:id="rId41"/>
      <w:pgSz w:w="11906" w:h="16838"/>
      <w:pgMar w:top="284" w:right="1418" w:bottom="1418" w:left="1418" w:header="0"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3451088" w16cex:dateUtc="2025-11-06T10:44:00Z"/>
  <w16cex:commentExtensible w16cex:durableId="51C6460A" w16cex:dateUtc="2025-11-06T10:48:00Z"/>
  <w16cex:commentExtensible w16cex:durableId="3D2222A2" w16cex:dateUtc="2025-11-06T10:35:00Z"/>
  <w16cex:commentExtensible w16cex:durableId="2E363D73" w16cex:dateUtc="2025-11-06T10:49:00Z"/>
  <w16cex:commentExtensible w16cex:durableId="1982D4E6" w16cex:dateUtc="2025-11-06T12:03:00Z"/>
  <w16cex:commentExtensible w16cex:durableId="13BDA776" w16cex:dateUtc="2025-11-06T11:44:00Z"/>
  <w16cex:commentExtensible w16cex:durableId="2CB7A5C4" w16cex:dateUtc="2025-11-06T14:55:00Z"/>
  <w16cex:commentExtensible w16cex:durableId="2CB7A417" w16cex:dateUtc="2025-11-06T14:47:00Z"/>
  <w16cex:commentExtensible w16cex:durableId="087E354A" w16cex:dateUtc="2025-11-07T02:40:00Z"/>
  <w16cex:commentExtensible w16cex:durableId="2CB863BA" w16cex:dateUtc="2025-11-07T04:25:00Z"/>
  <w16cex:commentExtensible w16cex:durableId="56570A10" w16cex:dateUtc="2025-11-07T02:47:00Z"/>
  <w16cex:commentExtensible w16cex:durableId="2CB8570A" w16cex:dateUtc="2025-11-07T03:31:00Z"/>
  <w16cex:commentExtensible w16cex:durableId="2D3DD7E8" w16cex:dateUtc="2025-11-06T12:13:00Z"/>
  <w16cex:commentExtensible w16cex:durableId="51DC744F" w16cex:dateUtc="2025-11-07T03:05:00Z"/>
  <w16cex:commentExtensible w16cex:durableId="750214C7" w16cex:dateUtc="2025-11-07T03:2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A30CCC" w14:textId="77777777" w:rsidR="00BB07C8" w:rsidRDefault="00BB07C8">
      <w:r>
        <w:separator/>
      </w:r>
    </w:p>
  </w:endnote>
  <w:endnote w:type="continuationSeparator" w:id="0">
    <w:p w14:paraId="2FFE2CE7" w14:textId="77777777" w:rsidR="00BB07C8" w:rsidRDefault="00BB07C8">
      <w:r>
        <w:continuationSeparator/>
      </w:r>
    </w:p>
  </w:endnote>
  <w:endnote w:type="continuationNotice" w:id="1">
    <w:p w14:paraId="2D13AE32" w14:textId="77777777" w:rsidR="00BB07C8" w:rsidRDefault="00BB07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Trebuchet MS">
    <w:panose1 w:val="020B0603020202020204"/>
    <w:charset w:val="00"/>
    <w:family w:val="swiss"/>
    <w:pitch w:val="variable"/>
    <w:sig w:usb0="000006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ZapfDingbats">
    <w:altName w:val="Cambria"/>
    <w:charset w:val="02"/>
    <w:family w:val="decorative"/>
    <w:pitch w:val="default"/>
    <w:sig w:usb0="00000000" w:usb1="0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New York">
    <w:panose1 w:val="02040503060506020304"/>
    <w:charset w:val="00"/>
    <w:family w:val="roman"/>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Mincho">
    <w:altName w:val="明朝"/>
    <w:panose1 w:val="02020609040305080305"/>
    <w:charset w:val="80"/>
    <w:family w:val="roman"/>
    <w:pitch w:val="fixed"/>
    <w:sig w:usb0="00000001" w:usb1="08070000" w:usb2="00000010" w:usb3="00000000" w:csb0="00020000"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7EF351" w14:textId="77777777" w:rsidR="00BB07C8" w:rsidRDefault="00BB07C8">
      <w:r>
        <w:separator/>
      </w:r>
    </w:p>
  </w:footnote>
  <w:footnote w:type="continuationSeparator" w:id="0">
    <w:p w14:paraId="50C74DA7" w14:textId="77777777" w:rsidR="00BB07C8" w:rsidRDefault="00BB07C8">
      <w:r>
        <w:continuationSeparator/>
      </w:r>
    </w:p>
  </w:footnote>
  <w:footnote w:type="continuationNotice" w:id="1">
    <w:p w14:paraId="1C544C6F" w14:textId="77777777" w:rsidR="00BB07C8" w:rsidRDefault="00BB07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1C5FD1" w:rsidRDefault="001C5FD1"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3C66C7A"/>
    <w:multiLevelType w:val="singleLevel"/>
    <w:tmpl w:val="A3C66C7A"/>
    <w:lvl w:ilvl="0">
      <w:start w:val="1"/>
      <w:numFmt w:val="decimal"/>
      <w:suff w:val="space"/>
      <w:lvlText w:val="%1."/>
      <w:lvlJc w:val="left"/>
    </w:lvl>
  </w:abstractNum>
  <w:abstractNum w:abstractNumId="1" w15:restartNumberingAfterBreak="0">
    <w:nsid w:val="AAEBD866"/>
    <w:multiLevelType w:val="multilevel"/>
    <w:tmpl w:val="AAEBD866"/>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D9FE8153"/>
    <w:multiLevelType w:val="singleLevel"/>
    <w:tmpl w:val="D9FE8153"/>
    <w:lvl w:ilvl="0">
      <w:start w:val="1"/>
      <w:numFmt w:val="decimal"/>
      <w:suff w:val="space"/>
      <w:lvlText w:val="%1."/>
      <w:lvlJc w:val="left"/>
    </w:lvl>
  </w:abstractNum>
  <w:abstractNum w:abstractNumId="4" w15:restartNumberingAfterBreak="0">
    <w:nsid w:val="FED35DCC"/>
    <w:multiLevelType w:val="multilevel"/>
    <w:tmpl w:val="FED35DC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FFBE9ECC"/>
    <w:multiLevelType w:val="multilevel"/>
    <w:tmpl w:val="FFBE9ECC"/>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 w15:restartNumberingAfterBreak="0">
    <w:nsid w:val="00265516"/>
    <w:multiLevelType w:val="hybridMultilevel"/>
    <w:tmpl w:val="38FC768C"/>
    <w:lvl w:ilvl="0" w:tplc="CF3477D2">
      <w:numFmt w:val="bullet"/>
      <w:lvlText w:val="-"/>
      <w:lvlJc w:val="left"/>
      <w:pPr>
        <w:ind w:left="360" w:hanging="360"/>
      </w:pPr>
      <w:rPr>
        <w:rFonts w:ascii="Times" w:eastAsia="Yu Mincho" w:hAnsi="Times" w:cs="Time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007A01CC"/>
    <w:multiLevelType w:val="hybridMultilevel"/>
    <w:tmpl w:val="275A3540"/>
    <w:lvl w:ilvl="0" w:tplc="B46E5116">
      <w:start w:val="1"/>
      <w:numFmt w:val="bullet"/>
      <w:lvlText w:val="-"/>
      <w:lvlJc w:val="left"/>
      <w:pPr>
        <w:ind w:left="720" w:hanging="360"/>
      </w:pPr>
      <w:rPr>
        <w:rFonts w:ascii="Arial" w:eastAsia="等线"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0F26E19"/>
    <w:multiLevelType w:val="multilevel"/>
    <w:tmpl w:val="00F26E1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9"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109568B"/>
    <w:multiLevelType w:val="hybridMultilevel"/>
    <w:tmpl w:val="BA0E3C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168342D"/>
    <w:multiLevelType w:val="multilevel"/>
    <w:tmpl w:val="0168342D"/>
    <w:lvl w:ilvl="0">
      <w:start w:val="1"/>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16A5DD1"/>
    <w:multiLevelType w:val="hybridMultilevel"/>
    <w:tmpl w:val="3A6A575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 w15:restartNumberingAfterBreak="0">
    <w:nsid w:val="019E2CD1"/>
    <w:multiLevelType w:val="hybridMultilevel"/>
    <w:tmpl w:val="38348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21E6DDC"/>
    <w:multiLevelType w:val="multilevel"/>
    <w:tmpl w:val="021E6DDC"/>
    <w:lvl w:ilvl="0">
      <w:numFmt w:val="bullet"/>
      <w:lvlText w:val="-"/>
      <w:lvlJc w:val="left"/>
      <w:pPr>
        <w:ind w:left="580" w:hanging="360"/>
      </w:pPr>
      <w:rPr>
        <w:rFonts w:ascii="Times New Roman" w:eastAsia="Batang" w:hAnsi="Times New Roman" w:cs="Times New Roman" w:hint="default"/>
      </w:rPr>
    </w:lvl>
    <w:lvl w:ilvl="1">
      <w:start w:val="1"/>
      <w:numFmt w:val="bullet"/>
      <w:lvlText w:val="o"/>
      <w:lvlJc w:val="left"/>
      <w:pPr>
        <w:ind w:left="1300" w:hanging="360"/>
      </w:pPr>
      <w:rPr>
        <w:rFonts w:ascii="Courier New" w:hAnsi="Courier New" w:cs="Courier New" w:hint="default"/>
      </w:rPr>
    </w:lvl>
    <w:lvl w:ilvl="2">
      <w:start w:val="1"/>
      <w:numFmt w:val="bullet"/>
      <w:lvlText w:val=""/>
      <w:lvlJc w:val="left"/>
      <w:pPr>
        <w:ind w:left="2020" w:hanging="360"/>
      </w:pPr>
      <w:rPr>
        <w:rFonts w:ascii="Wingdings" w:hAnsi="Wingdings" w:hint="default"/>
      </w:rPr>
    </w:lvl>
    <w:lvl w:ilvl="3">
      <w:start w:val="1"/>
      <w:numFmt w:val="bullet"/>
      <w:lvlText w:val=""/>
      <w:lvlJc w:val="left"/>
      <w:pPr>
        <w:ind w:left="2740" w:hanging="360"/>
      </w:pPr>
      <w:rPr>
        <w:rFonts w:ascii="Symbol" w:hAnsi="Symbol" w:hint="default"/>
      </w:rPr>
    </w:lvl>
    <w:lvl w:ilvl="4">
      <w:start w:val="1"/>
      <w:numFmt w:val="bullet"/>
      <w:lvlText w:val="o"/>
      <w:lvlJc w:val="left"/>
      <w:pPr>
        <w:ind w:left="3460" w:hanging="360"/>
      </w:pPr>
      <w:rPr>
        <w:rFonts w:ascii="Courier New" w:hAnsi="Courier New" w:cs="Courier New" w:hint="default"/>
      </w:rPr>
    </w:lvl>
    <w:lvl w:ilvl="5">
      <w:start w:val="1"/>
      <w:numFmt w:val="bullet"/>
      <w:lvlText w:val=""/>
      <w:lvlJc w:val="left"/>
      <w:pPr>
        <w:ind w:left="4180" w:hanging="360"/>
      </w:pPr>
      <w:rPr>
        <w:rFonts w:ascii="Wingdings" w:hAnsi="Wingdings" w:hint="default"/>
      </w:rPr>
    </w:lvl>
    <w:lvl w:ilvl="6">
      <w:start w:val="1"/>
      <w:numFmt w:val="bullet"/>
      <w:lvlText w:val=""/>
      <w:lvlJc w:val="left"/>
      <w:pPr>
        <w:ind w:left="4900" w:hanging="360"/>
      </w:pPr>
      <w:rPr>
        <w:rFonts w:ascii="Symbol" w:hAnsi="Symbol" w:hint="default"/>
      </w:rPr>
    </w:lvl>
    <w:lvl w:ilvl="7">
      <w:start w:val="1"/>
      <w:numFmt w:val="bullet"/>
      <w:lvlText w:val="o"/>
      <w:lvlJc w:val="left"/>
      <w:pPr>
        <w:ind w:left="5620" w:hanging="360"/>
      </w:pPr>
      <w:rPr>
        <w:rFonts w:ascii="Courier New" w:hAnsi="Courier New" w:cs="Courier New" w:hint="default"/>
      </w:rPr>
    </w:lvl>
    <w:lvl w:ilvl="8">
      <w:start w:val="1"/>
      <w:numFmt w:val="bullet"/>
      <w:lvlText w:val=""/>
      <w:lvlJc w:val="left"/>
      <w:pPr>
        <w:ind w:left="6340" w:hanging="360"/>
      </w:pPr>
      <w:rPr>
        <w:rFonts w:ascii="Wingdings" w:hAnsi="Wingdings" w:hint="default"/>
      </w:rPr>
    </w:lvl>
  </w:abstractNum>
  <w:abstractNum w:abstractNumId="15" w15:restartNumberingAfterBreak="0">
    <w:nsid w:val="02B20E91"/>
    <w:multiLevelType w:val="multilevel"/>
    <w:tmpl w:val="02B20E9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16" w15:restartNumberingAfterBreak="0">
    <w:nsid w:val="02B46033"/>
    <w:multiLevelType w:val="hybridMultilevel"/>
    <w:tmpl w:val="C2C6DC4E"/>
    <w:lvl w:ilvl="0" w:tplc="1A2C7A28">
      <w:start w:val="1"/>
      <w:numFmt w:val="decimal"/>
      <w:pStyle w:val="table"/>
      <w:lvlText w:val="Table %1"/>
      <w:lvlJc w:val="left"/>
      <w:pPr>
        <w:ind w:left="1837" w:hanging="420"/>
      </w:pPr>
      <w:rPr>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571" w:hanging="420"/>
      </w:pPr>
    </w:lvl>
    <w:lvl w:ilvl="2" w:tplc="0409001B" w:tentative="1">
      <w:start w:val="1"/>
      <w:numFmt w:val="lowerRoman"/>
      <w:lvlText w:val="%3."/>
      <w:lvlJc w:val="right"/>
      <w:pPr>
        <w:ind w:left="-1151" w:hanging="420"/>
      </w:pPr>
    </w:lvl>
    <w:lvl w:ilvl="3" w:tplc="0409000F" w:tentative="1">
      <w:start w:val="1"/>
      <w:numFmt w:val="decimal"/>
      <w:lvlText w:val="%4."/>
      <w:lvlJc w:val="left"/>
      <w:pPr>
        <w:ind w:left="-731" w:hanging="420"/>
      </w:pPr>
    </w:lvl>
    <w:lvl w:ilvl="4" w:tplc="04090019" w:tentative="1">
      <w:start w:val="1"/>
      <w:numFmt w:val="lowerLetter"/>
      <w:lvlText w:val="%5)"/>
      <w:lvlJc w:val="left"/>
      <w:pPr>
        <w:ind w:left="-311" w:hanging="420"/>
      </w:pPr>
    </w:lvl>
    <w:lvl w:ilvl="5" w:tplc="0409001B" w:tentative="1">
      <w:start w:val="1"/>
      <w:numFmt w:val="lowerRoman"/>
      <w:lvlText w:val="%6."/>
      <w:lvlJc w:val="right"/>
      <w:pPr>
        <w:ind w:left="109" w:hanging="420"/>
      </w:pPr>
    </w:lvl>
    <w:lvl w:ilvl="6" w:tplc="0409000F" w:tentative="1">
      <w:start w:val="1"/>
      <w:numFmt w:val="decimal"/>
      <w:lvlText w:val="%7."/>
      <w:lvlJc w:val="left"/>
      <w:pPr>
        <w:ind w:left="529" w:hanging="420"/>
      </w:pPr>
    </w:lvl>
    <w:lvl w:ilvl="7" w:tplc="04090019" w:tentative="1">
      <w:start w:val="1"/>
      <w:numFmt w:val="lowerLetter"/>
      <w:lvlText w:val="%8)"/>
      <w:lvlJc w:val="left"/>
      <w:pPr>
        <w:ind w:left="949" w:hanging="420"/>
      </w:pPr>
    </w:lvl>
    <w:lvl w:ilvl="8" w:tplc="0409001B" w:tentative="1">
      <w:start w:val="1"/>
      <w:numFmt w:val="lowerRoman"/>
      <w:lvlText w:val="%9."/>
      <w:lvlJc w:val="right"/>
      <w:pPr>
        <w:ind w:left="1369" w:hanging="420"/>
      </w:pPr>
    </w:lvl>
  </w:abstractNum>
  <w:abstractNum w:abstractNumId="17" w15:restartNumberingAfterBreak="0">
    <w:nsid w:val="02E121B2"/>
    <w:multiLevelType w:val="multilevel"/>
    <w:tmpl w:val="02E121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02E66A31"/>
    <w:multiLevelType w:val="multilevel"/>
    <w:tmpl w:val="02E66A3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3306AA5"/>
    <w:multiLevelType w:val="hybridMultilevel"/>
    <w:tmpl w:val="0BE48E1A"/>
    <w:lvl w:ilvl="0" w:tplc="B46E5116">
      <w:start w:val="1"/>
      <w:numFmt w:val="bullet"/>
      <w:lvlText w:val="-"/>
      <w:lvlJc w:val="left"/>
      <w:pPr>
        <w:ind w:left="720" w:hanging="360"/>
      </w:pPr>
      <w:rPr>
        <w:rFonts w:ascii="Arial" w:eastAsia="等线" w:hAnsi="Aria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03544E6C"/>
    <w:multiLevelType w:val="multilevel"/>
    <w:tmpl w:val="03544E6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2" w15:restartNumberingAfterBreak="0">
    <w:nsid w:val="036C77B8"/>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036E41CD"/>
    <w:multiLevelType w:val="multilevel"/>
    <w:tmpl w:val="036E41C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03E756C7"/>
    <w:multiLevelType w:val="multilevel"/>
    <w:tmpl w:val="03E756C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5" w15:restartNumberingAfterBreak="0">
    <w:nsid w:val="03F1643E"/>
    <w:multiLevelType w:val="multilevel"/>
    <w:tmpl w:val="03F1643E"/>
    <w:lvl w:ilvl="0">
      <w:start w:val="1"/>
      <w:numFmt w:val="decimal"/>
      <w:lvlText w:val="%1."/>
      <w:lvlJc w:val="left"/>
      <w:pPr>
        <w:ind w:left="360" w:hanging="360"/>
      </w:pPr>
      <w:rPr>
        <w:rFonts w:eastAsia="宋体"/>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03F61489"/>
    <w:multiLevelType w:val="hybridMultilevel"/>
    <w:tmpl w:val="F3908AB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4211314"/>
    <w:multiLevelType w:val="multilevel"/>
    <w:tmpl w:val="04211314"/>
    <w:lvl w:ilvl="0">
      <w:start w:val="1"/>
      <w:numFmt w:val="bullet"/>
      <w:lvlText w:val=""/>
      <w:lvlJc w:val="left"/>
      <w:pPr>
        <w:ind w:left="850" w:hanging="420"/>
      </w:pPr>
      <w:rPr>
        <w:rFonts w:ascii="Wingdings" w:hAnsi="Wingdings"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28" w15:restartNumberingAfterBreak="0">
    <w:nsid w:val="05471EB2"/>
    <w:multiLevelType w:val="multilevel"/>
    <w:tmpl w:val="BA1430CE"/>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w:hAnsi="Times" w:cs="Time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9"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05715F59"/>
    <w:multiLevelType w:val="hybridMultilevel"/>
    <w:tmpl w:val="68FE3A36"/>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2" w15:restartNumberingAfterBreak="0">
    <w:nsid w:val="05B804BD"/>
    <w:multiLevelType w:val="multilevel"/>
    <w:tmpl w:val="FFB205B8"/>
    <w:lvl w:ilvl="0">
      <w:start w:val="1"/>
      <w:numFmt w:val="decimal"/>
      <w:lvlText w:val="Figure %1"/>
      <w:lvlJc w:val="left"/>
      <w:pPr>
        <w:ind w:left="4957" w:hanging="42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33" w15:restartNumberingAfterBreak="0">
    <w:nsid w:val="05FC515A"/>
    <w:multiLevelType w:val="hybridMultilevel"/>
    <w:tmpl w:val="4E12815A"/>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4"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06117CA9"/>
    <w:multiLevelType w:val="hybridMultilevel"/>
    <w:tmpl w:val="6D4C6D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061D3BD6"/>
    <w:multiLevelType w:val="multilevel"/>
    <w:tmpl w:val="061D3BD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67F5B54"/>
    <w:multiLevelType w:val="hybridMultilevel"/>
    <w:tmpl w:val="F6D86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06D42CD4"/>
    <w:multiLevelType w:val="hybridMultilevel"/>
    <w:tmpl w:val="8C8EB258"/>
    <w:lvl w:ilvl="0" w:tplc="61102B14">
      <w:start w:val="1"/>
      <w:numFmt w:val="decimal"/>
      <w:pStyle w:val="observation"/>
      <w:lvlText w:val="Observation %1: "/>
      <w:lvlJc w:val="left"/>
      <w:pPr>
        <w:ind w:left="6515" w:hanging="420"/>
      </w:pPr>
      <w:rPr>
        <w:rFonts w:ascii="Times New Roman" w:hAnsi="Times New Roman"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07020F78"/>
    <w:multiLevelType w:val="hybridMultilevel"/>
    <w:tmpl w:val="264824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07382026"/>
    <w:multiLevelType w:val="multilevel"/>
    <w:tmpl w:val="024C5DD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07481250"/>
    <w:multiLevelType w:val="multilevel"/>
    <w:tmpl w:val="0748125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07AC003A"/>
    <w:multiLevelType w:val="multilevel"/>
    <w:tmpl w:val="07AC003A"/>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08C51B02"/>
    <w:multiLevelType w:val="hybridMultilevel"/>
    <w:tmpl w:val="08E8F690"/>
    <w:lvl w:ilvl="0" w:tplc="403A74B0">
      <w:start w:val="4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8D50F23"/>
    <w:multiLevelType w:val="hybridMultilevel"/>
    <w:tmpl w:val="755CAABA"/>
    <w:lvl w:ilvl="0" w:tplc="FFFFFFFF">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6" w15:restartNumberingAfterBreak="0">
    <w:nsid w:val="08D6322D"/>
    <w:multiLevelType w:val="multilevel"/>
    <w:tmpl w:val="5FACBD1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 w15:restartNumberingAfterBreak="0">
    <w:nsid w:val="08D9163C"/>
    <w:multiLevelType w:val="hybridMultilevel"/>
    <w:tmpl w:val="5E648E0A"/>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8" w15:restartNumberingAfterBreak="0">
    <w:nsid w:val="091F2276"/>
    <w:multiLevelType w:val="multilevel"/>
    <w:tmpl w:val="614AECCC"/>
    <w:lvl w:ilvl="0">
      <w:start w:val="10"/>
      <w:numFmt w:val="decimal"/>
      <w:lvlText w:val="%1"/>
      <w:lvlJc w:val="left"/>
      <w:pPr>
        <w:ind w:left="460" w:hanging="460"/>
      </w:pPr>
      <w:rPr>
        <w:rFonts w:eastAsia="等线" w:hint="default"/>
      </w:rPr>
    </w:lvl>
    <w:lvl w:ilvl="1">
      <w:start w:val="1"/>
      <w:numFmt w:val="decimal"/>
      <w:lvlText w:val="%1.%2"/>
      <w:lvlJc w:val="left"/>
      <w:pPr>
        <w:ind w:left="460" w:hanging="460"/>
      </w:pPr>
      <w:rPr>
        <w:rFonts w:eastAsia="等线" w:hint="default"/>
      </w:rPr>
    </w:lvl>
    <w:lvl w:ilvl="2">
      <w:start w:val="1"/>
      <w:numFmt w:val="decimal"/>
      <w:lvlText w:val="%1.%2.%3"/>
      <w:lvlJc w:val="left"/>
      <w:pPr>
        <w:ind w:left="720" w:hanging="720"/>
      </w:pPr>
      <w:rPr>
        <w:rFonts w:eastAsia="等线" w:hint="default"/>
      </w:rPr>
    </w:lvl>
    <w:lvl w:ilvl="3">
      <w:start w:val="1"/>
      <w:numFmt w:val="decimal"/>
      <w:lvlText w:val="%1.%2.%3.%4"/>
      <w:lvlJc w:val="left"/>
      <w:pPr>
        <w:ind w:left="1080" w:hanging="1080"/>
      </w:pPr>
      <w:rPr>
        <w:rFonts w:eastAsia="等线" w:hint="default"/>
      </w:rPr>
    </w:lvl>
    <w:lvl w:ilvl="4">
      <w:start w:val="1"/>
      <w:numFmt w:val="decimal"/>
      <w:lvlText w:val="%1.%2.%3.%4.%5"/>
      <w:lvlJc w:val="left"/>
      <w:pPr>
        <w:ind w:left="1080" w:hanging="1080"/>
      </w:pPr>
      <w:rPr>
        <w:rFonts w:eastAsia="等线" w:hint="default"/>
      </w:rPr>
    </w:lvl>
    <w:lvl w:ilvl="5">
      <w:start w:val="1"/>
      <w:numFmt w:val="decimal"/>
      <w:lvlText w:val="%1.%2.%3.%4.%5.%6"/>
      <w:lvlJc w:val="left"/>
      <w:pPr>
        <w:ind w:left="1440" w:hanging="1440"/>
      </w:pPr>
      <w:rPr>
        <w:rFonts w:eastAsia="等线" w:hint="default"/>
      </w:rPr>
    </w:lvl>
    <w:lvl w:ilvl="6">
      <w:start w:val="1"/>
      <w:numFmt w:val="decimal"/>
      <w:lvlText w:val="%1.%2.%3.%4.%5.%6.%7"/>
      <w:lvlJc w:val="left"/>
      <w:pPr>
        <w:ind w:left="1440" w:hanging="1440"/>
      </w:pPr>
      <w:rPr>
        <w:rFonts w:eastAsia="等线" w:hint="default"/>
      </w:rPr>
    </w:lvl>
    <w:lvl w:ilvl="7">
      <w:start w:val="1"/>
      <w:numFmt w:val="decimal"/>
      <w:lvlText w:val="%1.%2.%3.%4.%5.%6.%7.%8"/>
      <w:lvlJc w:val="left"/>
      <w:pPr>
        <w:ind w:left="1800" w:hanging="1800"/>
      </w:pPr>
      <w:rPr>
        <w:rFonts w:eastAsia="等线" w:hint="default"/>
      </w:rPr>
    </w:lvl>
    <w:lvl w:ilvl="8">
      <w:start w:val="1"/>
      <w:numFmt w:val="decimal"/>
      <w:lvlText w:val="%1.%2.%3.%4.%5.%6.%7.%8.%9"/>
      <w:lvlJc w:val="left"/>
      <w:pPr>
        <w:ind w:left="1800" w:hanging="1800"/>
      </w:pPr>
      <w:rPr>
        <w:rFonts w:eastAsia="等线" w:hint="default"/>
      </w:rPr>
    </w:lvl>
  </w:abstractNum>
  <w:abstractNum w:abstractNumId="49" w15:restartNumberingAfterBreak="0">
    <w:nsid w:val="096C13F8"/>
    <w:multiLevelType w:val="multilevel"/>
    <w:tmpl w:val="096C13F8"/>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0"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0A033A93"/>
    <w:multiLevelType w:val="multilevel"/>
    <w:tmpl w:val="0A033A93"/>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53" w15:restartNumberingAfterBreak="0">
    <w:nsid w:val="0A16194E"/>
    <w:multiLevelType w:val="multilevel"/>
    <w:tmpl w:val="B4ACA684"/>
    <w:lvl w:ilvl="0">
      <w:start w:val="1"/>
      <w:numFmt w:val="bullet"/>
      <w:lvlText w:val=""/>
      <w:lvlJc w:val="left"/>
      <w:pPr>
        <w:ind w:left="860" w:hanging="440"/>
      </w:pPr>
      <w:rPr>
        <w:rFonts w:ascii="Wingdings" w:hAnsi="Wingdings" w:hint="default"/>
      </w:rPr>
    </w:lvl>
    <w:lvl w:ilvl="1">
      <w:start w:val="1"/>
      <w:numFmt w:val="bullet"/>
      <w:lvlText w:val="o"/>
      <w:lvlJc w:val="left"/>
      <w:pPr>
        <w:ind w:left="1300" w:hanging="440"/>
      </w:pPr>
      <w:rPr>
        <w:rFonts w:ascii="Courier New" w:hAnsi="Courier New" w:cs="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54" w15:restartNumberingAfterBreak="0">
    <w:nsid w:val="0A230B9B"/>
    <w:multiLevelType w:val="multilevel"/>
    <w:tmpl w:val="36104737"/>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0A7C7241"/>
    <w:multiLevelType w:val="hybridMultilevel"/>
    <w:tmpl w:val="F4FE34BA"/>
    <w:lvl w:ilvl="0" w:tplc="14A8CE9C">
      <w:start w:val="3"/>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0A7F6CC9"/>
    <w:multiLevelType w:val="multilevel"/>
    <w:tmpl w:val="0A7F6CC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0AA34C49"/>
    <w:multiLevelType w:val="hybridMultilevel"/>
    <w:tmpl w:val="8E944F9A"/>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0B002614"/>
    <w:multiLevelType w:val="multilevel"/>
    <w:tmpl w:val="0B0026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0B544080"/>
    <w:multiLevelType w:val="hybridMultilevel"/>
    <w:tmpl w:val="75D0209A"/>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0BAC6A17"/>
    <w:multiLevelType w:val="multilevel"/>
    <w:tmpl w:val="0BAC6A17"/>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61" w15:restartNumberingAfterBreak="0">
    <w:nsid w:val="0BC47E87"/>
    <w:multiLevelType w:val="multilevel"/>
    <w:tmpl w:val="0BC47E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0BDD5390"/>
    <w:multiLevelType w:val="multilevel"/>
    <w:tmpl w:val="0BDD5390"/>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0BEB55ED"/>
    <w:multiLevelType w:val="multilevel"/>
    <w:tmpl w:val="0BEB55E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64" w15:restartNumberingAfterBreak="0">
    <w:nsid w:val="0BF3221C"/>
    <w:multiLevelType w:val="hybridMultilevel"/>
    <w:tmpl w:val="A97EC5DA"/>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65" w15:restartNumberingAfterBreak="0">
    <w:nsid w:val="0BF97CC7"/>
    <w:multiLevelType w:val="multilevel"/>
    <w:tmpl w:val="96BE66EA"/>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Arial" w:hAnsi="Arial" w:cs="Arial"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66"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7" w15:restartNumberingAfterBreak="0">
    <w:nsid w:val="0C654365"/>
    <w:multiLevelType w:val="multilevel"/>
    <w:tmpl w:val="0C6543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0C7808B4"/>
    <w:multiLevelType w:val="multilevel"/>
    <w:tmpl w:val="85A2403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00" w:hanging="360"/>
      </w:pPr>
      <w:rPr>
        <w:rFonts w:ascii="Symbol" w:hAnsi="Symbol"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0D616E1E"/>
    <w:multiLevelType w:val="multilevel"/>
    <w:tmpl w:val="0D616E1E"/>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0" w15:restartNumberingAfterBreak="0">
    <w:nsid w:val="0DEC4BD6"/>
    <w:multiLevelType w:val="hybridMultilevel"/>
    <w:tmpl w:val="3D0A1B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0E8E1479"/>
    <w:multiLevelType w:val="hybridMultilevel"/>
    <w:tmpl w:val="20A82806"/>
    <w:lvl w:ilvl="0" w:tplc="E9CAAA7E">
      <w:numFmt w:val="bullet"/>
      <w:lvlText w:val="-"/>
      <w:lvlJc w:val="left"/>
      <w:pPr>
        <w:ind w:left="928" w:hanging="360"/>
      </w:pPr>
      <w:rPr>
        <w:rFonts w:ascii="Arial" w:eastAsia="宋体" w:hAnsi="Arial" w:cs="Arial" w:hint="default"/>
      </w:rPr>
    </w:lvl>
    <w:lvl w:ilvl="1" w:tplc="04090003" w:tentative="1">
      <w:start w:val="1"/>
      <w:numFmt w:val="bullet"/>
      <w:lvlText w:val=""/>
      <w:lvlJc w:val="left"/>
      <w:pPr>
        <w:ind w:left="1408" w:hanging="400"/>
      </w:pPr>
      <w:rPr>
        <w:rFonts w:ascii="Wingdings" w:hAnsi="Wingdings" w:hint="default"/>
      </w:rPr>
    </w:lvl>
    <w:lvl w:ilvl="2" w:tplc="04090005" w:tentative="1">
      <w:start w:val="1"/>
      <w:numFmt w:val="bullet"/>
      <w:lvlText w:val=""/>
      <w:lvlJc w:val="left"/>
      <w:pPr>
        <w:ind w:left="1808" w:hanging="400"/>
      </w:pPr>
      <w:rPr>
        <w:rFonts w:ascii="Wingdings" w:hAnsi="Wingdings" w:hint="default"/>
      </w:rPr>
    </w:lvl>
    <w:lvl w:ilvl="3" w:tplc="04090001" w:tentative="1">
      <w:start w:val="1"/>
      <w:numFmt w:val="bullet"/>
      <w:lvlText w:val=""/>
      <w:lvlJc w:val="left"/>
      <w:pPr>
        <w:ind w:left="2208" w:hanging="400"/>
      </w:pPr>
      <w:rPr>
        <w:rFonts w:ascii="Wingdings" w:hAnsi="Wingdings" w:hint="default"/>
      </w:rPr>
    </w:lvl>
    <w:lvl w:ilvl="4" w:tplc="04090003" w:tentative="1">
      <w:start w:val="1"/>
      <w:numFmt w:val="bullet"/>
      <w:lvlText w:val=""/>
      <w:lvlJc w:val="left"/>
      <w:pPr>
        <w:ind w:left="2608" w:hanging="400"/>
      </w:pPr>
      <w:rPr>
        <w:rFonts w:ascii="Wingdings" w:hAnsi="Wingdings" w:hint="default"/>
      </w:rPr>
    </w:lvl>
    <w:lvl w:ilvl="5" w:tplc="04090005" w:tentative="1">
      <w:start w:val="1"/>
      <w:numFmt w:val="bullet"/>
      <w:lvlText w:val=""/>
      <w:lvlJc w:val="left"/>
      <w:pPr>
        <w:ind w:left="3008" w:hanging="400"/>
      </w:pPr>
      <w:rPr>
        <w:rFonts w:ascii="Wingdings" w:hAnsi="Wingdings" w:hint="default"/>
      </w:rPr>
    </w:lvl>
    <w:lvl w:ilvl="6" w:tplc="04090001" w:tentative="1">
      <w:start w:val="1"/>
      <w:numFmt w:val="bullet"/>
      <w:lvlText w:val=""/>
      <w:lvlJc w:val="left"/>
      <w:pPr>
        <w:ind w:left="3408" w:hanging="400"/>
      </w:pPr>
      <w:rPr>
        <w:rFonts w:ascii="Wingdings" w:hAnsi="Wingdings" w:hint="default"/>
      </w:rPr>
    </w:lvl>
    <w:lvl w:ilvl="7" w:tplc="04090003" w:tentative="1">
      <w:start w:val="1"/>
      <w:numFmt w:val="bullet"/>
      <w:lvlText w:val=""/>
      <w:lvlJc w:val="left"/>
      <w:pPr>
        <w:ind w:left="3808" w:hanging="400"/>
      </w:pPr>
      <w:rPr>
        <w:rFonts w:ascii="Wingdings" w:hAnsi="Wingdings" w:hint="default"/>
      </w:rPr>
    </w:lvl>
    <w:lvl w:ilvl="8" w:tplc="04090005" w:tentative="1">
      <w:start w:val="1"/>
      <w:numFmt w:val="bullet"/>
      <w:lvlText w:val=""/>
      <w:lvlJc w:val="left"/>
      <w:pPr>
        <w:ind w:left="4208" w:hanging="400"/>
      </w:pPr>
      <w:rPr>
        <w:rFonts w:ascii="Wingdings" w:hAnsi="Wingdings" w:hint="default"/>
      </w:rPr>
    </w:lvl>
  </w:abstractNum>
  <w:abstractNum w:abstractNumId="74" w15:restartNumberingAfterBreak="0">
    <w:nsid w:val="0EDC3E24"/>
    <w:multiLevelType w:val="multilevel"/>
    <w:tmpl w:val="0EDC3E24"/>
    <w:lvl w:ilvl="0">
      <w:start w:val="7"/>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0F456FA5"/>
    <w:multiLevelType w:val="hybridMultilevel"/>
    <w:tmpl w:val="A9AA5AE6"/>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8"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0F6712CB"/>
    <w:multiLevelType w:val="hybridMultilevel"/>
    <w:tmpl w:val="87A2B338"/>
    <w:lvl w:ilvl="0" w:tplc="67DE519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0F892382"/>
    <w:multiLevelType w:val="hybridMultilevel"/>
    <w:tmpl w:val="E1B0C61C"/>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81" w15:restartNumberingAfterBreak="0">
    <w:nsid w:val="0FA85D28"/>
    <w:multiLevelType w:val="multilevel"/>
    <w:tmpl w:val="0FA85D28"/>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82" w15:restartNumberingAfterBreak="0">
    <w:nsid w:val="0FF13C4F"/>
    <w:multiLevelType w:val="hybridMultilevel"/>
    <w:tmpl w:val="8B026176"/>
    <w:lvl w:ilvl="0" w:tplc="38929C16">
      <w:start w:val="3"/>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10082BF3"/>
    <w:multiLevelType w:val="multilevel"/>
    <w:tmpl w:val="0D666D80"/>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1C3A4E"/>
    <w:multiLevelType w:val="multilevel"/>
    <w:tmpl w:val="101C3A4E"/>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1054068D"/>
    <w:multiLevelType w:val="hybridMultilevel"/>
    <w:tmpl w:val="F70C07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15:restartNumberingAfterBreak="0">
    <w:nsid w:val="10BB0B3A"/>
    <w:multiLevelType w:val="multilevel"/>
    <w:tmpl w:val="10BB0B3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8" w15:restartNumberingAfterBreak="0">
    <w:nsid w:val="10FA7374"/>
    <w:multiLevelType w:val="multilevel"/>
    <w:tmpl w:val="10FA7374"/>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112327B5"/>
    <w:multiLevelType w:val="multilevel"/>
    <w:tmpl w:val="112327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1" w15:restartNumberingAfterBreak="0">
    <w:nsid w:val="11807F16"/>
    <w:multiLevelType w:val="multilevel"/>
    <w:tmpl w:val="11807F16"/>
    <w:lvl w:ilvl="0">
      <w:start w:val="1"/>
      <w:numFmt w:val="bullet"/>
      <w:lvlText w:val=""/>
      <w:lvlJc w:val="left"/>
      <w:pPr>
        <w:ind w:left="113" w:hanging="113"/>
      </w:pPr>
      <w:rPr>
        <w:rFonts w:ascii="Symbol" w:eastAsia="MS Mincho" w:hAnsi="Symbol" w:cs="Times New Roman" w:hint="default"/>
      </w:rPr>
    </w:lvl>
    <w:lvl w:ilvl="1">
      <w:start w:val="1"/>
      <w:numFmt w:val="bullet"/>
      <w:lvlText w:val="o"/>
      <w:lvlJc w:val="left"/>
      <w:pPr>
        <w:ind w:left="1639" w:hanging="420"/>
      </w:pPr>
      <w:rPr>
        <w:rFonts w:ascii="Courier New" w:hAnsi="Courier New" w:cs="Courier New" w:hint="default"/>
      </w:rPr>
    </w:lvl>
    <w:lvl w:ilvl="2">
      <w:numFmt w:val="bullet"/>
      <w:lvlText w:val="-"/>
      <w:lvlJc w:val="left"/>
      <w:pPr>
        <w:ind w:left="2059" w:hanging="420"/>
      </w:pPr>
      <w:rPr>
        <w:rFonts w:ascii="Times" w:eastAsia="Batang" w:hAnsi="Times" w:cs="Time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92" w15:restartNumberingAfterBreak="0">
    <w:nsid w:val="11DE1512"/>
    <w:multiLevelType w:val="multilevel"/>
    <w:tmpl w:val="11DE15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12D5320D"/>
    <w:multiLevelType w:val="hybridMultilevel"/>
    <w:tmpl w:val="52726CC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12ED4686"/>
    <w:multiLevelType w:val="multilevel"/>
    <w:tmpl w:val="12ED4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135E3F4A"/>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96" w15:restartNumberingAfterBreak="0">
    <w:nsid w:val="136075CD"/>
    <w:multiLevelType w:val="hybridMultilevel"/>
    <w:tmpl w:val="2898D3E6"/>
    <w:lvl w:ilvl="0" w:tplc="FFFFFFFF">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97"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13BB19E3"/>
    <w:multiLevelType w:val="hybridMultilevel"/>
    <w:tmpl w:val="91B2FFE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9" w15:restartNumberingAfterBreak="0">
    <w:nsid w:val="13BD6723"/>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100" w15:restartNumberingAfterBreak="0">
    <w:nsid w:val="140E1C6D"/>
    <w:multiLevelType w:val="hybridMultilevel"/>
    <w:tmpl w:val="8D1CE2EE"/>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01" w15:restartNumberingAfterBreak="0">
    <w:nsid w:val="14634571"/>
    <w:multiLevelType w:val="multilevel"/>
    <w:tmpl w:val="1463457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2" w15:restartNumberingAfterBreak="0">
    <w:nsid w:val="14860E7F"/>
    <w:multiLevelType w:val="multilevel"/>
    <w:tmpl w:val="14860E7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14EF55B1"/>
    <w:multiLevelType w:val="multilevel"/>
    <w:tmpl w:val="14EF55B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4" w15:restartNumberingAfterBreak="0">
    <w:nsid w:val="159A56CF"/>
    <w:multiLevelType w:val="multilevel"/>
    <w:tmpl w:val="159A56CF"/>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5" w15:restartNumberingAfterBreak="0">
    <w:nsid w:val="15A33D22"/>
    <w:multiLevelType w:val="multilevel"/>
    <w:tmpl w:val="15A33D2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06" w15:restartNumberingAfterBreak="0">
    <w:nsid w:val="15F63FEC"/>
    <w:multiLevelType w:val="multilevel"/>
    <w:tmpl w:val="EFB46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169C0DBD"/>
    <w:multiLevelType w:val="multilevel"/>
    <w:tmpl w:val="169C0DB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169C14B1"/>
    <w:multiLevelType w:val="hybridMultilevel"/>
    <w:tmpl w:val="6DF23AF2"/>
    <w:lvl w:ilvl="0" w:tplc="682E2A8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15:restartNumberingAfterBreak="0">
    <w:nsid w:val="16E1645C"/>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16FD2CF3"/>
    <w:multiLevelType w:val="hybridMultilevel"/>
    <w:tmpl w:val="61462AE4"/>
    <w:lvl w:ilvl="0" w:tplc="F4867E88">
      <w:start w:val="1"/>
      <w:numFmt w:val="bullet"/>
      <w:lvlText w:val="-"/>
      <w:lvlJc w:val="left"/>
      <w:pPr>
        <w:ind w:left="620" w:hanging="420"/>
      </w:pPr>
      <w:rPr>
        <w:rFonts w:ascii="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178871F6"/>
    <w:multiLevelType w:val="multilevel"/>
    <w:tmpl w:val="178871F6"/>
    <w:lvl w:ilvl="0">
      <w:start w:val="1"/>
      <w:numFmt w:val="bullet"/>
      <w:lvlText w:val=""/>
      <w:lvlJc w:val="left"/>
      <w:pPr>
        <w:ind w:left="1800" w:hanging="360"/>
      </w:pPr>
      <w:rPr>
        <w:rFonts w:ascii="Symbol" w:hAnsi="Symbol"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14" w15:restartNumberingAfterBreak="0">
    <w:nsid w:val="178E567F"/>
    <w:multiLevelType w:val="multilevel"/>
    <w:tmpl w:val="2E9C8500"/>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15" w15:restartNumberingAfterBreak="0">
    <w:nsid w:val="17956293"/>
    <w:multiLevelType w:val="hybridMultilevel"/>
    <w:tmpl w:val="E4CAC7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8FD500A"/>
    <w:multiLevelType w:val="hybridMultilevel"/>
    <w:tmpl w:val="92FEAD9C"/>
    <w:lvl w:ilvl="0" w:tplc="04090003">
      <w:start w:val="1"/>
      <w:numFmt w:val="bullet"/>
      <w:lvlText w:val=""/>
      <w:lvlJc w:val="left"/>
      <w:pPr>
        <w:ind w:left="785" w:hanging="360"/>
      </w:pPr>
      <w:rPr>
        <w:rFonts w:ascii="Wingdings" w:hAnsi="Wingdings"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8"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19440587"/>
    <w:multiLevelType w:val="multilevel"/>
    <w:tmpl w:val="19440587"/>
    <w:lvl w:ilvl="0">
      <w:start w:val="1"/>
      <w:numFmt w:val="bullet"/>
      <w:lvlText w:val=""/>
      <w:lvlJc w:val="left"/>
      <w:pPr>
        <w:ind w:left="720" w:hanging="360"/>
      </w:pPr>
      <w:rPr>
        <w:rFonts w:ascii="Symbol" w:hAnsi="Symbol" w:hint="default"/>
      </w:rPr>
    </w:lvl>
    <w:lvl w:ilvl="1">
      <w:start w:val="1"/>
      <w:numFmt w:val="bullet"/>
      <w:lvlText w:val="o"/>
      <w:lvlJc w:val="left"/>
      <w:pPr>
        <w:ind w:left="900" w:hanging="360"/>
      </w:pPr>
      <w:rPr>
        <w:rFonts w:ascii="Courier New" w:hAnsi="Courier New" w:cs="Courier New" w:hint="default"/>
      </w:rPr>
    </w:lvl>
    <w:lvl w:ilvl="2">
      <w:start w:val="1"/>
      <w:numFmt w:val="bullet"/>
      <w:lvlText w:val=""/>
      <w:lvlJc w:val="left"/>
      <w:pPr>
        <w:ind w:left="135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1" w15:restartNumberingAfterBreak="0">
    <w:nsid w:val="194F189B"/>
    <w:multiLevelType w:val="hybridMultilevel"/>
    <w:tmpl w:val="44B8AE4C"/>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2" w15:restartNumberingAfterBreak="0">
    <w:nsid w:val="19865B46"/>
    <w:multiLevelType w:val="hybridMultilevel"/>
    <w:tmpl w:val="A444625C"/>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15:restartNumberingAfterBreak="0">
    <w:nsid w:val="19870BCF"/>
    <w:multiLevelType w:val="multilevel"/>
    <w:tmpl w:val="19870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19917804"/>
    <w:multiLevelType w:val="multilevel"/>
    <w:tmpl w:val="199178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19FA366A"/>
    <w:multiLevelType w:val="multilevel"/>
    <w:tmpl w:val="9650FD5C"/>
    <w:lvl w:ilvl="0">
      <w:start w:val="11"/>
      <w:numFmt w:val="decimal"/>
      <w:lvlText w:val="%1."/>
      <w:lvlJc w:val="left"/>
      <w:pPr>
        <w:ind w:left="360" w:hanging="360"/>
      </w:pPr>
      <w:rPr>
        <w:rFonts w:eastAsia="宋体" w:hint="default"/>
      </w:rPr>
    </w:lvl>
    <w:lvl w:ilvl="1">
      <w:start w:val="1"/>
      <w:numFmt w:val="decimal"/>
      <w:isLgl/>
      <w:lvlText w:val="%1.%2"/>
      <w:lvlJc w:val="left"/>
      <w:pPr>
        <w:ind w:left="360" w:hanging="360"/>
      </w:pPr>
      <w:rPr>
        <w:rFonts w:eastAsia="宋体" w:hint="default"/>
      </w:rPr>
    </w:lvl>
    <w:lvl w:ilvl="2">
      <w:start w:val="1"/>
      <w:numFmt w:val="decimal"/>
      <w:isLgl/>
      <w:lvlText w:val="%1.%2.%3"/>
      <w:lvlJc w:val="left"/>
      <w:pPr>
        <w:ind w:left="720" w:hanging="720"/>
      </w:pPr>
      <w:rPr>
        <w:rFonts w:eastAsia="宋体" w:hint="default"/>
      </w:rPr>
    </w:lvl>
    <w:lvl w:ilvl="3">
      <w:start w:val="1"/>
      <w:numFmt w:val="decimal"/>
      <w:isLgl/>
      <w:lvlText w:val="%1.%2.%3.%4"/>
      <w:lvlJc w:val="left"/>
      <w:pPr>
        <w:ind w:left="1080" w:hanging="1080"/>
      </w:pPr>
      <w:rPr>
        <w:rFonts w:eastAsia="宋体" w:hint="default"/>
      </w:rPr>
    </w:lvl>
    <w:lvl w:ilvl="4">
      <w:start w:val="1"/>
      <w:numFmt w:val="decimal"/>
      <w:isLgl/>
      <w:lvlText w:val="%1.%2.%3.%4.%5"/>
      <w:lvlJc w:val="left"/>
      <w:pPr>
        <w:ind w:left="1080" w:hanging="1080"/>
      </w:pPr>
      <w:rPr>
        <w:rFonts w:eastAsia="宋体" w:hint="default"/>
      </w:rPr>
    </w:lvl>
    <w:lvl w:ilvl="5">
      <w:start w:val="1"/>
      <w:numFmt w:val="decimal"/>
      <w:isLgl/>
      <w:lvlText w:val="%1.%2.%3.%4.%5.%6"/>
      <w:lvlJc w:val="left"/>
      <w:pPr>
        <w:ind w:left="1440" w:hanging="1440"/>
      </w:pPr>
      <w:rPr>
        <w:rFonts w:eastAsia="宋体" w:hint="default"/>
      </w:rPr>
    </w:lvl>
    <w:lvl w:ilvl="6">
      <w:start w:val="1"/>
      <w:numFmt w:val="decimal"/>
      <w:isLgl/>
      <w:lvlText w:val="%1.%2.%3.%4.%5.%6.%7"/>
      <w:lvlJc w:val="left"/>
      <w:pPr>
        <w:ind w:left="1440" w:hanging="1440"/>
      </w:pPr>
      <w:rPr>
        <w:rFonts w:eastAsia="宋体" w:hint="default"/>
      </w:rPr>
    </w:lvl>
    <w:lvl w:ilvl="7">
      <w:start w:val="1"/>
      <w:numFmt w:val="decimal"/>
      <w:isLgl/>
      <w:lvlText w:val="%1.%2.%3.%4.%5.%6.%7.%8"/>
      <w:lvlJc w:val="left"/>
      <w:pPr>
        <w:ind w:left="1800" w:hanging="1800"/>
      </w:pPr>
      <w:rPr>
        <w:rFonts w:eastAsia="宋体" w:hint="default"/>
      </w:rPr>
    </w:lvl>
    <w:lvl w:ilvl="8">
      <w:start w:val="1"/>
      <w:numFmt w:val="decimal"/>
      <w:isLgl/>
      <w:lvlText w:val="%1.%2.%3.%4.%5.%6.%7.%8.%9"/>
      <w:lvlJc w:val="left"/>
      <w:pPr>
        <w:ind w:left="1800" w:hanging="1800"/>
      </w:pPr>
      <w:rPr>
        <w:rFonts w:eastAsia="宋体" w:hint="default"/>
      </w:rPr>
    </w:lvl>
  </w:abstractNum>
  <w:abstractNum w:abstractNumId="126" w15:restartNumberingAfterBreak="0">
    <w:nsid w:val="1A4A311D"/>
    <w:multiLevelType w:val="hybridMultilevel"/>
    <w:tmpl w:val="D94E37D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7" w15:restartNumberingAfterBreak="0">
    <w:nsid w:val="1A5D11AA"/>
    <w:multiLevelType w:val="multilevel"/>
    <w:tmpl w:val="1A5D11A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28"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9" w15:restartNumberingAfterBreak="0">
    <w:nsid w:val="1AD9253C"/>
    <w:multiLevelType w:val="hybridMultilevel"/>
    <w:tmpl w:val="576E9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1B0970D7"/>
    <w:multiLevelType w:val="multilevel"/>
    <w:tmpl w:val="1B0970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1B5E2AF3"/>
    <w:multiLevelType w:val="multilevel"/>
    <w:tmpl w:val="1B5E2AF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32" w15:restartNumberingAfterBreak="0">
    <w:nsid w:val="1BDE41EC"/>
    <w:multiLevelType w:val="multilevel"/>
    <w:tmpl w:val="1BDE41EC"/>
    <w:lvl w:ilvl="0">
      <w:start w:val="6"/>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1C0C1EBA"/>
    <w:multiLevelType w:val="hybridMultilevel"/>
    <w:tmpl w:val="1D2C964E"/>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1C7A2131"/>
    <w:multiLevelType w:val="multilevel"/>
    <w:tmpl w:val="1C7A2131"/>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1CD71883"/>
    <w:multiLevelType w:val="hybridMultilevel"/>
    <w:tmpl w:val="249E2ACA"/>
    <w:lvl w:ilvl="0" w:tplc="F8964EC4">
      <w:start w:val="1"/>
      <w:numFmt w:val="decimal"/>
      <w:pStyle w:val="proposal"/>
      <w:lvlText w:val="Proposal %1: "/>
      <w:lvlJc w:val="left"/>
      <w:pPr>
        <w:ind w:left="1272" w:hanging="420"/>
      </w:pPr>
      <w:rPr>
        <w:rFonts w:hint="eastAsia"/>
        <w:b/>
        <w:i w:val="0"/>
      </w:rPr>
    </w:lvl>
    <w:lvl w:ilvl="1" w:tplc="04090019">
      <w:start w:val="1"/>
      <w:numFmt w:val="lowerLetter"/>
      <w:lvlText w:val="%2)"/>
      <w:lvlJc w:val="left"/>
      <w:pPr>
        <w:ind w:left="1692" w:hanging="420"/>
      </w:pPr>
    </w:lvl>
    <w:lvl w:ilvl="2" w:tplc="0409001B">
      <w:start w:val="1"/>
      <w:numFmt w:val="lowerRoman"/>
      <w:lvlText w:val="%3."/>
      <w:lvlJc w:val="right"/>
      <w:pPr>
        <w:ind w:left="2112" w:hanging="420"/>
      </w:pPr>
    </w:lvl>
    <w:lvl w:ilvl="3" w:tplc="0409000F" w:tentative="1">
      <w:start w:val="1"/>
      <w:numFmt w:val="decimal"/>
      <w:lvlText w:val="%4."/>
      <w:lvlJc w:val="left"/>
      <w:pPr>
        <w:ind w:left="2532" w:hanging="420"/>
      </w:pPr>
    </w:lvl>
    <w:lvl w:ilvl="4" w:tplc="04090019" w:tentative="1">
      <w:start w:val="1"/>
      <w:numFmt w:val="lowerLetter"/>
      <w:lvlText w:val="%5)"/>
      <w:lvlJc w:val="left"/>
      <w:pPr>
        <w:ind w:left="2952" w:hanging="420"/>
      </w:pPr>
    </w:lvl>
    <w:lvl w:ilvl="5" w:tplc="0409001B" w:tentative="1">
      <w:start w:val="1"/>
      <w:numFmt w:val="lowerRoman"/>
      <w:lvlText w:val="%6."/>
      <w:lvlJc w:val="right"/>
      <w:pPr>
        <w:ind w:left="3372" w:hanging="420"/>
      </w:pPr>
    </w:lvl>
    <w:lvl w:ilvl="6" w:tplc="0409000F" w:tentative="1">
      <w:start w:val="1"/>
      <w:numFmt w:val="decimal"/>
      <w:lvlText w:val="%7."/>
      <w:lvlJc w:val="left"/>
      <w:pPr>
        <w:ind w:left="3792" w:hanging="420"/>
      </w:pPr>
    </w:lvl>
    <w:lvl w:ilvl="7" w:tplc="04090019" w:tentative="1">
      <w:start w:val="1"/>
      <w:numFmt w:val="lowerLetter"/>
      <w:lvlText w:val="%8)"/>
      <w:lvlJc w:val="left"/>
      <w:pPr>
        <w:ind w:left="4212" w:hanging="420"/>
      </w:pPr>
    </w:lvl>
    <w:lvl w:ilvl="8" w:tplc="0409001B" w:tentative="1">
      <w:start w:val="1"/>
      <w:numFmt w:val="lowerRoman"/>
      <w:lvlText w:val="%9."/>
      <w:lvlJc w:val="right"/>
      <w:pPr>
        <w:ind w:left="4632" w:hanging="420"/>
      </w:pPr>
    </w:lvl>
  </w:abstractNum>
  <w:abstractNum w:abstractNumId="136" w15:restartNumberingAfterBreak="0">
    <w:nsid w:val="1CE23708"/>
    <w:multiLevelType w:val="multilevel"/>
    <w:tmpl w:val="1CE237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1CFF0869"/>
    <w:multiLevelType w:val="hybridMultilevel"/>
    <w:tmpl w:val="C5225F2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1D1322B9"/>
    <w:multiLevelType w:val="hybridMultilevel"/>
    <w:tmpl w:val="25DE3B2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9" w15:restartNumberingAfterBreak="0">
    <w:nsid w:val="1D132449"/>
    <w:multiLevelType w:val="hybridMultilevel"/>
    <w:tmpl w:val="46744982"/>
    <w:lvl w:ilvl="0" w:tplc="26D8A09E">
      <w:numFmt w:val="bullet"/>
      <w:lvlText w:val=""/>
      <w:lvlJc w:val="left"/>
      <w:pPr>
        <w:ind w:left="720" w:hanging="360"/>
      </w:pPr>
      <w:rPr>
        <w:rFonts w:ascii="Symbol" w:eastAsia="宋体"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18507A"/>
    <w:multiLevelType w:val="multilevel"/>
    <w:tmpl w:val="1D18507A"/>
    <w:lvl w:ilvl="0">
      <w:start w:val="1"/>
      <w:numFmt w:val="bullet"/>
      <w:lvlText w:val=""/>
      <w:lvlJc w:val="left"/>
      <w:pPr>
        <w:ind w:left="1160" w:hanging="440"/>
      </w:pPr>
      <w:rPr>
        <w:rFonts w:ascii="Wingdings" w:hAnsi="Wingdings"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41"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2"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1E653F1F"/>
    <w:multiLevelType w:val="hybridMultilevel"/>
    <w:tmpl w:val="548A9788"/>
    <w:lvl w:ilvl="0" w:tplc="5A2828D8">
      <w:start w:val="1"/>
      <w:numFmt w:val="bullet"/>
      <w:lvlText w:val=""/>
      <w:lvlJc w:val="left"/>
      <w:pPr>
        <w:ind w:left="318" w:hanging="420"/>
      </w:pPr>
      <w:rPr>
        <w:rFonts w:ascii="Wingdings" w:hAnsi="Wingdings" w:hint="default"/>
      </w:rPr>
    </w:lvl>
    <w:lvl w:ilvl="1" w:tplc="04090003">
      <w:start w:val="1"/>
      <w:numFmt w:val="bullet"/>
      <w:lvlText w:val=""/>
      <w:lvlJc w:val="left"/>
      <w:pPr>
        <w:ind w:left="738" w:hanging="420"/>
      </w:pPr>
      <w:rPr>
        <w:rFonts w:ascii="Wingdings" w:hAnsi="Wingdings" w:hint="default"/>
      </w:rPr>
    </w:lvl>
    <w:lvl w:ilvl="2" w:tplc="04090005">
      <w:start w:val="1"/>
      <w:numFmt w:val="bullet"/>
      <w:lvlText w:val=""/>
      <w:lvlJc w:val="left"/>
      <w:pPr>
        <w:ind w:left="1158" w:hanging="420"/>
      </w:pPr>
      <w:rPr>
        <w:rFonts w:ascii="Wingdings" w:hAnsi="Wingdings" w:hint="default"/>
      </w:rPr>
    </w:lvl>
    <w:lvl w:ilvl="3" w:tplc="04090001">
      <w:start w:val="1"/>
      <w:numFmt w:val="bullet"/>
      <w:lvlText w:val=""/>
      <w:lvlJc w:val="left"/>
      <w:pPr>
        <w:ind w:left="1578" w:hanging="420"/>
      </w:pPr>
      <w:rPr>
        <w:rFonts w:ascii="Wingdings" w:hAnsi="Wingdings" w:hint="default"/>
      </w:rPr>
    </w:lvl>
    <w:lvl w:ilvl="4" w:tplc="04090003">
      <w:start w:val="1"/>
      <w:numFmt w:val="bullet"/>
      <w:lvlText w:val=""/>
      <w:lvlJc w:val="left"/>
      <w:pPr>
        <w:ind w:left="1998" w:hanging="420"/>
      </w:pPr>
      <w:rPr>
        <w:rFonts w:ascii="Wingdings" w:hAnsi="Wingdings" w:hint="default"/>
      </w:rPr>
    </w:lvl>
    <w:lvl w:ilvl="5" w:tplc="04090005">
      <w:start w:val="1"/>
      <w:numFmt w:val="bullet"/>
      <w:lvlText w:val=""/>
      <w:lvlJc w:val="left"/>
      <w:pPr>
        <w:ind w:left="2418" w:hanging="420"/>
      </w:pPr>
      <w:rPr>
        <w:rFonts w:ascii="Wingdings" w:hAnsi="Wingdings" w:hint="default"/>
      </w:rPr>
    </w:lvl>
    <w:lvl w:ilvl="6" w:tplc="04090001">
      <w:start w:val="1"/>
      <w:numFmt w:val="bullet"/>
      <w:lvlText w:val=""/>
      <w:lvlJc w:val="left"/>
      <w:pPr>
        <w:ind w:left="2838" w:hanging="420"/>
      </w:pPr>
      <w:rPr>
        <w:rFonts w:ascii="Wingdings" w:hAnsi="Wingdings" w:hint="default"/>
      </w:rPr>
    </w:lvl>
    <w:lvl w:ilvl="7" w:tplc="04090003">
      <w:start w:val="1"/>
      <w:numFmt w:val="bullet"/>
      <w:lvlText w:val=""/>
      <w:lvlJc w:val="left"/>
      <w:pPr>
        <w:ind w:left="3258" w:hanging="420"/>
      </w:pPr>
      <w:rPr>
        <w:rFonts w:ascii="Wingdings" w:hAnsi="Wingdings" w:hint="default"/>
      </w:rPr>
    </w:lvl>
    <w:lvl w:ilvl="8" w:tplc="04090005">
      <w:start w:val="1"/>
      <w:numFmt w:val="bullet"/>
      <w:lvlText w:val=""/>
      <w:lvlJc w:val="left"/>
      <w:pPr>
        <w:ind w:left="3678" w:hanging="420"/>
      </w:pPr>
      <w:rPr>
        <w:rFonts w:ascii="Wingdings" w:hAnsi="Wingdings" w:hint="default"/>
      </w:rPr>
    </w:lvl>
  </w:abstractNum>
  <w:abstractNum w:abstractNumId="144" w15:restartNumberingAfterBreak="0">
    <w:nsid w:val="1F05407D"/>
    <w:multiLevelType w:val="multilevel"/>
    <w:tmpl w:val="1F05407D"/>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5" w15:restartNumberingAfterBreak="0">
    <w:nsid w:val="1F1650E0"/>
    <w:multiLevelType w:val="multilevel"/>
    <w:tmpl w:val="1F165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1F192839"/>
    <w:multiLevelType w:val="hybridMultilevel"/>
    <w:tmpl w:val="AB7071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1F1D4B17"/>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9" w15:restartNumberingAfterBreak="0">
    <w:nsid w:val="1FBB03A8"/>
    <w:multiLevelType w:val="hybridMultilevel"/>
    <w:tmpl w:val="AEAC7D08"/>
    <w:lvl w:ilvl="0" w:tplc="4202C932">
      <w:start w:val="1"/>
      <w:numFmt w:val="bullet"/>
      <w:lvlText w:val=""/>
      <w:lvlJc w:val="left"/>
      <w:pPr>
        <w:ind w:left="440" w:hanging="440"/>
      </w:pPr>
      <w:rPr>
        <w:rFonts w:ascii="Symbol" w:eastAsia="MS Mincho" w:hAnsi="Symbol" w:cs="Times New Roman" w:hint="default"/>
      </w:rPr>
    </w:lvl>
    <w:lvl w:ilvl="1" w:tplc="FFFFFFFF">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50" w15:restartNumberingAfterBreak="0">
    <w:nsid w:val="1FCB5F7D"/>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1"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2" w15:restartNumberingAfterBreak="0">
    <w:nsid w:val="203B39F9"/>
    <w:multiLevelType w:val="multilevel"/>
    <w:tmpl w:val="203B39F9"/>
    <w:lvl w:ilvl="0">
      <w:numFmt w:val="bullet"/>
      <w:lvlText w:val="-"/>
      <w:lvlJc w:val="left"/>
      <w:pPr>
        <w:ind w:left="420" w:hanging="420"/>
      </w:pPr>
      <w:rPr>
        <w:rFonts w:ascii="Times New Roman" w:eastAsia="Times New Roman" w:hAnsi="Times New Roman" w:cs="Times New Roman" w:hint="default"/>
      </w:rPr>
    </w:lvl>
    <w:lvl w:ilvl="1">
      <w:start w:val="3"/>
      <w:numFmt w:val="bullet"/>
      <w:lvlText w:val="-"/>
      <w:lvlJc w:val="left"/>
      <w:pPr>
        <w:ind w:left="840" w:hanging="420"/>
      </w:pPr>
      <w:rPr>
        <w:rFonts w:ascii="Times New Roman" w:eastAsia="Malgun Gothic"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3" w15:restartNumberingAfterBreak="0">
    <w:nsid w:val="20811E97"/>
    <w:multiLevelType w:val="multilevel"/>
    <w:tmpl w:val="59BAB2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20AB0233"/>
    <w:multiLevelType w:val="hybridMultilevel"/>
    <w:tmpl w:val="1B4A33FE"/>
    <w:lvl w:ilvl="0" w:tplc="47845E95">
      <w:start w:val="1"/>
      <w:numFmt w:val="bullet"/>
      <w:lvlText w:val="•"/>
      <w:lvlJc w:val="left"/>
      <w:pPr>
        <w:ind w:left="840" w:hanging="420"/>
      </w:pPr>
      <w:rPr>
        <w:rFonts w:ascii="Arial" w:hAnsi="Arial" w:cs="Arial"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5" w15:restartNumberingAfterBreak="0">
    <w:nsid w:val="20C37DB5"/>
    <w:multiLevelType w:val="multilevel"/>
    <w:tmpl w:val="20C37DB5"/>
    <w:lvl w:ilvl="0">
      <w:start w:val="4"/>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20D96601"/>
    <w:multiLevelType w:val="hybridMultilevel"/>
    <w:tmpl w:val="26980A4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7" w15:restartNumberingAfterBreak="0">
    <w:nsid w:val="211C605C"/>
    <w:multiLevelType w:val="hybridMultilevel"/>
    <w:tmpl w:val="8726665C"/>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8" w15:restartNumberingAfterBreak="0">
    <w:nsid w:val="21626DA1"/>
    <w:multiLevelType w:val="hybridMultilevel"/>
    <w:tmpl w:val="272644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DB18F6"/>
    <w:multiLevelType w:val="hybridMultilevel"/>
    <w:tmpl w:val="9E64CF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26410AC"/>
    <w:multiLevelType w:val="hybridMultilevel"/>
    <w:tmpl w:val="6E30907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22664ED1"/>
    <w:multiLevelType w:val="multilevel"/>
    <w:tmpl w:val="22664ED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62" w15:restartNumberingAfterBreak="0">
    <w:nsid w:val="226A6FBC"/>
    <w:multiLevelType w:val="multilevel"/>
    <w:tmpl w:val="226A6FBC"/>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4" w15:restartNumberingAfterBreak="0">
    <w:nsid w:val="22F301A0"/>
    <w:multiLevelType w:val="multilevel"/>
    <w:tmpl w:val="2BFA7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231876FB"/>
    <w:multiLevelType w:val="multilevel"/>
    <w:tmpl w:val="BD0AA3B8"/>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6" w15:restartNumberingAfterBreak="0">
    <w:nsid w:val="232862E0"/>
    <w:multiLevelType w:val="hybridMultilevel"/>
    <w:tmpl w:val="035422C0"/>
    <w:lvl w:ilvl="0" w:tplc="821A7D0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8" w15:restartNumberingAfterBreak="0">
    <w:nsid w:val="238615F3"/>
    <w:multiLevelType w:val="multilevel"/>
    <w:tmpl w:val="238615F3"/>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69" w15:restartNumberingAfterBreak="0">
    <w:nsid w:val="23FB204C"/>
    <w:multiLevelType w:val="multilevel"/>
    <w:tmpl w:val="23FB204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170" w15:restartNumberingAfterBreak="0">
    <w:nsid w:val="24DF28FD"/>
    <w:multiLevelType w:val="hybridMultilevel"/>
    <w:tmpl w:val="98267D6E"/>
    <w:lvl w:ilvl="0" w:tplc="B58EA01A">
      <w:start w:val="4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171" w15:restartNumberingAfterBreak="0">
    <w:nsid w:val="24F92AB9"/>
    <w:multiLevelType w:val="hybridMultilevel"/>
    <w:tmpl w:val="47DC54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2" w15:restartNumberingAfterBreak="0">
    <w:nsid w:val="250745B1"/>
    <w:multiLevelType w:val="multilevel"/>
    <w:tmpl w:val="363E4790"/>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Symbol" w:hAnsi="Symbol"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
      <w:lvlJc w:val="left"/>
      <w:pPr>
        <w:ind w:left="1134" w:hanging="283"/>
      </w:pPr>
      <w:rPr>
        <w:rFonts w:ascii="Times New Roman" w:hAnsi="Times New Roman" w:cs="Times New Roman"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173" w15:restartNumberingAfterBreak="0">
    <w:nsid w:val="25184788"/>
    <w:multiLevelType w:val="hybridMultilevel"/>
    <w:tmpl w:val="72B4FC1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rPr>
        <w:rFonts w:hint="eastAsia"/>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4" w15:restartNumberingAfterBreak="0">
    <w:nsid w:val="25210D1F"/>
    <w:multiLevelType w:val="multilevel"/>
    <w:tmpl w:val="25210D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25973EC0"/>
    <w:multiLevelType w:val="hybridMultilevel"/>
    <w:tmpl w:val="A2E264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6" w15:restartNumberingAfterBreak="0">
    <w:nsid w:val="25C11E8D"/>
    <w:multiLevelType w:val="hybridMultilevel"/>
    <w:tmpl w:val="6B981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2620503D"/>
    <w:multiLevelType w:val="multilevel"/>
    <w:tmpl w:val="2620503D"/>
    <w:lvl w:ilvl="0">
      <w:start w:val="1"/>
      <w:numFmt w:val="bullet"/>
      <w:lvlText w:val=""/>
      <w:lvlJc w:val="left"/>
      <w:pPr>
        <w:ind w:left="766" w:hanging="360"/>
      </w:pPr>
      <w:rPr>
        <w:rFonts w:ascii="Symbol" w:hAnsi="Symbol" w:hint="default"/>
      </w:rPr>
    </w:lvl>
    <w:lvl w:ilvl="1">
      <w:start w:val="1"/>
      <w:numFmt w:val="bullet"/>
      <w:lvlText w:val="o"/>
      <w:lvlJc w:val="left"/>
      <w:pPr>
        <w:ind w:left="1486" w:hanging="360"/>
      </w:pPr>
      <w:rPr>
        <w:rFonts w:ascii="Courier New" w:hAnsi="Courier New" w:cs="Courier New" w:hint="default"/>
      </w:rPr>
    </w:lvl>
    <w:lvl w:ilvl="2">
      <w:start w:val="1"/>
      <w:numFmt w:val="bullet"/>
      <w:lvlText w:val=""/>
      <w:lvlJc w:val="left"/>
      <w:pPr>
        <w:ind w:left="2206" w:hanging="360"/>
      </w:pPr>
      <w:rPr>
        <w:rFonts w:ascii="Wingdings" w:hAnsi="Wingdings" w:hint="default"/>
      </w:rPr>
    </w:lvl>
    <w:lvl w:ilvl="3">
      <w:start w:val="1"/>
      <w:numFmt w:val="bullet"/>
      <w:lvlText w:val=""/>
      <w:lvlJc w:val="left"/>
      <w:pPr>
        <w:ind w:left="2926" w:hanging="360"/>
      </w:pPr>
      <w:rPr>
        <w:rFonts w:ascii="Symbol" w:hAnsi="Symbol" w:hint="default"/>
      </w:rPr>
    </w:lvl>
    <w:lvl w:ilvl="4">
      <w:start w:val="1"/>
      <w:numFmt w:val="bullet"/>
      <w:lvlText w:val="o"/>
      <w:lvlJc w:val="left"/>
      <w:pPr>
        <w:ind w:left="3646" w:hanging="360"/>
      </w:pPr>
      <w:rPr>
        <w:rFonts w:ascii="Courier New" w:hAnsi="Courier New" w:cs="Courier New" w:hint="default"/>
      </w:rPr>
    </w:lvl>
    <w:lvl w:ilvl="5">
      <w:start w:val="1"/>
      <w:numFmt w:val="bullet"/>
      <w:lvlText w:val=""/>
      <w:lvlJc w:val="left"/>
      <w:pPr>
        <w:ind w:left="4366" w:hanging="360"/>
      </w:pPr>
      <w:rPr>
        <w:rFonts w:ascii="Wingdings" w:hAnsi="Wingdings" w:hint="default"/>
      </w:rPr>
    </w:lvl>
    <w:lvl w:ilvl="6">
      <w:start w:val="1"/>
      <w:numFmt w:val="bullet"/>
      <w:lvlText w:val=""/>
      <w:lvlJc w:val="left"/>
      <w:pPr>
        <w:ind w:left="5086" w:hanging="360"/>
      </w:pPr>
      <w:rPr>
        <w:rFonts w:ascii="Symbol" w:hAnsi="Symbol" w:hint="default"/>
      </w:rPr>
    </w:lvl>
    <w:lvl w:ilvl="7">
      <w:start w:val="1"/>
      <w:numFmt w:val="bullet"/>
      <w:lvlText w:val="o"/>
      <w:lvlJc w:val="left"/>
      <w:pPr>
        <w:ind w:left="5806" w:hanging="360"/>
      </w:pPr>
      <w:rPr>
        <w:rFonts w:ascii="Courier New" w:hAnsi="Courier New" w:cs="Courier New" w:hint="default"/>
      </w:rPr>
    </w:lvl>
    <w:lvl w:ilvl="8">
      <w:start w:val="1"/>
      <w:numFmt w:val="bullet"/>
      <w:lvlText w:val=""/>
      <w:lvlJc w:val="left"/>
      <w:pPr>
        <w:ind w:left="6526" w:hanging="360"/>
      </w:pPr>
      <w:rPr>
        <w:rFonts w:ascii="Wingdings" w:hAnsi="Wingdings" w:hint="default"/>
      </w:rPr>
    </w:lvl>
  </w:abstractNum>
  <w:abstractNum w:abstractNumId="178" w15:restartNumberingAfterBreak="0">
    <w:nsid w:val="26751AE8"/>
    <w:multiLevelType w:val="multilevel"/>
    <w:tmpl w:val="26751A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9" w15:restartNumberingAfterBreak="0">
    <w:nsid w:val="267F7F5B"/>
    <w:multiLevelType w:val="hybridMultilevel"/>
    <w:tmpl w:val="35288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1" w15:restartNumberingAfterBreak="0">
    <w:nsid w:val="26BA5639"/>
    <w:multiLevelType w:val="multilevel"/>
    <w:tmpl w:val="26BA5639"/>
    <w:lvl w:ilvl="0">
      <w:start w:val="1"/>
      <w:numFmt w:val="bullet"/>
      <w:lvlText w:val="-"/>
      <w:lvlJc w:val="left"/>
      <w:pPr>
        <w:ind w:left="420" w:hanging="420"/>
      </w:pPr>
      <w:rPr>
        <w:rFonts w:ascii="Times New Roman" w:eastAsia="MS Mincho" w:hAnsi="Times New Roman" w:cs="Times New Roman"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2" w15:restartNumberingAfterBreak="0">
    <w:nsid w:val="26FF41D9"/>
    <w:multiLevelType w:val="hybridMultilevel"/>
    <w:tmpl w:val="C78A882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3" w15:restartNumberingAfterBreak="0">
    <w:nsid w:val="270D50CE"/>
    <w:multiLevelType w:val="multilevel"/>
    <w:tmpl w:val="270D50CE"/>
    <w:lvl w:ilvl="0">
      <w:start w:val="4"/>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4" w15:restartNumberingAfterBreak="0">
    <w:nsid w:val="27632BE8"/>
    <w:multiLevelType w:val="hybridMultilevel"/>
    <w:tmpl w:val="207CBE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8172F20"/>
    <w:multiLevelType w:val="multilevel"/>
    <w:tmpl w:val="28172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6" w15:restartNumberingAfterBreak="0">
    <w:nsid w:val="285511AE"/>
    <w:multiLevelType w:val="hybridMultilevel"/>
    <w:tmpl w:val="ED0204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7" w15:restartNumberingAfterBreak="0">
    <w:nsid w:val="287256D8"/>
    <w:multiLevelType w:val="hybridMultilevel"/>
    <w:tmpl w:val="0450CD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8" w15:restartNumberingAfterBreak="0">
    <w:nsid w:val="28AF0EB8"/>
    <w:multiLevelType w:val="hybridMultilevel"/>
    <w:tmpl w:val="2C7A8B60"/>
    <w:lvl w:ilvl="0" w:tplc="C2E44316">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04090005">
      <w:start w:val="1"/>
      <w:numFmt w:val="bullet"/>
      <w:lvlText w:val=""/>
      <w:lvlJc w:val="left"/>
      <w:pPr>
        <w:ind w:left="1760" w:hanging="440"/>
      </w:pPr>
      <w:rPr>
        <w:rFonts w:ascii="Wingdings" w:hAnsi="Wingdings" w:hint="default"/>
      </w:rPr>
    </w:lvl>
    <w:lvl w:ilvl="3" w:tplc="04090001">
      <w:start w:val="1"/>
      <w:numFmt w:val="bullet"/>
      <w:lvlText w:val=""/>
      <w:lvlJc w:val="left"/>
      <w:pPr>
        <w:ind w:left="2200" w:hanging="440"/>
      </w:pPr>
      <w:rPr>
        <w:rFonts w:ascii="Wingdings" w:hAnsi="Wingdings" w:hint="default"/>
      </w:rPr>
    </w:lvl>
    <w:lvl w:ilvl="4" w:tplc="04090003">
      <w:start w:val="1"/>
      <w:numFmt w:val="bullet"/>
      <w:lvlText w:val=""/>
      <w:lvlJc w:val="left"/>
      <w:pPr>
        <w:ind w:left="2640" w:hanging="440"/>
      </w:pPr>
      <w:rPr>
        <w:rFonts w:ascii="Wingdings" w:hAnsi="Wingdings" w:hint="default"/>
      </w:rPr>
    </w:lvl>
    <w:lvl w:ilvl="5" w:tplc="04090005">
      <w:start w:val="1"/>
      <w:numFmt w:val="bullet"/>
      <w:lvlText w:val=""/>
      <w:lvlJc w:val="left"/>
      <w:pPr>
        <w:ind w:left="3080" w:hanging="440"/>
      </w:pPr>
      <w:rPr>
        <w:rFonts w:ascii="Wingdings" w:hAnsi="Wingdings" w:hint="default"/>
      </w:rPr>
    </w:lvl>
    <w:lvl w:ilvl="6" w:tplc="04090001">
      <w:start w:val="1"/>
      <w:numFmt w:val="bullet"/>
      <w:lvlText w:val=""/>
      <w:lvlJc w:val="left"/>
      <w:pPr>
        <w:ind w:left="3520" w:hanging="440"/>
      </w:pPr>
      <w:rPr>
        <w:rFonts w:ascii="Wingdings" w:hAnsi="Wingdings" w:hint="default"/>
      </w:rPr>
    </w:lvl>
    <w:lvl w:ilvl="7" w:tplc="04090003">
      <w:start w:val="1"/>
      <w:numFmt w:val="bullet"/>
      <w:lvlText w:val=""/>
      <w:lvlJc w:val="left"/>
      <w:pPr>
        <w:ind w:left="3960" w:hanging="440"/>
      </w:pPr>
      <w:rPr>
        <w:rFonts w:ascii="Wingdings" w:hAnsi="Wingdings" w:hint="default"/>
      </w:rPr>
    </w:lvl>
    <w:lvl w:ilvl="8" w:tplc="04090005">
      <w:start w:val="1"/>
      <w:numFmt w:val="bullet"/>
      <w:lvlText w:val=""/>
      <w:lvlJc w:val="left"/>
      <w:pPr>
        <w:ind w:left="4400" w:hanging="440"/>
      </w:pPr>
      <w:rPr>
        <w:rFonts w:ascii="Wingdings" w:hAnsi="Wingdings" w:hint="default"/>
      </w:rPr>
    </w:lvl>
  </w:abstractNum>
  <w:abstractNum w:abstractNumId="189" w15:restartNumberingAfterBreak="0">
    <w:nsid w:val="28B86035"/>
    <w:multiLevelType w:val="multilevel"/>
    <w:tmpl w:val="28B86035"/>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190" w15:restartNumberingAfterBreak="0">
    <w:nsid w:val="28DC38F2"/>
    <w:multiLevelType w:val="multilevel"/>
    <w:tmpl w:val="BD7E04D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1" w15:restartNumberingAfterBreak="0">
    <w:nsid w:val="28F86914"/>
    <w:multiLevelType w:val="multilevel"/>
    <w:tmpl w:val="D9040F02"/>
    <w:lvl w:ilvl="0">
      <w:start w:val="1"/>
      <w:numFmt w:val="decimal"/>
      <w:pStyle w:val="title1"/>
      <w:lvlText w:val="%1."/>
      <w:lvlJc w:val="left"/>
      <w:pPr>
        <w:ind w:left="851" w:hanging="425"/>
      </w:pPr>
      <w:rPr>
        <w:b w:val="0"/>
      </w:rPr>
    </w:lvl>
    <w:lvl w:ilvl="1">
      <w:start w:val="1"/>
      <w:numFmt w:val="decimal"/>
      <w:pStyle w:val="title2"/>
      <w:lvlText w:val="%1.%2."/>
      <w:lvlJc w:val="left"/>
      <w:pPr>
        <w:ind w:left="567" w:hanging="567"/>
      </w:pPr>
      <w:rPr>
        <w:b w:val="0"/>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2" w15:restartNumberingAfterBreak="0">
    <w:nsid w:val="2903085B"/>
    <w:multiLevelType w:val="multilevel"/>
    <w:tmpl w:val="29030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3" w15:restartNumberingAfterBreak="0">
    <w:nsid w:val="291C42B7"/>
    <w:multiLevelType w:val="multilevel"/>
    <w:tmpl w:val="291C42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4" w15:restartNumberingAfterBreak="0">
    <w:nsid w:val="292D5D9F"/>
    <w:multiLevelType w:val="multilevel"/>
    <w:tmpl w:val="292D5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295856BB"/>
    <w:multiLevelType w:val="hybridMultilevel"/>
    <w:tmpl w:val="FAC05E38"/>
    <w:lvl w:ilvl="0" w:tplc="AC3040D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6" w15:restartNumberingAfterBreak="0">
    <w:nsid w:val="29DB6848"/>
    <w:multiLevelType w:val="multilevel"/>
    <w:tmpl w:val="29DB6848"/>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2A3F6A2A"/>
    <w:multiLevelType w:val="hybridMultilevel"/>
    <w:tmpl w:val="3A2C1C62"/>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8" w15:restartNumberingAfterBreak="0">
    <w:nsid w:val="2A4B27E0"/>
    <w:multiLevelType w:val="hybridMultilevel"/>
    <w:tmpl w:val="CF44F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2A59526D"/>
    <w:multiLevelType w:val="multilevel"/>
    <w:tmpl w:val="2A59526D"/>
    <w:lvl w:ilvl="0">
      <w:start w:val="1"/>
      <w:numFmt w:val="bullet"/>
      <w:lvlText w:val="o"/>
      <w:lvlJc w:val="left"/>
      <w:pPr>
        <w:ind w:left="360" w:hanging="360"/>
      </w:pPr>
      <w:rPr>
        <w:rFonts w:ascii="Courier New" w:hAnsi="Courier New" w:cs="Courier New"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0" w15:restartNumberingAfterBreak="0">
    <w:nsid w:val="2A762B8B"/>
    <w:multiLevelType w:val="multilevel"/>
    <w:tmpl w:val="2A762B8B"/>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1" w15:restartNumberingAfterBreak="0">
    <w:nsid w:val="2A9E29B4"/>
    <w:multiLevelType w:val="multilevel"/>
    <w:tmpl w:val="2A9E29B4"/>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2" w15:restartNumberingAfterBreak="0">
    <w:nsid w:val="2B1037C1"/>
    <w:multiLevelType w:val="multilevel"/>
    <w:tmpl w:val="2B1037C1"/>
    <w:lvl w:ilvl="0">
      <w:start w:val="2"/>
      <w:numFmt w:val="bullet"/>
      <w:lvlText w:val=""/>
      <w:lvlJc w:val="left"/>
      <w:pPr>
        <w:ind w:left="1664" w:hanging="360"/>
      </w:pPr>
      <w:rPr>
        <w:rFonts w:ascii="Wingdings" w:eastAsiaTheme="minorHAnsi" w:hAnsi="Wingdings" w:cstheme="minorBidi" w:hint="default"/>
      </w:rPr>
    </w:lvl>
    <w:lvl w:ilvl="1">
      <w:start w:val="1"/>
      <w:numFmt w:val="bullet"/>
      <w:lvlText w:val="o"/>
      <w:lvlJc w:val="left"/>
      <w:pPr>
        <w:ind w:left="2384" w:hanging="360"/>
      </w:pPr>
      <w:rPr>
        <w:rFonts w:ascii="Courier New" w:hAnsi="Courier New" w:cs="Courier New" w:hint="default"/>
      </w:rPr>
    </w:lvl>
    <w:lvl w:ilvl="2">
      <w:start w:val="1"/>
      <w:numFmt w:val="bullet"/>
      <w:lvlText w:val=""/>
      <w:lvlJc w:val="left"/>
      <w:pPr>
        <w:ind w:left="3104" w:hanging="360"/>
      </w:pPr>
      <w:rPr>
        <w:rFonts w:ascii="Wingdings" w:hAnsi="Wingdings" w:hint="default"/>
      </w:rPr>
    </w:lvl>
    <w:lvl w:ilvl="3">
      <w:start w:val="1"/>
      <w:numFmt w:val="bullet"/>
      <w:lvlText w:val=""/>
      <w:lvlJc w:val="left"/>
      <w:pPr>
        <w:ind w:left="3824" w:hanging="360"/>
      </w:pPr>
      <w:rPr>
        <w:rFonts w:ascii="Symbol" w:hAnsi="Symbol" w:hint="default"/>
      </w:rPr>
    </w:lvl>
    <w:lvl w:ilvl="4">
      <w:start w:val="1"/>
      <w:numFmt w:val="bullet"/>
      <w:lvlText w:val="o"/>
      <w:lvlJc w:val="left"/>
      <w:pPr>
        <w:ind w:left="4544" w:hanging="360"/>
      </w:pPr>
      <w:rPr>
        <w:rFonts w:ascii="Courier New" w:hAnsi="Courier New" w:cs="Courier New" w:hint="default"/>
      </w:rPr>
    </w:lvl>
    <w:lvl w:ilvl="5">
      <w:start w:val="1"/>
      <w:numFmt w:val="bullet"/>
      <w:lvlText w:val=""/>
      <w:lvlJc w:val="left"/>
      <w:pPr>
        <w:ind w:left="5264" w:hanging="360"/>
      </w:pPr>
      <w:rPr>
        <w:rFonts w:ascii="Wingdings" w:hAnsi="Wingdings" w:hint="default"/>
      </w:rPr>
    </w:lvl>
    <w:lvl w:ilvl="6">
      <w:start w:val="1"/>
      <w:numFmt w:val="bullet"/>
      <w:lvlText w:val=""/>
      <w:lvlJc w:val="left"/>
      <w:pPr>
        <w:ind w:left="5984" w:hanging="360"/>
      </w:pPr>
      <w:rPr>
        <w:rFonts w:ascii="Symbol" w:hAnsi="Symbol" w:hint="default"/>
      </w:rPr>
    </w:lvl>
    <w:lvl w:ilvl="7">
      <w:start w:val="1"/>
      <w:numFmt w:val="bullet"/>
      <w:lvlText w:val="o"/>
      <w:lvlJc w:val="left"/>
      <w:pPr>
        <w:ind w:left="6704" w:hanging="360"/>
      </w:pPr>
      <w:rPr>
        <w:rFonts w:ascii="Courier New" w:hAnsi="Courier New" w:cs="Courier New" w:hint="default"/>
      </w:rPr>
    </w:lvl>
    <w:lvl w:ilvl="8">
      <w:start w:val="1"/>
      <w:numFmt w:val="bullet"/>
      <w:lvlText w:val=""/>
      <w:lvlJc w:val="left"/>
      <w:pPr>
        <w:ind w:left="7424" w:hanging="360"/>
      </w:pPr>
      <w:rPr>
        <w:rFonts w:ascii="Wingdings" w:hAnsi="Wingdings" w:hint="default"/>
      </w:rPr>
    </w:lvl>
  </w:abstractNum>
  <w:abstractNum w:abstractNumId="203" w15:restartNumberingAfterBreak="0">
    <w:nsid w:val="2B5340C6"/>
    <w:multiLevelType w:val="hybridMultilevel"/>
    <w:tmpl w:val="694E58B2"/>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4"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05"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6" w15:restartNumberingAfterBreak="0">
    <w:nsid w:val="2C351CE4"/>
    <w:multiLevelType w:val="hybridMultilevel"/>
    <w:tmpl w:val="3DBCB8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2C9A3F20"/>
    <w:multiLevelType w:val="hybridMultilevel"/>
    <w:tmpl w:val="BEB253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8" w15:restartNumberingAfterBreak="0">
    <w:nsid w:val="2C9E71D8"/>
    <w:multiLevelType w:val="hybridMultilevel"/>
    <w:tmpl w:val="8DD24B1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09" w15:restartNumberingAfterBreak="0">
    <w:nsid w:val="2CAC1128"/>
    <w:multiLevelType w:val="multilevel"/>
    <w:tmpl w:val="2CAC112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0" w15:restartNumberingAfterBreak="0">
    <w:nsid w:val="2CF44DE1"/>
    <w:multiLevelType w:val="multilevel"/>
    <w:tmpl w:val="2CF44DE1"/>
    <w:lvl w:ilvl="0">
      <w:start w:val="1"/>
      <w:numFmt w:val="bullet"/>
      <w:lvlText w:val=""/>
      <w:lvlJc w:val="left"/>
      <w:pPr>
        <w:ind w:left="440" w:hanging="440"/>
      </w:pPr>
      <w:rPr>
        <w:rFonts w:ascii="Symbol" w:hAnsi="Symbol" w:hint="default"/>
      </w:rPr>
    </w:lvl>
    <w:lvl w:ilvl="1">
      <w:numFmt w:val="bullet"/>
      <w:lvlText w:val="o"/>
      <w:lvlJc w:val="left"/>
      <w:pPr>
        <w:ind w:left="152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1" w15:restartNumberingAfterBreak="0">
    <w:nsid w:val="2D111EEE"/>
    <w:multiLevelType w:val="hybridMultilevel"/>
    <w:tmpl w:val="9D263120"/>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2" w15:restartNumberingAfterBreak="0">
    <w:nsid w:val="2D94355D"/>
    <w:multiLevelType w:val="multilevel"/>
    <w:tmpl w:val="2D943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4" w15:restartNumberingAfterBreak="0">
    <w:nsid w:val="2DC22782"/>
    <w:multiLevelType w:val="multilevel"/>
    <w:tmpl w:val="2DC22782"/>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15"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15:restartNumberingAfterBreak="0">
    <w:nsid w:val="2E291D71"/>
    <w:multiLevelType w:val="multilevel"/>
    <w:tmpl w:val="2E291D71"/>
    <w:lvl w:ilvl="0">
      <w:start w:val="1"/>
      <w:numFmt w:val="decimal"/>
      <w:pStyle w:val="01Section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1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2E3E3F26"/>
    <w:multiLevelType w:val="multilevel"/>
    <w:tmpl w:val="2E3E3F2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9" w15:restartNumberingAfterBreak="0">
    <w:nsid w:val="2E511759"/>
    <w:multiLevelType w:val="hybridMultilevel"/>
    <w:tmpl w:val="8F66E0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1"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2ED02E9C"/>
    <w:multiLevelType w:val="hybridMultilevel"/>
    <w:tmpl w:val="3926E0E8"/>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2EFC22FD"/>
    <w:multiLevelType w:val="hybridMultilevel"/>
    <w:tmpl w:val="770C96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4" w15:restartNumberingAfterBreak="0">
    <w:nsid w:val="2F1F726E"/>
    <w:multiLevelType w:val="hybridMultilevel"/>
    <w:tmpl w:val="50E4C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2FA32E31"/>
    <w:multiLevelType w:val="hybridMultilevel"/>
    <w:tmpl w:val="20D01E3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6" w15:restartNumberingAfterBreak="0">
    <w:nsid w:val="301C4E6E"/>
    <w:multiLevelType w:val="multilevel"/>
    <w:tmpl w:val="301C4E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30310C1A"/>
    <w:multiLevelType w:val="multilevel"/>
    <w:tmpl w:val="30310C1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30992C66"/>
    <w:multiLevelType w:val="multilevel"/>
    <w:tmpl w:val="30992C66"/>
    <w:lvl w:ilvl="0">
      <w:start w:val="1"/>
      <w:numFmt w:val="decimal"/>
      <w:lvlText w:val="%1."/>
      <w:lvlJc w:val="left"/>
      <w:pPr>
        <w:ind w:left="752" w:hanging="360"/>
      </w:pPr>
    </w:lvl>
    <w:lvl w:ilvl="1">
      <w:start w:val="1"/>
      <w:numFmt w:val="lowerLetter"/>
      <w:lvlText w:val="%2."/>
      <w:lvlJc w:val="left"/>
      <w:pPr>
        <w:ind w:left="1472" w:hanging="360"/>
      </w:pPr>
    </w:lvl>
    <w:lvl w:ilvl="2">
      <w:start w:val="1"/>
      <w:numFmt w:val="lowerRoman"/>
      <w:lvlText w:val="%3."/>
      <w:lvlJc w:val="right"/>
      <w:pPr>
        <w:ind w:left="2192" w:hanging="180"/>
      </w:pPr>
    </w:lvl>
    <w:lvl w:ilvl="3">
      <w:start w:val="1"/>
      <w:numFmt w:val="decimal"/>
      <w:lvlText w:val="%4."/>
      <w:lvlJc w:val="left"/>
      <w:pPr>
        <w:ind w:left="2912" w:hanging="360"/>
      </w:pPr>
    </w:lvl>
    <w:lvl w:ilvl="4">
      <w:start w:val="1"/>
      <w:numFmt w:val="lowerLetter"/>
      <w:lvlText w:val="%5."/>
      <w:lvlJc w:val="left"/>
      <w:pPr>
        <w:ind w:left="3632" w:hanging="360"/>
      </w:pPr>
    </w:lvl>
    <w:lvl w:ilvl="5">
      <w:start w:val="1"/>
      <w:numFmt w:val="lowerRoman"/>
      <w:lvlText w:val="%6."/>
      <w:lvlJc w:val="right"/>
      <w:pPr>
        <w:ind w:left="4352" w:hanging="180"/>
      </w:pPr>
    </w:lvl>
    <w:lvl w:ilvl="6">
      <w:start w:val="1"/>
      <w:numFmt w:val="decimal"/>
      <w:lvlText w:val="%7."/>
      <w:lvlJc w:val="left"/>
      <w:pPr>
        <w:ind w:left="5072" w:hanging="360"/>
      </w:pPr>
    </w:lvl>
    <w:lvl w:ilvl="7">
      <w:start w:val="1"/>
      <w:numFmt w:val="lowerLetter"/>
      <w:lvlText w:val="%8."/>
      <w:lvlJc w:val="left"/>
      <w:pPr>
        <w:ind w:left="5792" w:hanging="360"/>
      </w:pPr>
    </w:lvl>
    <w:lvl w:ilvl="8">
      <w:start w:val="1"/>
      <w:numFmt w:val="lowerRoman"/>
      <w:lvlText w:val="%9."/>
      <w:lvlJc w:val="right"/>
      <w:pPr>
        <w:ind w:left="6512" w:hanging="180"/>
      </w:pPr>
    </w:lvl>
  </w:abstractNum>
  <w:abstractNum w:abstractNumId="229" w15:restartNumberingAfterBreak="0">
    <w:nsid w:val="30A32C81"/>
    <w:multiLevelType w:val="hybridMultilevel"/>
    <w:tmpl w:val="1C2407A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1" w15:restartNumberingAfterBreak="0">
    <w:nsid w:val="316824F3"/>
    <w:multiLevelType w:val="hybridMultilevel"/>
    <w:tmpl w:val="58426A4A"/>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2" w15:restartNumberingAfterBreak="0">
    <w:nsid w:val="317C0C6C"/>
    <w:multiLevelType w:val="hybridMultilevel"/>
    <w:tmpl w:val="D500FD16"/>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33" w15:restartNumberingAfterBreak="0">
    <w:nsid w:val="31DA39BC"/>
    <w:multiLevelType w:val="multilevel"/>
    <w:tmpl w:val="31DA39BC"/>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4" w15:restartNumberingAfterBreak="0">
    <w:nsid w:val="31E435A6"/>
    <w:multiLevelType w:val="multilevel"/>
    <w:tmpl w:val="31E435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5" w15:restartNumberingAfterBreak="0">
    <w:nsid w:val="326B7D6C"/>
    <w:multiLevelType w:val="multilevel"/>
    <w:tmpl w:val="CC64ABF6"/>
    <w:lvl w:ilvl="0">
      <w:start w:val="8"/>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6"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7" w15:restartNumberingAfterBreak="0">
    <w:nsid w:val="33660753"/>
    <w:multiLevelType w:val="multilevel"/>
    <w:tmpl w:val="3366075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8"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9" w15:restartNumberingAfterBreak="0">
    <w:nsid w:val="33B56930"/>
    <w:multiLevelType w:val="hybridMultilevel"/>
    <w:tmpl w:val="33C0A44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40" w15:restartNumberingAfterBreak="0">
    <w:nsid w:val="340F5545"/>
    <w:multiLevelType w:val="multilevel"/>
    <w:tmpl w:val="340F5545"/>
    <w:lvl w:ilvl="0">
      <w:start w:val="6"/>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1"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color w:val="FF0000"/>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2"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243" w15:restartNumberingAfterBreak="0">
    <w:nsid w:val="342A69C5"/>
    <w:multiLevelType w:val="hybridMultilevel"/>
    <w:tmpl w:val="DE8C59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4" w15:restartNumberingAfterBreak="0">
    <w:nsid w:val="345F566D"/>
    <w:multiLevelType w:val="multilevel"/>
    <w:tmpl w:val="345F566D"/>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4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46" w15:restartNumberingAfterBreak="0">
    <w:nsid w:val="35007A9E"/>
    <w:multiLevelType w:val="multilevel"/>
    <w:tmpl w:val="35007A9E"/>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47" w15:restartNumberingAfterBreak="0">
    <w:nsid w:val="352A3DAD"/>
    <w:multiLevelType w:val="multilevel"/>
    <w:tmpl w:val="352A3DAD"/>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48" w15:restartNumberingAfterBreak="0">
    <w:nsid w:val="356A60C5"/>
    <w:multiLevelType w:val="hybridMultilevel"/>
    <w:tmpl w:val="CE88DD64"/>
    <w:lvl w:ilvl="0" w:tplc="D724331A">
      <w:numFmt w:val="bullet"/>
      <w:lvlText w:val="-"/>
      <w:lvlJc w:val="left"/>
      <w:pPr>
        <w:ind w:left="360" w:hanging="360"/>
      </w:pPr>
      <w:rPr>
        <w:rFonts w:ascii="Times" w:eastAsia="Yu Mincho" w:hAnsi="Times" w:cs="Time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9" w15:restartNumberingAfterBreak="0">
    <w:nsid w:val="356B7B1B"/>
    <w:multiLevelType w:val="multilevel"/>
    <w:tmpl w:val="3C92FA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364E1C65"/>
    <w:multiLevelType w:val="multilevel"/>
    <w:tmpl w:val="A67ECD5E"/>
    <w:lvl w:ilvl="0">
      <w:start w:val="8"/>
      <w:numFmt w:val="decimal"/>
      <w:lvlText w:val="%1"/>
      <w:lvlJc w:val="left"/>
      <w:pPr>
        <w:ind w:left="360" w:hanging="360"/>
      </w:pPr>
      <w:rPr>
        <w:rFonts w:hint="default"/>
        <w:color w:val="000000"/>
      </w:rPr>
    </w:lvl>
    <w:lvl w:ilvl="1">
      <w:start w:val="1"/>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251" w15:restartNumberingAfterBreak="0">
    <w:nsid w:val="366C12A6"/>
    <w:multiLevelType w:val="multilevel"/>
    <w:tmpl w:val="366C12A6"/>
    <w:lvl w:ilvl="0">
      <w:start w:val="1"/>
      <w:numFmt w:val="bullet"/>
      <w:lvlText w:val=""/>
      <w:lvlJc w:val="left"/>
      <w:pPr>
        <w:ind w:left="1159" w:hanging="360"/>
      </w:pPr>
      <w:rPr>
        <w:rFonts w:ascii="Symbol" w:hAnsi="Symbol" w:hint="default"/>
      </w:rPr>
    </w:lvl>
    <w:lvl w:ilvl="1">
      <w:start w:val="1"/>
      <w:numFmt w:val="bullet"/>
      <w:lvlText w:val="o"/>
      <w:lvlJc w:val="left"/>
      <w:pPr>
        <w:ind w:left="1879" w:hanging="360"/>
      </w:pPr>
      <w:rPr>
        <w:rFonts w:ascii="Courier New" w:hAnsi="Courier New" w:cs="Courier New" w:hint="default"/>
      </w:rPr>
    </w:lvl>
    <w:lvl w:ilvl="2">
      <w:start w:val="1"/>
      <w:numFmt w:val="bullet"/>
      <w:lvlText w:val=""/>
      <w:lvlJc w:val="left"/>
      <w:pPr>
        <w:ind w:left="2599" w:hanging="360"/>
      </w:pPr>
      <w:rPr>
        <w:rFonts w:ascii="Wingdings" w:hAnsi="Wingdings" w:hint="default"/>
      </w:rPr>
    </w:lvl>
    <w:lvl w:ilvl="3">
      <w:start w:val="1"/>
      <w:numFmt w:val="bullet"/>
      <w:lvlText w:val=""/>
      <w:lvlJc w:val="left"/>
      <w:pPr>
        <w:ind w:left="3319" w:hanging="360"/>
      </w:pPr>
      <w:rPr>
        <w:rFonts w:ascii="Symbol" w:hAnsi="Symbol" w:hint="default"/>
      </w:rPr>
    </w:lvl>
    <w:lvl w:ilvl="4">
      <w:start w:val="1"/>
      <w:numFmt w:val="bullet"/>
      <w:lvlText w:val="o"/>
      <w:lvlJc w:val="left"/>
      <w:pPr>
        <w:ind w:left="4039" w:hanging="360"/>
      </w:pPr>
      <w:rPr>
        <w:rFonts w:ascii="Courier New" w:hAnsi="Courier New" w:cs="Courier New" w:hint="default"/>
      </w:rPr>
    </w:lvl>
    <w:lvl w:ilvl="5">
      <w:start w:val="1"/>
      <w:numFmt w:val="bullet"/>
      <w:lvlText w:val=""/>
      <w:lvlJc w:val="left"/>
      <w:pPr>
        <w:ind w:left="4759" w:hanging="360"/>
      </w:pPr>
      <w:rPr>
        <w:rFonts w:ascii="Wingdings" w:hAnsi="Wingdings" w:hint="default"/>
      </w:rPr>
    </w:lvl>
    <w:lvl w:ilvl="6">
      <w:start w:val="1"/>
      <w:numFmt w:val="bullet"/>
      <w:lvlText w:val=""/>
      <w:lvlJc w:val="left"/>
      <w:pPr>
        <w:ind w:left="5479" w:hanging="360"/>
      </w:pPr>
      <w:rPr>
        <w:rFonts w:ascii="Symbol" w:hAnsi="Symbol" w:hint="default"/>
      </w:rPr>
    </w:lvl>
    <w:lvl w:ilvl="7">
      <w:start w:val="1"/>
      <w:numFmt w:val="bullet"/>
      <w:lvlText w:val="o"/>
      <w:lvlJc w:val="left"/>
      <w:pPr>
        <w:ind w:left="6199" w:hanging="360"/>
      </w:pPr>
      <w:rPr>
        <w:rFonts w:ascii="Courier New" w:hAnsi="Courier New" w:cs="Courier New" w:hint="default"/>
      </w:rPr>
    </w:lvl>
    <w:lvl w:ilvl="8">
      <w:start w:val="1"/>
      <w:numFmt w:val="bullet"/>
      <w:lvlText w:val=""/>
      <w:lvlJc w:val="left"/>
      <w:pPr>
        <w:ind w:left="6919" w:hanging="360"/>
      </w:pPr>
      <w:rPr>
        <w:rFonts w:ascii="Wingdings" w:hAnsi="Wingdings" w:hint="default"/>
      </w:rPr>
    </w:lvl>
  </w:abstractNum>
  <w:abstractNum w:abstractNumId="252" w15:restartNumberingAfterBreak="0">
    <w:nsid w:val="369E11C1"/>
    <w:multiLevelType w:val="multilevel"/>
    <w:tmpl w:val="369E11C1"/>
    <w:lvl w:ilvl="0">
      <w:start w:val="2"/>
      <w:numFmt w:val="decimal"/>
      <w:lvlText w:val="%1."/>
      <w:lvlJc w:val="left"/>
      <w:pPr>
        <w:ind w:left="360" w:hanging="360"/>
      </w:pPr>
      <w:rPr>
        <w:rFonts w:eastAsia="宋体"/>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3" w15:restartNumberingAfterBreak="0">
    <w:nsid w:val="36A16D62"/>
    <w:multiLevelType w:val="multilevel"/>
    <w:tmpl w:val="0EA04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5" w15:restartNumberingAfterBreak="0">
    <w:nsid w:val="36F35426"/>
    <w:multiLevelType w:val="hybridMultilevel"/>
    <w:tmpl w:val="045A3C3A"/>
    <w:lvl w:ilvl="0" w:tplc="0608D204">
      <w:start w:val="2"/>
      <w:numFmt w:val="lowerLetter"/>
      <w:lvlText w:val="%1)"/>
      <w:lvlJc w:val="left"/>
      <w:pPr>
        <w:ind w:left="144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37C65401"/>
    <w:multiLevelType w:val="hybridMultilevel"/>
    <w:tmpl w:val="E306E9CA"/>
    <w:lvl w:ilvl="0" w:tplc="A8A423F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7" w15:restartNumberingAfterBreak="0">
    <w:nsid w:val="380E3366"/>
    <w:multiLevelType w:val="multilevel"/>
    <w:tmpl w:val="4A1A2042"/>
    <w:lvl w:ilvl="0">
      <w:start w:val="9"/>
      <w:numFmt w:val="decimal"/>
      <w:lvlText w:val="%1."/>
      <w:lvlJc w:val="left"/>
      <w:pPr>
        <w:ind w:left="360" w:hanging="360"/>
      </w:pPr>
      <w:rPr>
        <w:rFonts w:eastAsia="宋体" w:hint="default"/>
      </w:rPr>
    </w:lvl>
    <w:lvl w:ilvl="1">
      <w:start w:val="1"/>
      <w:numFmt w:val="decimal"/>
      <w:isLgl/>
      <w:lvlText w:val="%1.%2"/>
      <w:lvlJc w:val="left"/>
      <w:pPr>
        <w:ind w:left="360" w:hanging="360"/>
      </w:pPr>
      <w:rPr>
        <w:rFonts w:eastAsia="宋体" w:hint="default"/>
      </w:rPr>
    </w:lvl>
    <w:lvl w:ilvl="2">
      <w:start w:val="1"/>
      <w:numFmt w:val="decimal"/>
      <w:isLgl/>
      <w:lvlText w:val="%1.%2.%3"/>
      <w:lvlJc w:val="left"/>
      <w:pPr>
        <w:ind w:left="720" w:hanging="720"/>
      </w:pPr>
      <w:rPr>
        <w:rFonts w:eastAsia="宋体" w:hint="default"/>
      </w:rPr>
    </w:lvl>
    <w:lvl w:ilvl="3">
      <w:start w:val="1"/>
      <w:numFmt w:val="decimal"/>
      <w:isLgl/>
      <w:lvlText w:val="%1.%2.%3.%4"/>
      <w:lvlJc w:val="left"/>
      <w:pPr>
        <w:ind w:left="1080" w:hanging="1080"/>
      </w:pPr>
      <w:rPr>
        <w:rFonts w:eastAsia="宋体" w:hint="default"/>
      </w:rPr>
    </w:lvl>
    <w:lvl w:ilvl="4">
      <w:start w:val="1"/>
      <w:numFmt w:val="decimal"/>
      <w:isLgl/>
      <w:lvlText w:val="%1.%2.%3.%4.%5"/>
      <w:lvlJc w:val="left"/>
      <w:pPr>
        <w:ind w:left="1080" w:hanging="1080"/>
      </w:pPr>
      <w:rPr>
        <w:rFonts w:eastAsia="宋体" w:hint="default"/>
      </w:rPr>
    </w:lvl>
    <w:lvl w:ilvl="5">
      <w:start w:val="1"/>
      <w:numFmt w:val="decimal"/>
      <w:isLgl/>
      <w:lvlText w:val="%1.%2.%3.%4.%5.%6"/>
      <w:lvlJc w:val="left"/>
      <w:pPr>
        <w:ind w:left="1440" w:hanging="1440"/>
      </w:pPr>
      <w:rPr>
        <w:rFonts w:eastAsia="宋体" w:hint="default"/>
      </w:rPr>
    </w:lvl>
    <w:lvl w:ilvl="6">
      <w:start w:val="1"/>
      <w:numFmt w:val="decimal"/>
      <w:isLgl/>
      <w:lvlText w:val="%1.%2.%3.%4.%5.%6.%7"/>
      <w:lvlJc w:val="left"/>
      <w:pPr>
        <w:ind w:left="1440" w:hanging="1440"/>
      </w:pPr>
      <w:rPr>
        <w:rFonts w:eastAsia="宋体" w:hint="default"/>
      </w:rPr>
    </w:lvl>
    <w:lvl w:ilvl="7">
      <w:start w:val="1"/>
      <w:numFmt w:val="decimal"/>
      <w:isLgl/>
      <w:lvlText w:val="%1.%2.%3.%4.%5.%6.%7.%8"/>
      <w:lvlJc w:val="left"/>
      <w:pPr>
        <w:ind w:left="1800" w:hanging="1800"/>
      </w:pPr>
      <w:rPr>
        <w:rFonts w:eastAsia="宋体" w:hint="default"/>
      </w:rPr>
    </w:lvl>
    <w:lvl w:ilvl="8">
      <w:start w:val="1"/>
      <w:numFmt w:val="decimal"/>
      <w:isLgl/>
      <w:lvlText w:val="%1.%2.%3.%4.%5.%6.%7.%8.%9"/>
      <w:lvlJc w:val="left"/>
      <w:pPr>
        <w:ind w:left="1800" w:hanging="1800"/>
      </w:pPr>
      <w:rPr>
        <w:rFonts w:eastAsia="宋体" w:hint="default"/>
      </w:rPr>
    </w:lvl>
  </w:abstractNum>
  <w:abstractNum w:abstractNumId="258"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9" w15:restartNumberingAfterBreak="0">
    <w:nsid w:val="38654B12"/>
    <w:multiLevelType w:val="multilevel"/>
    <w:tmpl w:val="5D48F2E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60" w15:restartNumberingAfterBreak="0">
    <w:nsid w:val="38926C73"/>
    <w:multiLevelType w:val="hybridMultilevel"/>
    <w:tmpl w:val="6A36F7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1" w15:restartNumberingAfterBreak="0">
    <w:nsid w:val="38B54201"/>
    <w:multiLevelType w:val="multilevel"/>
    <w:tmpl w:val="38B54201"/>
    <w:lvl w:ilvl="0">
      <w:numFmt w:val="bullet"/>
      <w:lvlText w:val="-"/>
      <w:lvlJc w:val="left"/>
      <w:pPr>
        <w:ind w:left="720" w:hanging="360"/>
      </w:pPr>
      <w:rPr>
        <w:rFonts w:ascii="Times New Roman" w:eastAsia="Times New Roman" w:hAnsi="Times New Roman" w:cs="Times New Roman"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2" w15:restartNumberingAfterBreak="0">
    <w:nsid w:val="38CE7B14"/>
    <w:multiLevelType w:val="hybridMultilevel"/>
    <w:tmpl w:val="39060A46"/>
    <w:lvl w:ilvl="0" w:tplc="ABAC515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3"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4" w15:restartNumberingAfterBreak="0">
    <w:nsid w:val="39D442FD"/>
    <w:multiLevelType w:val="hybridMultilevel"/>
    <w:tmpl w:val="58122B60"/>
    <w:lvl w:ilvl="0" w:tplc="40E4C7FE">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65" w15:restartNumberingAfterBreak="0">
    <w:nsid w:val="3A947684"/>
    <w:multiLevelType w:val="multilevel"/>
    <w:tmpl w:val="3A947684"/>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7" w15:restartNumberingAfterBreak="0">
    <w:nsid w:val="3B125030"/>
    <w:multiLevelType w:val="multilevel"/>
    <w:tmpl w:val="3B125030"/>
    <w:lvl w:ilvl="0">
      <w:start w:val="1"/>
      <w:numFmt w:val="decimal"/>
      <w:lvlText w:val="%1."/>
      <w:lvlJc w:val="left"/>
      <w:pPr>
        <w:ind w:left="360" w:hanging="360"/>
      </w:pPr>
      <w:rPr>
        <w:rFonts w:eastAsia="宋体"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68" w15:restartNumberingAfterBreak="0">
    <w:nsid w:val="3B3E7CA5"/>
    <w:multiLevelType w:val="multilevel"/>
    <w:tmpl w:val="3B3E7C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0"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1" w15:restartNumberingAfterBreak="0">
    <w:nsid w:val="3C0123BC"/>
    <w:multiLevelType w:val="multilevel"/>
    <w:tmpl w:val="3C0123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2" w15:restartNumberingAfterBreak="0">
    <w:nsid w:val="3C053C6F"/>
    <w:multiLevelType w:val="multilevel"/>
    <w:tmpl w:val="3C053C6F"/>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cs="Symbol" w:hint="default"/>
      </w:rPr>
    </w:lvl>
    <w:lvl w:ilvl="2">
      <w:start w:val="1"/>
      <w:numFmt w:val="bullet"/>
      <w:lvlText w:val=""/>
      <w:lvlJc w:val="left"/>
      <w:pPr>
        <w:ind w:left="1920" w:hanging="480"/>
      </w:pPr>
      <w:rPr>
        <w:rFonts w:ascii="Wingdings" w:hAnsi="Wingdings" w:cs="Wingdings" w:hint="default"/>
      </w:rPr>
    </w:lvl>
    <w:lvl w:ilvl="3">
      <w:start w:val="1"/>
      <w:numFmt w:val="bullet"/>
      <w:lvlText w:val=""/>
      <w:lvlJc w:val="left"/>
      <w:pPr>
        <w:ind w:left="2400" w:hanging="480"/>
      </w:pPr>
      <w:rPr>
        <w:rFonts w:ascii="Wingdings" w:hAnsi="Wingdings" w:cs="Wingdings" w:hint="default"/>
      </w:rPr>
    </w:lvl>
    <w:lvl w:ilvl="4">
      <w:start w:val="1"/>
      <w:numFmt w:val="bullet"/>
      <w:lvlText w:val=""/>
      <w:lvlJc w:val="left"/>
      <w:pPr>
        <w:ind w:left="2880" w:hanging="480"/>
      </w:pPr>
      <w:rPr>
        <w:rFonts w:ascii="Wingdings" w:hAnsi="Wingdings" w:cs="Wingdings" w:hint="default"/>
      </w:rPr>
    </w:lvl>
    <w:lvl w:ilvl="5">
      <w:start w:val="1"/>
      <w:numFmt w:val="bullet"/>
      <w:lvlText w:val=""/>
      <w:lvlJc w:val="left"/>
      <w:pPr>
        <w:ind w:left="3360" w:hanging="480"/>
      </w:pPr>
      <w:rPr>
        <w:rFonts w:ascii="Wingdings" w:hAnsi="Wingdings" w:cs="Wingdings" w:hint="default"/>
      </w:rPr>
    </w:lvl>
    <w:lvl w:ilvl="6">
      <w:start w:val="1"/>
      <w:numFmt w:val="bullet"/>
      <w:lvlText w:val=""/>
      <w:lvlJc w:val="left"/>
      <w:pPr>
        <w:ind w:left="3840" w:hanging="480"/>
      </w:pPr>
      <w:rPr>
        <w:rFonts w:ascii="Wingdings" w:hAnsi="Wingdings" w:cs="Wingdings" w:hint="default"/>
      </w:rPr>
    </w:lvl>
    <w:lvl w:ilvl="7">
      <w:start w:val="1"/>
      <w:numFmt w:val="bullet"/>
      <w:lvlText w:val=""/>
      <w:lvlJc w:val="left"/>
      <w:pPr>
        <w:ind w:left="4320" w:hanging="480"/>
      </w:pPr>
      <w:rPr>
        <w:rFonts w:ascii="Wingdings" w:hAnsi="Wingdings" w:cs="Wingdings" w:hint="default"/>
      </w:rPr>
    </w:lvl>
    <w:lvl w:ilvl="8">
      <w:start w:val="1"/>
      <w:numFmt w:val="bullet"/>
      <w:lvlText w:val=""/>
      <w:lvlJc w:val="left"/>
      <w:pPr>
        <w:ind w:left="4800" w:hanging="480"/>
      </w:pPr>
      <w:rPr>
        <w:rFonts w:ascii="Wingdings" w:hAnsi="Wingdings" w:cs="Wingdings" w:hint="default"/>
      </w:rPr>
    </w:lvl>
  </w:abstractNum>
  <w:abstractNum w:abstractNumId="273" w15:restartNumberingAfterBreak="0">
    <w:nsid w:val="3C4024CD"/>
    <w:multiLevelType w:val="multilevel"/>
    <w:tmpl w:val="3C4024C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74" w15:restartNumberingAfterBreak="0">
    <w:nsid w:val="3C874570"/>
    <w:multiLevelType w:val="multilevel"/>
    <w:tmpl w:val="EEDAAB52"/>
    <w:lvl w:ilvl="0">
      <w:numFmt w:val="decimal"/>
      <w:lvlText w:val="●"/>
      <w:lvlJc w:val="left"/>
      <w:pPr>
        <w:ind w:left="284" w:hanging="284"/>
      </w:pPr>
      <w:rPr>
        <w:rFonts w:ascii="Times New Roman" w:hAnsi="Times New Roman" w:cs="Times New Roman" w:hint="default"/>
        <w:sz w:val="22"/>
        <w:szCs w:val="22"/>
      </w:rPr>
    </w:lvl>
    <w:lvl w:ilvl="1">
      <w:numFmt w:val="decimal"/>
      <w:lvlText w:val="○"/>
      <w:lvlJc w:val="left"/>
      <w:pPr>
        <w:ind w:left="567" w:hanging="283"/>
      </w:pPr>
      <w:rPr>
        <w:rFonts w:ascii="Times New Roman" w:hAnsi="Times New Roman" w:cs="Times New Roman" w:hint="default"/>
        <w:sz w:val="22"/>
        <w:szCs w:val="22"/>
      </w:rPr>
    </w:lvl>
    <w:lvl w:ilvl="2">
      <w:numFmt w:val="decimal"/>
      <w:lvlText w:val="♦"/>
      <w:lvlJc w:val="left"/>
      <w:pPr>
        <w:ind w:left="851" w:hanging="284"/>
      </w:pPr>
      <w:rPr>
        <w:rFonts w:ascii="Times New Roman" w:hAnsi="Times New Roman" w:cs="Times New Roman" w:hint="default"/>
        <w:sz w:val="22"/>
        <w:szCs w:val="22"/>
      </w:rPr>
    </w:lvl>
    <w:lvl w:ilvl="3">
      <w:numFmt w:val="decimal"/>
      <w:lvlText w:val="o"/>
      <w:lvlJc w:val="left"/>
      <w:pPr>
        <w:ind w:left="1134" w:hanging="283"/>
      </w:pPr>
      <w:rPr>
        <w:rFonts w:ascii="Courier New" w:hAnsi="Courier New" w:cs="Courier New" w:hint="default"/>
      </w:rPr>
    </w:lvl>
    <w:lvl w:ilvl="4">
      <w:numFmt w:val="decimal"/>
      <w:lvlText w:val="▪"/>
      <w:lvlJc w:val="left"/>
      <w:pPr>
        <w:ind w:left="1418" w:hanging="284"/>
      </w:pPr>
      <w:rPr>
        <w:rFonts w:ascii="Times New Roman" w:hAnsi="Times New Roman" w:cs="Times New Roman" w:hint="default"/>
      </w:rPr>
    </w:lvl>
    <w:lvl w:ilvl="5">
      <w:start w:val="1"/>
      <w:numFmt w:val="lowerRoman"/>
      <w:lvlText w:val="(%6)"/>
      <w:lvlJc w:val="left"/>
      <w:pPr>
        <w:ind w:left="2160" w:hanging="360"/>
      </w:pPr>
      <w:rPr>
        <w:rFonts w:ascii="Times New Roman" w:hAnsi="Times New Roman" w:cs="Times New Roman" w:hint="default"/>
      </w:rPr>
    </w:lvl>
    <w:lvl w:ilvl="6">
      <w:start w:val="1"/>
      <w:numFmt w:val="decimal"/>
      <w:lvlText w:val="%7."/>
      <w:lvlJc w:val="left"/>
      <w:pPr>
        <w:ind w:left="2520" w:hanging="360"/>
      </w:pPr>
      <w:rPr>
        <w:rFonts w:ascii="Times New Roman" w:hAnsi="Times New Roman" w:cs="Times New Roman" w:hint="default"/>
      </w:rPr>
    </w:lvl>
    <w:lvl w:ilvl="7">
      <w:start w:val="1"/>
      <w:numFmt w:val="lowerLetter"/>
      <w:lvlText w:val="%8."/>
      <w:lvlJc w:val="left"/>
      <w:pPr>
        <w:ind w:left="2880" w:hanging="360"/>
      </w:pPr>
      <w:rPr>
        <w:rFonts w:ascii="Times New Roman" w:hAnsi="Times New Roman" w:cs="Times New Roman" w:hint="default"/>
      </w:rPr>
    </w:lvl>
    <w:lvl w:ilvl="8">
      <w:start w:val="1"/>
      <w:numFmt w:val="lowerRoman"/>
      <w:lvlText w:val="%9."/>
      <w:lvlJc w:val="left"/>
      <w:pPr>
        <w:ind w:left="3240" w:hanging="360"/>
      </w:pPr>
      <w:rPr>
        <w:rFonts w:ascii="Times New Roman" w:hAnsi="Times New Roman" w:cs="Times New Roman" w:hint="default"/>
      </w:rPr>
    </w:lvl>
  </w:abstractNum>
  <w:abstractNum w:abstractNumId="275" w15:restartNumberingAfterBreak="0">
    <w:nsid w:val="3CAF45EB"/>
    <w:multiLevelType w:val="multilevel"/>
    <w:tmpl w:val="3CAF45E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76" w15:restartNumberingAfterBreak="0">
    <w:nsid w:val="3CB400C5"/>
    <w:multiLevelType w:val="multilevel"/>
    <w:tmpl w:val="4C7C98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7" w15:restartNumberingAfterBreak="0">
    <w:nsid w:val="3CBA75DD"/>
    <w:multiLevelType w:val="hybridMultilevel"/>
    <w:tmpl w:val="BF42D5CE"/>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8" w15:restartNumberingAfterBreak="0">
    <w:nsid w:val="3CD446F3"/>
    <w:multiLevelType w:val="multilevel"/>
    <w:tmpl w:val="3CD446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3D0A781F"/>
    <w:multiLevelType w:val="multilevel"/>
    <w:tmpl w:val="3D0A781F"/>
    <w:lvl w:ilvl="0">
      <w:start w:val="1"/>
      <w:numFmt w:val="bullet"/>
      <w:lvlText w:val=""/>
      <w:lvlJc w:val="left"/>
      <w:pPr>
        <w:tabs>
          <w:tab w:val="left" w:pos="720"/>
        </w:tabs>
        <w:ind w:left="720" w:hanging="360"/>
      </w:pPr>
      <w:rPr>
        <w:rFonts w:ascii="Symbol" w:hAnsi="Symbo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280" w15:restartNumberingAfterBreak="0">
    <w:nsid w:val="3D31A5A6"/>
    <w:multiLevelType w:val="multilevel"/>
    <w:tmpl w:val="3D31A5A6"/>
    <w:lvl w:ilvl="0">
      <w:start w:val="1"/>
      <w:numFmt w:val="bullet"/>
      <w:lvlText w:val=""/>
      <w:lvlJc w:val="left"/>
      <w:pPr>
        <w:ind w:left="360" w:hanging="360"/>
      </w:pPr>
      <w:rPr>
        <w:rFonts w:ascii="Symbol" w:hAnsi="Symbol" w:cs="Symbol"/>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281" w15:restartNumberingAfterBreak="0">
    <w:nsid w:val="3D5B159E"/>
    <w:multiLevelType w:val="hybridMultilevel"/>
    <w:tmpl w:val="E228D622"/>
    <w:lvl w:ilvl="0" w:tplc="71AA0D46">
      <w:start w:val="5"/>
      <w:numFmt w:val="bullet"/>
      <w:lvlText w:val="-"/>
      <w:lvlJc w:val="left"/>
      <w:pPr>
        <w:ind w:left="1260" w:hanging="420"/>
      </w:pPr>
      <w:rPr>
        <w:rFonts w:ascii="Times New Roman" w:eastAsia="微软雅黑" w:hAnsi="Times New Roman" w:cs="Times New Roman"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2"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3"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3E2F4296"/>
    <w:multiLevelType w:val="hybridMultilevel"/>
    <w:tmpl w:val="5A689EE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85" w15:restartNumberingAfterBreak="0">
    <w:nsid w:val="3E452A24"/>
    <w:multiLevelType w:val="hybridMultilevel"/>
    <w:tmpl w:val="DF58ECD8"/>
    <w:lvl w:ilvl="0" w:tplc="04090003">
      <w:start w:val="1"/>
      <w:numFmt w:val="bullet"/>
      <w:lvlText w:val="o"/>
      <w:lvlJc w:val="left"/>
      <w:pPr>
        <w:ind w:left="840" w:hanging="440"/>
      </w:pPr>
      <w:rPr>
        <w:rFonts w:ascii="Courier New" w:hAnsi="Courier New" w:cs="Courier New" w:hint="default"/>
      </w:rPr>
    </w:lvl>
    <w:lvl w:ilvl="1" w:tplc="04090003" w:tentative="1">
      <w:start w:val="1"/>
      <w:numFmt w:val="bullet"/>
      <w:lvlText w:val=""/>
      <w:lvlJc w:val="left"/>
      <w:pPr>
        <w:ind w:left="1280" w:hanging="440"/>
      </w:pPr>
      <w:rPr>
        <w:rFonts w:ascii="Wingdings" w:hAnsi="Wingdings" w:hint="default"/>
      </w:rPr>
    </w:lvl>
    <w:lvl w:ilvl="2" w:tplc="04090005" w:tentative="1">
      <w:start w:val="1"/>
      <w:numFmt w:val="bullet"/>
      <w:lvlText w:val=""/>
      <w:lvlJc w:val="left"/>
      <w:pPr>
        <w:ind w:left="1720" w:hanging="440"/>
      </w:pPr>
      <w:rPr>
        <w:rFonts w:ascii="Wingdings" w:hAnsi="Wingdings" w:hint="default"/>
      </w:rPr>
    </w:lvl>
    <w:lvl w:ilvl="3" w:tplc="04090001" w:tentative="1">
      <w:start w:val="1"/>
      <w:numFmt w:val="bullet"/>
      <w:lvlText w:val=""/>
      <w:lvlJc w:val="left"/>
      <w:pPr>
        <w:ind w:left="2160" w:hanging="440"/>
      </w:pPr>
      <w:rPr>
        <w:rFonts w:ascii="Wingdings" w:hAnsi="Wingdings" w:hint="default"/>
      </w:rPr>
    </w:lvl>
    <w:lvl w:ilvl="4" w:tplc="04090003" w:tentative="1">
      <w:start w:val="1"/>
      <w:numFmt w:val="bullet"/>
      <w:lvlText w:val=""/>
      <w:lvlJc w:val="left"/>
      <w:pPr>
        <w:ind w:left="2600" w:hanging="440"/>
      </w:pPr>
      <w:rPr>
        <w:rFonts w:ascii="Wingdings" w:hAnsi="Wingdings" w:hint="default"/>
      </w:rPr>
    </w:lvl>
    <w:lvl w:ilvl="5" w:tplc="04090005" w:tentative="1">
      <w:start w:val="1"/>
      <w:numFmt w:val="bullet"/>
      <w:lvlText w:val=""/>
      <w:lvlJc w:val="left"/>
      <w:pPr>
        <w:ind w:left="3040" w:hanging="440"/>
      </w:pPr>
      <w:rPr>
        <w:rFonts w:ascii="Wingdings" w:hAnsi="Wingdings" w:hint="default"/>
      </w:rPr>
    </w:lvl>
    <w:lvl w:ilvl="6" w:tplc="04090001" w:tentative="1">
      <w:start w:val="1"/>
      <w:numFmt w:val="bullet"/>
      <w:lvlText w:val=""/>
      <w:lvlJc w:val="left"/>
      <w:pPr>
        <w:ind w:left="3480" w:hanging="440"/>
      </w:pPr>
      <w:rPr>
        <w:rFonts w:ascii="Wingdings" w:hAnsi="Wingdings" w:hint="default"/>
      </w:rPr>
    </w:lvl>
    <w:lvl w:ilvl="7" w:tplc="04090003" w:tentative="1">
      <w:start w:val="1"/>
      <w:numFmt w:val="bullet"/>
      <w:lvlText w:val=""/>
      <w:lvlJc w:val="left"/>
      <w:pPr>
        <w:ind w:left="3920" w:hanging="440"/>
      </w:pPr>
      <w:rPr>
        <w:rFonts w:ascii="Wingdings" w:hAnsi="Wingdings" w:hint="default"/>
      </w:rPr>
    </w:lvl>
    <w:lvl w:ilvl="8" w:tplc="04090005" w:tentative="1">
      <w:start w:val="1"/>
      <w:numFmt w:val="bullet"/>
      <w:lvlText w:val=""/>
      <w:lvlJc w:val="left"/>
      <w:pPr>
        <w:ind w:left="4360" w:hanging="440"/>
      </w:pPr>
      <w:rPr>
        <w:rFonts w:ascii="Wingdings" w:hAnsi="Wingdings" w:hint="default"/>
      </w:rPr>
    </w:lvl>
  </w:abstractNum>
  <w:abstractNum w:abstractNumId="286" w15:restartNumberingAfterBreak="0">
    <w:nsid w:val="3EA74867"/>
    <w:multiLevelType w:val="hybridMultilevel"/>
    <w:tmpl w:val="93DAB4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7" w15:restartNumberingAfterBreak="0">
    <w:nsid w:val="3FB5368D"/>
    <w:multiLevelType w:val="hybridMultilevel"/>
    <w:tmpl w:val="FC62FD0C"/>
    <w:lvl w:ilvl="0" w:tplc="5A2828D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8" w15:restartNumberingAfterBreak="0">
    <w:nsid w:val="3FE1497B"/>
    <w:multiLevelType w:val="multilevel"/>
    <w:tmpl w:val="3FE1497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9"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15:restartNumberingAfterBreak="0">
    <w:nsid w:val="40165D9A"/>
    <w:multiLevelType w:val="hybridMultilevel"/>
    <w:tmpl w:val="569AEDEA"/>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15:restartNumberingAfterBreak="0">
    <w:nsid w:val="402A48E9"/>
    <w:multiLevelType w:val="hybridMultilevel"/>
    <w:tmpl w:val="7C869980"/>
    <w:lvl w:ilvl="0" w:tplc="FFFFFFFF">
      <w:start w:val="1"/>
      <w:numFmt w:val="decimal"/>
      <w:lvlText w:val="Proposal %1"/>
      <w:lvlJc w:val="left"/>
      <w:pPr>
        <w:tabs>
          <w:tab w:val="num" w:pos="1304"/>
        </w:tabs>
        <w:ind w:left="1304" w:hanging="1304"/>
      </w:pPr>
      <w:rPr>
        <w:b/>
        <w:bCs/>
      </w:rPr>
    </w:lvl>
    <w:lvl w:ilvl="1" w:tplc="20000001">
      <w:start w:val="1"/>
      <w:numFmt w:val="bullet"/>
      <w:lvlText w:val=""/>
      <w:lvlJc w:val="left"/>
      <w:pPr>
        <w:ind w:left="1440" w:hanging="360"/>
      </w:pPr>
      <w:rPr>
        <w:rFonts w:ascii="Symbol" w:hAnsi="Symbol"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92" w15:restartNumberingAfterBreak="0">
    <w:nsid w:val="40605A3E"/>
    <w:multiLevelType w:val="multilevel"/>
    <w:tmpl w:val="69DCA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3" w15:restartNumberingAfterBreak="0">
    <w:nsid w:val="4066488A"/>
    <w:multiLevelType w:val="hybridMultilevel"/>
    <w:tmpl w:val="58FC2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40791BC1"/>
    <w:multiLevelType w:val="hybridMultilevel"/>
    <w:tmpl w:val="45A67748"/>
    <w:lvl w:ilvl="0" w:tplc="04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5" w15:restartNumberingAfterBreak="0">
    <w:nsid w:val="40B5320B"/>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7"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8" w15:restartNumberingAfterBreak="0">
    <w:nsid w:val="41022E5F"/>
    <w:multiLevelType w:val="hybridMultilevel"/>
    <w:tmpl w:val="624A1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410F1BBE"/>
    <w:multiLevelType w:val="hybridMultilevel"/>
    <w:tmpl w:val="8C74DB1A"/>
    <w:lvl w:ilvl="0" w:tplc="19260F8A">
      <w:start w:val="1"/>
      <w:numFmt w:val="decimal"/>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0" w15:restartNumberingAfterBreak="0">
    <w:nsid w:val="41300F09"/>
    <w:multiLevelType w:val="hybridMultilevel"/>
    <w:tmpl w:val="F246E7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1"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302" w15:restartNumberingAfterBreak="0">
    <w:nsid w:val="421B39BD"/>
    <w:multiLevelType w:val="multilevel"/>
    <w:tmpl w:val="421B39BD"/>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3" w15:restartNumberingAfterBreak="0">
    <w:nsid w:val="42AD2696"/>
    <w:multiLevelType w:val="hybridMultilevel"/>
    <w:tmpl w:val="2482E8DC"/>
    <w:lvl w:ilvl="0" w:tplc="04090011">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4" w15:restartNumberingAfterBreak="0">
    <w:nsid w:val="42B553E0"/>
    <w:multiLevelType w:val="multilevel"/>
    <w:tmpl w:val="42B553E0"/>
    <w:lvl w:ilvl="0">
      <w:numFmt w:val="bullet"/>
      <w:lvlText w:val=""/>
      <w:lvlJc w:val="left"/>
      <w:pPr>
        <w:ind w:left="360" w:hanging="360"/>
      </w:pPr>
      <w:rPr>
        <w:rFonts w:ascii="Symbol" w:eastAsia="Calibri" w:hAnsi="Symbol" w:cs="Times New Roman" w:hint="default"/>
        <w:lang w:val="en-US"/>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5" w15:restartNumberingAfterBreak="0">
    <w:nsid w:val="42B72138"/>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6" w15:restartNumberingAfterBreak="0">
    <w:nsid w:val="42E16300"/>
    <w:multiLevelType w:val="multilevel"/>
    <w:tmpl w:val="42E16300"/>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7" w15:restartNumberingAfterBreak="0">
    <w:nsid w:val="4330557C"/>
    <w:multiLevelType w:val="hybridMultilevel"/>
    <w:tmpl w:val="721056A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8" w15:restartNumberingAfterBreak="0">
    <w:nsid w:val="4353090B"/>
    <w:multiLevelType w:val="multilevel"/>
    <w:tmpl w:val="4353090B"/>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9" w15:restartNumberingAfterBreak="0">
    <w:nsid w:val="435F4A0C"/>
    <w:multiLevelType w:val="multilevel"/>
    <w:tmpl w:val="435F4A0C"/>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10" w15:restartNumberingAfterBreak="0">
    <w:nsid w:val="4368C6C1"/>
    <w:multiLevelType w:val="multilevel"/>
    <w:tmpl w:val="4368C6C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11" w15:restartNumberingAfterBreak="0">
    <w:nsid w:val="43FF5F2B"/>
    <w:multiLevelType w:val="multilevel"/>
    <w:tmpl w:val="6EA4E4C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6671"/>
        </w:tabs>
        <w:ind w:left="6671"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2" w15:restartNumberingAfterBreak="0">
    <w:nsid w:val="44011445"/>
    <w:multiLevelType w:val="hybridMultilevel"/>
    <w:tmpl w:val="433CB3AC"/>
    <w:lvl w:ilvl="0" w:tplc="797299C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49246A4"/>
    <w:multiLevelType w:val="multilevel"/>
    <w:tmpl w:val="449246A4"/>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4" w15:restartNumberingAfterBreak="0">
    <w:nsid w:val="44A07FFC"/>
    <w:multiLevelType w:val="multilevel"/>
    <w:tmpl w:val="44A07FFC"/>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5" w15:restartNumberingAfterBreak="0">
    <w:nsid w:val="44A3E66C"/>
    <w:multiLevelType w:val="singleLevel"/>
    <w:tmpl w:val="44A3E66C"/>
    <w:lvl w:ilvl="0">
      <w:start w:val="1"/>
      <w:numFmt w:val="bullet"/>
      <w:lvlText w:val="•"/>
      <w:lvlJc w:val="left"/>
      <w:pPr>
        <w:ind w:left="420" w:hanging="420"/>
      </w:pPr>
      <w:rPr>
        <w:rFonts w:ascii="Arial" w:hAnsi="Arial" w:cs="Arial" w:hint="default"/>
      </w:rPr>
    </w:lvl>
  </w:abstractNum>
  <w:abstractNum w:abstractNumId="316" w15:restartNumberingAfterBreak="0">
    <w:nsid w:val="44B93C23"/>
    <w:multiLevelType w:val="hybridMultilevel"/>
    <w:tmpl w:val="87DA475C"/>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17" w15:restartNumberingAfterBreak="0">
    <w:nsid w:val="453B3150"/>
    <w:multiLevelType w:val="multilevel"/>
    <w:tmpl w:val="453B315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8" w15:restartNumberingAfterBreak="0">
    <w:nsid w:val="456C12C3"/>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9" w15:restartNumberingAfterBreak="0">
    <w:nsid w:val="457A2911"/>
    <w:multiLevelType w:val="hybridMultilevel"/>
    <w:tmpl w:val="67EC3A28"/>
    <w:lvl w:ilvl="0" w:tplc="04090003">
      <w:start w:val="1"/>
      <w:numFmt w:val="bullet"/>
      <w:lvlText w:val="o"/>
      <w:lvlJc w:val="left"/>
      <w:pPr>
        <w:ind w:left="860" w:hanging="440"/>
      </w:pPr>
      <w:rPr>
        <w:rFonts w:ascii="Courier New" w:hAnsi="Courier New" w:cs="Courier New"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20"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1" w15:restartNumberingAfterBreak="0">
    <w:nsid w:val="45A92BD6"/>
    <w:multiLevelType w:val="multilevel"/>
    <w:tmpl w:val="45A92BD6"/>
    <w:lvl w:ilvl="0">
      <w:start w:val="1"/>
      <w:numFmt w:val="decimal"/>
      <w:lvlText w:val="%1."/>
      <w:lvlJc w:val="left"/>
      <w:pPr>
        <w:ind w:left="360" w:hanging="360"/>
      </w:pPr>
      <w:rPr>
        <w:rFonts w:eastAsia="MS Mincho"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22" w15:restartNumberingAfterBreak="0">
    <w:nsid w:val="45BF02C6"/>
    <w:multiLevelType w:val="multilevel"/>
    <w:tmpl w:val="45BF02C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23" w15:restartNumberingAfterBreak="0">
    <w:nsid w:val="45CB4D8D"/>
    <w:multiLevelType w:val="hybridMultilevel"/>
    <w:tmpl w:val="B894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45E939D0"/>
    <w:multiLevelType w:val="hybridMultilevel"/>
    <w:tmpl w:val="5A0836F0"/>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26" w15:restartNumberingAfterBreak="0">
    <w:nsid w:val="46143337"/>
    <w:multiLevelType w:val="multilevel"/>
    <w:tmpl w:val="46143337"/>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7" w15:restartNumberingAfterBreak="0">
    <w:nsid w:val="4668584D"/>
    <w:multiLevelType w:val="multilevel"/>
    <w:tmpl w:val="4668584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8" w15:restartNumberingAfterBreak="0">
    <w:nsid w:val="468519EC"/>
    <w:multiLevelType w:val="hybridMultilevel"/>
    <w:tmpl w:val="7450C68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29" w15:restartNumberingAfterBreak="0">
    <w:nsid w:val="46AF5DFA"/>
    <w:multiLevelType w:val="multilevel"/>
    <w:tmpl w:val="46AF5DF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0" w15:restartNumberingAfterBreak="0">
    <w:nsid w:val="46CD78E0"/>
    <w:multiLevelType w:val="multilevel"/>
    <w:tmpl w:val="14FED5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1" w15:restartNumberingAfterBreak="0">
    <w:nsid w:val="46FB58CD"/>
    <w:multiLevelType w:val="hybridMultilevel"/>
    <w:tmpl w:val="0F88157C"/>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2" w15:restartNumberingAfterBreak="0">
    <w:nsid w:val="47001B28"/>
    <w:multiLevelType w:val="hybridMultilevel"/>
    <w:tmpl w:val="49FCB6D8"/>
    <w:lvl w:ilvl="0" w:tplc="04090003">
      <w:start w:val="1"/>
      <w:numFmt w:val="bullet"/>
      <w:lvlText w:val="o"/>
      <w:lvlJc w:val="left"/>
      <w:pPr>
        <w:ind w:left="800" w:hanging="400"/>
      </w:pPr>
      <w:rPr>
        <w:rFonts w:ascii="Courier New" w:hAnsi="Courier New" w:cs="Courier New" w:hint="default"/>
      </w:rPr>
    </w:lvl>
    <w:lvl w:ilvl="1" w:tplc="32E340A9">
      <w:start w:val="1"/>
      <w:numFmt w:val="bullet"/>
      <w:lvlText w:val="•"/>
      <w:lvlJc w:val="left"/>
      <w:pPr>
        <w:ind w:left="1200" w:hanging="400"/>
      </w:pPr>
      <w:rPr>
        <w:rFonts w:ascii="Arial" w:hAnsi="Arial" w:cs="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3" w15:restartNumberingAfterBreak="0">
    <w:nsid w:val="474018F3"/>
    <w:multiLevelType w:val="multilevel"/>
    <w:tmpl w:val="474018F3"/>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334" w15:restartNumberingAfterBreak="0">
    <w:nsid w:val="477C1432"/>
    <w:multiLevelType w:val="multilevel"/>
    <w:tmpl w:val="477C1432"/>
    <w:lvl w:ilvl="0">
      <w:start w:val="1"/>
      <w:numFmt w:val="bullet"/>
      <w:lvlText w:val=""/>
      <w:lvlJc w:val="left"/>
      <w:pPr>
        <w:ind w:left="72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5" w15:restartNumberingAfterBreak="0">
    <w:nsid w:val="47E568CF"/>
    <w:multiLevelType w:val="multilevel"/>
    <w:tmpl w:val="47E568CF"/>
    <w:lvl w:ilvl="0">
      <w:start w:val="1"/>
      <w:numFmt w:val="bullet"/>
      <w:lvlText w:val=""/>
      <w:lvlJc w:val="left"/>
      <w:pPr>
        <w:ind w:left="845" w:hanging="420"/>
      </w:pPr>
      <w:rPr>
        <w:rFonts w:ascii="Wingdings" w:hAnsi="Wingdings"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336" w15:restartNumberingAfterBreak="0">
    <w:nsid w:val="47FB3A91"/>
    <w:multiLevelType w:val="multilevel"/>
    <w:tmpl w:val="47FB3A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7" w15:restartNumberingAfterBreak="0">
    <w:nsid w:val="48246408"/>
    <w:multiLevelType w:val="hybridMultilevel"/>
    <w:tmpl w:val="8DD832A2"/>
    <w:lvl w:ilvl="0" w:tplc="A1AE4148">
      <w:start w:val="5"/>
      <w:numFmt w:val="bullet"/>
      <w:lvlText w:val="-"/>
      <w:lvlJc w:val="left"/>
      <w:pPr>
        <w:ind w:left="720" w:hanging="360"/>
      </w:pPr>
      <w:rPr>
        <w:rFonts w:ascii="Times New Roman" w:eastAsia="宋体" w:hAnsi="Times New Roman" w:cs="Times New Roman" w:hint="default"/>
        <w:color w:val="000000"/>
      </w:rPr>
    </w:lvl>
    <w:lvl w:ilvl="1" w:tplc="8554555E">
      <w:start w:val="150"/>
      <w:numFmt w:val="bullet"/>
      <w:lvlText w:val="-"/>
      <w:lvlJc w:val="left"/>
      <w:pPr>
        <w:ind w:left="108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88718DB"/>
    <w:multiLevelType w:val="hybridMultilevel"/>
    <w:tmpl w:val="58A08EBC"/>
    <w:lvl w:ilvl="0" w:tplc="F60E42E4">
      <w:start w:val="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9" w15:restartNumberingAfterBreak="0">
    <w:nsid w:val="48DC772A"/>
    <w:multiLevelType w:val="multilevel"/>
    <w:tmpl w:val="48DC772A"/>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0" w15:restartNumberingAfterBreak="0">
    <w:nsid w:val="49267BE1"/>
    <w:multiLevelType w:val="multilevel"/>
    <w:tmpl w:val="49267B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41" w15:restartNumberingAfterBreak="0">
    <w:nsid w:val="49B56AC7"/>
    <w:multiLevelType w:val="multilevel"/>
    <w:tmpl w:val="6CBE2E52"/>
    <w:lvl w:ilvl="0">
      <w:start w:val="1"/>
      <w:numFmt w:val="decimal"/>
      <w:lvlText w:val="%1."/>
      <w:lvlJc w:val="left"/>
      <w:pPr>
        <w:ind w:left="360" w:hanging="360"/>
      </w:pPr>
      <w:rPr>
        <w:rFonts w:eastAsia="等线" w:hint="default"/>
      </w:rPr>
    </w:lvl>
    <w:lvl w:ilvl="1">
      <w:start w:val="2"/>
      <w:numFmt w:val="decimal"/>
      <w:isLgl/>
      <w:lvlText w:val="%1.%2"/>
      <w:lvlJc w:val="left"/>
      <w:pPr>
        <w:ind w:left="360" w:hanging="360"/>
      </w:pPr>
      <w:rPr>
        <w:rFonts w:eastAsia="等线" w:hint="default"/>
      </w:rPr>
    </w:lvl>
    <w:lvl w:ilvl="2">
      <w:start w:val="1"/>
      <w:numFmt w:val="decimal"/>
      <w:isLgl/>
      <w:lvlText w:val="%1.%2.%3"/>
      <w:lvlJc w:val="left"/>
      <w:pPr>
        <w:ind w:left="720" w:hanging="720"/>
      </w:pPr>
      <w:rPr>
        <w:rFonts w:eastAsia="等线" w:hint="default"/>
      </w:rPr>
    </w:lvl>
    <w:lvl w:ilvl="3">
      <w:start w:val="1"/>
      <w:numFmt w:val="decimal"/>
      <w:isLgl/>
      <w:lvlText w:val="%1.%2.%3.%4"/>
      <w:lvlJc w:val="left"/>
      <w:pPr>
        <w:ind w:left="1080" w:hanging="1080"/>
      </w:pPr>
      <w:rPr>
        <w:rFonts w:eastAsia="等线" w:hint="default"/>
      </w:rPr>
    </w:lvl>
    <w:lvl w:ilvl="4">
      <w:start w:val="1"/>
      <w:numFmt w:val="decimal"/>
      <w:isLgl/>
      <w:lvlText w:val="%1.%2.%3.%4.%5"/>
      <w:lvlJc w:val="left"/>
      <w:pPr>
        <w:ind w:left="1080" w:hanging="1080"/>
      </w:pPr>
      <w:rPr>
        <w:rFonts w:eastAsia="等线" w:hint="default"/>
      </w:rPr>
    </w:lvl>
    <w:lvl w:ilvl="5">
      <w:start w:val="1"/>
      <w:numFmt w:val="decimal"/>
      <w:isLgl/>
      <w:lvlText w:val="%1.%2.%3.%4.%5.%6"/>
      <w:lvlJc w:val="left"/>
      <w:pPr>
        <w:ind w:left="1440" w:hanging="1440"/>
      </w:pPr>
      <w:rPr>
        <w:rFonts w:eastAsia="等线" w:hint="default"/>
      </w:rPr>
    </w:lvl>
    <w:lvl w:ilvl="6">
      <w:start w:val="1"/>
      <w:numFmt w:val="decimal"/>
      <w:isLgl/>
      <w:lvlText w:val="%1.%2.%3.%4.%5.%6.%7"/>
      <w:lvlJc w:val="left"/>
      <w:pPr>
        <w:ind w:left="1440" w:hanging="1440"/>
      </w:pPr>
      <w:rPr>
        <w:rFonts w:eastAsia="等线" w:hint="default"/>
      </w:rPr>
    </w:lvl>
    <w:lvl w:ilvl="7">
      <w:start w:val="1"/>
      <w:numFmt w:val="decimal"/>
      <w:isLgl/>
      <w:lvlText w:val="%1.%2.%3.%4.%5.%6.%7.%8"/>
      <w:lvlJc w:val="left"/>
      <w:pPr>
        <w:ind w:left="1800" w:hanging="1800"/>
      </w:pPr>
      <w:rPr>
        <w:rFonts w:eastAsia="等线" w:hint="default"/>
      </w:rPr>
    </w:lvl>
    <w:lvl w:ilvl="8">
      <w:start w:val="1"/>
      <w:numFmt w:val="decimal"/>
      <w:isLgl/>
      <w:lvlText w:val="%1.%2.%3.%4.%5.%6.%7.%8.%9"/>
      <w:lvlJc w:val="left"/>
      <w:pPr>
        <w:ind w:left="1800" w:hanging="1800"/>
      </w:pPr>
      <w:rPr>
        <w:rFonts w:eastAsia="等线" w:hint="default"/>
      </w:rPr>
    </w:lvl>
  </w:abstractNum>
  <w:abstractNum w:abstractNumId="342" w15:restartNumberingAfterBreak="0">
    <w:nsid w:val="49B850F1"/>
    <w:multiLevelType w:val="multilevel"/>
    <w:tmpl w:val="49B850F1"/>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3"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49CE2F89"/>
    <w:multiLevelType w:val="hybridMultilevel"/>
    <w:tmpl w:val="BAE8CB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49DC4A25"/>
    <w:multiLevelType w:val="multilevel"/>
    <w:tmpl w:val="49DC4A2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46"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7" w15:restartNumberingAfterBreak="0">
    <w:nsid w:val="4A416794"/>
    <w:multiLevelType w:val="multilevel"/>
    <w:tmpl w:val="4A41679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9"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0" w15:restartNumberingAfterBreak="0">
    <w:nsid w:val="4AAB35FF"/>
    <w:multiLevelType w:val="hybridMultilevel"/>
    <w:tmpl w:val="66D2E7C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1" w15:restartNumberingAfterBreak="0">
    <w:nsid w:val="4AB30AE2"/>
    <w:multiLevelType w:val="multilevel"/>
    <w:tmpl w:val="4AB30AE2"/>
    <w:lvl w:ilvl="0">
      <w:start w:val="1"/>
      <w:numFmt w:val="bullet"/>
      <w:lvlText w:val="-"/>
      <w:lvlJc w:val="left"/>
      <w:pPr>
        <w:tabs>
          <w:tab w:val="left" w:pos="720"/>
        </w:tabs>
        <w:ind w:left="720" w:hanging="360"/>
      </w:pPr>
      <w:rPr>
        <w:rFonts w:ascii="Calibri" w:hAnsi="Calibri"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Calibri" w:hAnsi="Calibri"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35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3" w15:restartNumberingAfterBreak="0">
    <w:nsid w:val="4B1B11E8"/>
    <w:multiLevelType w:val="hybridMultilevel"/>
    <w:tmpl w:val="ABD0CEBE"/>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4" w15:restartNumberingAfterBreak="0">
    <w:nsid w:val="4B485D6F"/>
    <w:multiLevelType w:val="multilevel"/>
    <w:tmpl w:val="4B485D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55" w15:restartNumberingAfterBreak="0">
    <w:nsid w:val="4B541E89"/>
    <w:multiLevelType w:val="hybridMultilevel"/>
    <w:tmpl w:val="5816D9D0"/>
    <w:lvl w:ilvl="0" w:tplc="49C80E5C">
      <w:numFmt w:val="bullet"/>
      <w:lvlText w:val="-"/>
      <w:lvlJc w:val="left"/>
      <w:pPr>
        <w:ind w:left="360" w:hanging="360"/>
      </w:pPr>
      <w:rPr>
        <w:rFonts w:ascii="Times" w:eastAsia="等线"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6"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7" w15:restartNumberingAfterBreak="0">
    <w:nsid w:val="4CD971BF"/>
    <w:multiLevelType w:val="hybridMultilevel"/>
    <w:tmpl w:val="0E3C79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58" w15:restartNumberingAfterBreak="0">
    <w:nsid w:val="4CEC468F"/>
    <w:multiLevelType w:val="hybridMultilevel"/>
    <w:tmpl w:val="4A6EBC6E"/>
    <w:lvl w:ilvl="0" w:tplc="04090001">
      <w:start w:val="1"/>
      <w:numFmt w:val="bullet"/>
      <w:lvlText w:val=""/>
      <w:lvlJc w:val="left"/>
      <w:pPr>
        <w:ind w:left="1160" w:hanging="440"/>
      </w:pPr>
      <w:rPr>
        <w:rFonts w:ascii="Wingdings" w:hAnsi="Wingdings" w:hint="default"/>
      </w:rPr>
    </w:lvl>
    <w:lvl w:ilvl="1" w:tplc="0409000B" w:tentative="1">
      <w:start w:val="1"/>
      <w:numFmt w:val="bullet"/>
      <w:lvlText w:val=""/>
      <w:lvlJc w:val="left"/>
      <w:pPr>
        <w:ind w:left="1600" w:hanging="440"/>
      </w:pPr>
      <w:rPr>
        <w:rFonts w:ascii="Wingdings" w:hAnsi="Wingdings" w:hint="default"/>
      </w:rPr>
    </w:lvl>
    <w:lvl w:ilvl="2" w:tplc="0409000D">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B" w:tentative="1">
      <w:start w:val="1"/>
      <w:numFmt w:val="bullet"/>
      <w:lvlText w:val=""/>
      <w:lvlJc w:val="left"/>
      <w:pPr>
        <w:ind w:left="2920" w:hanging="440"/>
      </w:pPr>
      <w:rPr>
        <w:rFonts w:ascii="Wingdings" w:hAnsi="Wingdings" w:hint="default"/>
      </w:rPr>
    </w:lvl>
    <w:lvl w:ilvl="5" w:tplc="0409000D"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B" w:tentative="1">
      <w:start w:val="1"/>
      <w:numFmt w:val="bullet"/>
      <w:lvlText w:val=""/>
      <w:lvlJc w:val="left"/>
      <w:pPr>
        <w:ind w:left="4240" w:hanging="440"/>
      </w:pPr>
      <w:rPr>
        <w:rFonts w:ascii="Wingdings" w:hAnsi="Wingdings" w:hint="default"/>
      </w:rPr>
    </w:lvl>
    <w:lvl w:ilvl="8" w:tplc="0409000D" w:tentative="1">
      <w:start w:val="1"/>
      <w:numFmt w:val="bullet"/>
      <w:lvlText w:val=""/>
      <w:lvlJc w:val="left"/>
      <w:pPr>
        <w:ind w:left="4680" w:hanging="440"/>
      </w:pPr>
      <w:rPr>
        <w:rFonts w:ascii="Wingdings" w:hAnsi="Wingdings" w:hint="default"/>
      </w:rPr>
    </w:lvl>
  </w:abstractNum>
  <w:abstractNum w:abstractNumId="359" w15:restartNumberingAfterBreak="0">
    <w:nsid w:val="4D1D1D34"/>
    <w:multiLevelType w:val="multilevel"/>
    <w:tmpl w:val="4D1D1D34"/>
    <w:lvl w:ilvl="0">
      <w:start w:val="8"/>
      <w:numFmt w:val="bullet"/>
      <w:lvlText w:val="-"/>
      <w:lvlJc w:val="left"/>
      <w:pPr>
        <w:ind w:left="720" w:hanging="360"/>
      </w:pPr>
      <w:rPr>
        <w:rFonts w:ascii="Calibri" w:eastAsia="Calibr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0" w15:restartNumberingAfterBreak="0">
    <w:nsid w:val="4D6F5D1F"/>
    <w:multiLevelType w:val="hybridMultilevel"/>
    <w:tmpl w:val="E0C0BF00"/>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4D7F3385"/>
    <w:multiLevelType w:val="multilevel"/>
    <w:tmpl w:val="4D7F33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2" w15:restartNumberingAfterBreak="0">
    <w:nsid w:val="4DF91ED0"/>
    <w:multiLevelType w:val="hybridMultilevel"/>
    <w:tmpl w:val="75E06FC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63" w15:restartNumberingAfterBreak="0">
    <w:nsid w:val="4E0D0A30"/>
    <w:multiLevelType w:val="hybridMultilevel"/>
    <w:tmpl w:val="2A66FF28"/>
    <w:lvl w:ilvl="0" w:tplc="04090001">
      <w:start w:val="1"/>
      <w:numFmt w:val="bullet"/>
      <w:lvlText w:val=""/>
      <w:lvlJc w:val="left"/>
      <w:pPr>
        <w:ind w:left="941" w:hanging="360"/>
      </w:pPr>
      <w:rPr>
        <w:rFonts w:ascii="Symbol" w:hAnsi="Symbol" w:hint="default"/>
      </w:rPr>
    </w:lvl>
    <w:lvl w:ilvl="1" w:tplc="04090003" w:tentative="1">
      <w:start w:val="1"/>
      <w:numFmt w:val="bullet"/>
      <w:lvlText w:val="o"/>
      <w:lvlJc w:val="left"/>
      <w:pPr>
        <w:ind w:left="1661" w:hanging="360"/>
      </w:pPr>
      <w:rPr>
        <w:rFonts w:ascii="Courier New" w:hAnsi="Courier New" w:cs="Courier New" w:hint="default"/>
      </w:rPr>
    </w:lvl>
    <w:lvl w:ilvl="2" w:tplc="04090005" w:tentative="1">
      <w:start w:val="1"/>
      <w:numFmt w:val="bullet"/>
      <w:lvlText w:val=""/>
      <w:lvlJc w:val="left"/>
      <w:pPr>
        <w:ind w:left="2381" w:hanging="360"/>
      </w:pPr>
      <w:rPr>
        <w:rFonts w:ascii="Wingdings" w:hAnsi="Wingdings" w:hint="default"/>
      </w:rPr>
    </w:lvl>
    <w:lvl w:ilvl="3" w:tplc="04090001" w:tentative="1">
      <w:start w:val="1"/>
      <w:numFmt w:val="bullet"/>
      <w:lvlText w:val=""/>
      <w:lvlJc w:val="left"/>
      <w:pPr>
        <w:ind w:left="3101" w:hanging="360"/>
      </w:pPr>
      <w:rPr>
        <w:rFonts w:ascii="Symbol" w:hAnsi="Symbol" w:hint="default"/>
      </w:rPr>
    </w:lvl>
    <w:lvl w:ilvl="4" w:tplc="04090003" w:tentative="1">
      <w:start w:val="1"/>
      <w:numFmt w:val="bullet"/>
      <w:lvlText w:val="o"/>
      <w:lvlJc w:val="left"/>
      <w:pPr>
        <w:ind w:left="3821" w:hanging="360"/>
      </w:pPr>
      <w:rPr>
        <w:rFonts w:ascii="Courier New" w:hAnsi="Courier New" w:cs="Courier New" w:hint="default"/>
      </w:rPr>
    </w:lvl>
    <w:lvl w:ilvl="5" w:tplc="04090005" w:tentative="1">
      <w:start w:val="1"/>
      <w:numFmt w:val="bullet"/>
      <w:lvlText w:val=""/>
      <w:lvlJc w:val="left"/>
      <w:pPr>
        <w:ind w:left="4541" w:hanging="360"/>
      </w:pPr>
      <w:rPr>
        <w:rFonts w:ascii="Wingdings" w:hAnsi="Wingdings" w:hint="default"/>
      </w:rPr>
    </w:lvl>
    <w:lvl w:ilvl="6" w:tplc="04090001" w:tentative="1">
      <w:start w:val="1"/>
      <w:numFmt w:val="bullet"/>
      <w:lvlText w:val=""/>
      <w:lvlJc w:val="left"/>
      <w:pPr>
        <w:ind w:left="5261" w:hanging="360"/>
      </w:pPr>
      <w:rPr>
        <w:rFonts w:ascii="Symbol" w:hAnsi="Symbol" w:hint="default"/>
      </w:rPr>
    </w:lvl>
    <w:lvl w:ilvl="7" w:tplc="04090003" w:tentative="1">
      <w:start w:val="1"/>
      <w:numFmt w:val="bullet"/>
      <w:lvlText w:val="o"/>
      <w:lvlJc w:val="left"/>
      <w:pPr>
        <w:ind w:left="5981" w:hanging="360"/>
      </w:pPr>
      <w:rPr>
        <w:rFonts w:ascii="Courier New" w:hAnsi="Courier New" w:cs="Courier New" w:hint="default"/>
      </w:rPr>
    </w:lvl>
    <w:lvl w:ilvl="8" w:tplc="04090005" w:tentative="1">
      <w:start w:val="1"/>
      <w:numFmt w:val="bullet"/>
      <w:lvlText w:val=""/>
      <w:lvlJc w:val="left"/>
      <w:pPr>
        <w:ind w:left="6701" w:hanging="360"/>
      </w:pPr>
      <w:rPr>
        <w:rFonts w:ascii="Wingdings" w:hAnsi="Wingdings" w:hint="default"/>
      </w:rPr>
    </w:lvl>
  </w:abstractNum>
  <w:abstractNum w:abstractNumId="364" w15:restartNumberingAfterBreak="0">
    <w:nsid w:val="4E183067"/>
    <w:multiLevelType w:val="multilevel"/>
    <w:tmpl w:val="2360A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5" w15:restartNumberingAfterBreak="0">
    <w:nsid w:val="4E1D01FA"/>
    <w:multiLevelType w:val="hybridMultilevel"/>
    <w:tmpl w:val="17D6C654"/>
    <w:lvl w:ilvl="0" w:tplc="95403F4E">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6" w15:restartNumberingAfterBreak="0">
    <w:nsid w:val="4E2236E8"/>
    <w:multiLevelType w:val="hybridMultilevel"/>
    <w:tmpl w:val="C6A2D30A"/>
    <w:lvl w:ilvl="0" w:tplc="04090017">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7"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368" w15:restartNumberingAfterBreak="0">
    <w:nsid w:val="4F1225E2"/>
    <w:multiLevelType w:val="hybridMultilevel"/>
    <w:tmpl w:val="17D4A4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9" w15:restartNumberingAfterBreak="0">
    <w:nsid w:val="4F53658C"/>
    <w:multiLevelType w:val="hybridMultilevel"/>
    <w:tmpl w:val="02FA7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0" w15:restartNumberingAfterBreak="0">
    <w:nsid w:val="4FF11F57"/>
    <w:multiLevelType w:val="hybridMultilevel"/>
    <w:tmpl w:val="00A6344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72" w15:restartNumberingAfterBreak="0">
    <w:nsid w:val="50470AE8"/>
    <w:multiLevelType w:val="hybridMultilevel"/>
    <w:tmpl w:val="0FB4B8C6"/>
    <w:lvl w:ilvl="0" w:tplc="F60E42E4">
      <w:start w:val="2"/>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3"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5"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6"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7" w15:restartNumberingAfterBreak="0">
    <w:nsid w:val="5102066C"/>
    <w:multiLevelType w:val="multilevel"/>
    <w:tmpl w:val="5102066C"/>
    <w:lvl w:ilvl="0">
      <w:start w:val="5"/>
      <w:numFmt w:val="bullet"/>
      <w:lvlText w:val="-"/>
      <w:lvlJc w:val="left"/>
      <w:pPr>
        <w:ind w:left="960" w:hanging="480"/>
      </w:pPr>
      <w:rPr>
        <w:rFonts w:ascii="Times New Roman" w:eastAsia="宋体"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78" w15:restartNumberingAfterBreak="0">
    <w:nsid w:val="51451A74"/>
    <w:multiLevelType w:val="multilevel"/>
    <w:tmpl w:val="51451A74"/>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9" w15:restartNumberingAfterBreak="0">
    <w:nsid w:val="51B41A8A"/>
    <w:multiLevelType w:val="multilevel"/>
    <w:tmpl w:val="51B41A8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80" w15:restartNumberingAfterBreak="0">
    <w:nsid w:val="51F558B7"/>
    <w:multiLevelType w:val="multilevel"/>
    <w:tmpl w:val="51F558B7"/>
    <w:lvl w:ilvl="0">
      <w:start w:val="1"/>
      <w:numFmt w:val="decimal"/>
      <w:lvlText w:val="%1."/>
      <w:lvlJc w:val="left"/>
      <w:pPr>
        <w:ind w:left="1080" w:hanging="360"/>
      </w:pPr>
      <w:rPr>
        <w:rFonts w:cs="Arial" w:hint="default"/>
        <w:i w:val="0"/>
        <w:color w:val="000000" w:themeColor="text1"/>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1" w15:restartNumberingAfterBreak="0">
    <w:nsid w:val="524559A0"/>
    <w:multiLevelType w:val="hybridMultilevel"/>
    <w:tmpl w:val="953E03EC"/>
    <w:lvl w:ilvl="0" w:tplc="B142D8A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2" w15:restartNumberingAfterBreak="0">
    <w:nsid w:val="527516F5"/>
    <w:multiLevelType w:val="multilevel"/>
    <w:tmpl w:val="527516F5"/>
    <w:lvl w:ilvl="0">
      <w:start w:val="6"/>
      <w:numFmt w:val="bullet"/>
      <w:lvlText w:val="-"/>
      <w:lvlJc w:val="left"/>
      <w:pPr>
        <w:ind w:left="788" w:hanging="420"/>
      </w:pPr>
      <w:rPr>
        <w:rFonts w:ascii="Times New Roman" w:eastAsia="Malgun Gothic" w:hAnsi="Times New Roman" w:cs="Times New Roman" w:hint="default"/>
      </w:rPr>
    </w:lvl>
    <w:lvl w:ilvl="1">
      <w:start w:val="1"/>
      <w:numFmt w:val="bullet"/>
      <w:lvlText w:val=""/>
      <w:lvlJc w:val="left"/>
      <w:pPr>
        <w:ind w:left="1208" w:hanging="420"/>
      </w:pPr>
      <w:rPr>
        <w:rFonts w:ascii="Wingdings" w:hAnsi="Wingdings" w:hint="default"/>
      </w:rPr>
    </w:lvl>
    <w:lvl w:ilvl="2">
      <w:start w:val="1"/>
      <w:numFmt w:val="bullet"/>
      <w:lvlText w:val=""/>
      <w:lvlJc w:val="left"/>
      <w:pPr>
        <w:ind w:left="1628" w:hanging="420"/>
      </w:pPr>
      <w:rPr>
        <w:rFonts w:ascii="Wingdings" w:hAnsi="Wingdings" w:hint="default"/>
      </w:rPr>
    </w:lvl>
    <w:lvl w:ilvl="3">
      <w:start w:val="1"/>
      <w:numFmt w:val="bullet"/>
      <w:lvlText w:val=""/>
      <w:lvlJc w:val="left"/>
      <w:pPr>
        <w:ind w:left="2048" w:hanging="420"/>
      </w:pPr>
      <w:rPr>
        <w:rFonts w:ascii="Wingdings" w:hAnsi="Wingdings" w:hint="default"/>
      </w:rPr>
    </w:lvl>
    <w:lvl w:ilvl="4">
      <w:start w:val="1"/>
      <w:numFmt w:val="bullet"/>
      <w:lvlText w:val=""/>
      <w:lvlJc w:val="left"/>
      <w:pPr>
        <w:ind w:left="2468" w:hanging="420"/>
      </w:pPr>
      <w:rPr>
        <w:rFonts w:ascii="Wingdings" w:hAnsi="Wingdings" w:hint="default"/>
      </w:rPr>
    </w:lvl>
    <w:lvl w:ilvl="5">
      <w:start w:val="1"/>
      <w:numFmt w:val="bullet"/>
      <w:lvlText w:val=""/>
      <w:lvlJc w:val="left"/>
      <w:pPr>
        <w:ind w:left="2888" w:hanging="420"/>
      </w:pPr>
      <w:rPr>
        <w:rFonts w:ascii="Wingdings" w:hAnsi="Wingdings" w:hint="default"/>
      </w:rPr>
    </w:lvl>
    <w:lvl w:ilvl="6">
      <w:start w:val="1"/>
      <w:numFmt w:val="bullet"/>
      <w:lvlText w:val=""/>
      <w:lvlJc w:val="left"/>
      <w:pPr>
        <w:ind w:left="3308" w:hanging="420"/>
      </w:pPr>
      <w:rPr>
        <w:rFonts w:ascii="Wingdings" w:hAnsi="Wingdings" w:hint="default"/>
      </w:rPr>
    </w:lvl>
    <w:lvl w:ilvl="7">
      <w:start w:val="1"/>
      <w:numFmt w:val="bullet"/>
      <w:lvlText w:val=""/>
      <w:lvlJc w:val="left"/>
      <w:pPr>
        <w:ind w:left="3728" w:hanging="420"/>
      </w:pPr>
      <w:rPr>
        <w:rFonts w:ascii="Wingdings" w:hAnsi="Wingdings" w:hint="default"/>
      </w:rPr>
    </w:lvl>
    <w:lvl w:ilvl="8">
      <w:start w:val="1"/>
      <w:numFmt w:val="bullet"/>
      <w:lvlText w:val=""/>
      <w:lvlJc w:val="left"/>
      <w:pPr>
        <w:ind w:left="4148" w:hanging="420"/>
      </w:pPr>
      <w:rPr>
        <w:rFonts w:ascii="Wingdings" w:hAnsi="Wingdings" w:hint="default"/>
      </w:rPr>
    </w:lvl>
  </w:abstractNum>
  <w:abstractNum w:abstractNumId="383" w15:restartNumberingAfterBreak="0">
    <w:nsid w:val="52A25E34"/>
    <w:multiLevelType w:val="multilevel"/>
    <w:tmpl w:val="52A25E34"/>
    <w:lvl w:ilvl="0">
      <w:start w:val="1"/>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4" w15:restartNumberingAfterBreak="0">
    <w:nsid w:val="52C80373"/>
    <w:multiLevelType w:val="multilevel"/>
    <w:tmpl w:val="52C80373"/>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5" w15:restartNumberingAfterBreak="0">
    <w:nsid w:val="52CA544A"/>
    <w:multiLevelType w:val="singleLevel"/>
    <w:tmpl w:val="1852523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86" w15:restartNumberingAfterBreak="0">
    <w:nsid w:val="52D32B07"/>
    <w:multiLevelType w:val="multilevel"/>
    <w:tmpl w:val="52D32B0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87" w15:restartNumberingAfterBreak="0">
    <w:nsid w:val="52DE4610"/>
    <w:multiLevelType w:val="hybridMultilevel"/>
    <w:tmpl w:val="035420A2"/>
    <w:lvl w:ilvl="0" w:tplc="762AC172">
      <w:start w:val="6"/>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8"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89" w15:restartNumberingAfterBreak="0">
    <w:nsid w:val="53541444"/>
    <w:multiLevelType w:val="hybridMultilevel"/>
    <w:tmpl w:val="3616440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90" w15:restartNumberingAfterBreak="0">
    <w:nsid w:val="53C50331"/>
    <w:multiLevelType w:val="multilevel"/>
    <w:tmpl w:val="53C5033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1" w15:restartNumberingAfterBreak="0">
    <w:nsid w:val="53D85E9B"/>
    <w:multiLevelType w:val="hybridMultilevel"/>
    <w:tmpl w:val="32EAAD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2"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3"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4" w15:restartNumberingAfterBreak="0">
    <w:nsid w:val="54FD3BF0"/>
    <w:multiLevelType w:val="multilevel"/>
    <w:tmpl w:val="6AE08E8E"/>
    <w:lvl w:ilvl="0">
      <w:start w:val="9"/>
      <w:numFmt w:val="decimal"/>
      <w:lvlText w:val="%1"/>
      <w:lvlJc w:val="left"/>
      <w:pPr>
        <w:ind w:left="660" w:hanging="660"/>
      </w:pPr>
      <w:rPr>
        <w:rFonts w:hint="default"/>
      </w:rPr>
    </w:lvl>
    <w:lvl w:ilvl="1">
      <w:start w:val="17"/>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5" w15:restartNumberingAfterBreak="0">
    <w:nsid w:val="551671B7"/>
    <w:multiLevelType w:val="hybridMultilevel"/>
    <w:tmpl w:val="E3027FA8"/>
    <w:lvl w:ilvl="0" w:tplc="28629FD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6" w15:restartNumberingAfterBreak="0">
    <w:nsid w:val="552F2B53"/>
    <w:multiLevelType w:val="multilevel"/>
    <w:tmpl w:val="552F2B53"/>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rPr>
        <w:rFonts w:hint="default"/>
      </w:rPr>
    </w:lvl>
    <w:lvl w:ilvl="2">
      <w:start w:val="1"/>
      <w:numFmt w:val="lowerRoman"/>
      <w:lvlText w:val="%3."/>
      <w:lvlJc w:val="right"/>
      <w:pPr>
        <w:tabs>
          <w:tab w:val="left" w:pos="1112"/>
        </w:tabs>
        <w:ind w:left="1112" w:hanging="180"/>
      </w:pPr>
      <w:rPr>
        <w:rFonts w:hint="default"/>
      </w:rPr>
    </w:lvl>
    <w:lvl w:ilvl="3">
      <w:start w:val="1"/>
      <w:numFmt w:val="decimal"/>
      <w:lvlText w:val="%4."/>
      <w:lvlJc w:val="left"/>
      <w:pPr>
        <w:tabs>
          <w:tab w:val="left" w:pos="1832"/>
        </w:tabs>
        <w:ind w:left="1832" w:hanging="360"/>
      </w:pPr>
      <w:rPr>
        <w:rFonts w:hint="default"/>
      </w:rPr>
    </w:lvl>
    <w:lvl w:ilvl="4">
      <w:start w:val="1"/>
      <w:numFmt w:val="lowerLetter"/>
      <w:lvlText w:val="%5."/>
      <w:lvlJc w:val="left"/>
      <w:pPr>
        <w:tabs>
          <w:tab w:val="left" w:pos="2552"/>
        </w:tabs>
        <w:ind w:left="2552" w:hanging="360"/>
      </w:pPr>
      <w:rPr>
        <w:rFonts w:hint="default"/>
      </w:rPr>
    </w:lvl>
    <w:lvl w:ilvl="5">
      <w:start w:val="1"/>
      <w:numFmt w:val="lowerRoman"/>
      <w:lvlText w:val="%6."/>
      <w:lvlJc w:val="right"/>
      <w:pPr>
        <w:tabs>
          <w:tab w:val="left" w:pos="3272"/>
        </w:tabs>
        <w:ind w:left="3272" w:hanging="180"/>
      </w:pPr>
      <w:rPr>
        <w:rFonts w:hint="default"/>
      </w:rPr>
    </w:lvl>
    <w:lvl w:ilvl="6">
      <w:start w:val="1"/>
      <w:numFmt w:val="decimal"/>
      <w:lvlText w:val="%7."/>
      <w:lvlJc w:val="left"/>
      <w:pPr>
        <w:tabs>
          <w:tab w:val="left" w:pos="3992"/>
        </w:tabs>
        <w:ind w:left="3992" w:hanging="360"/>
      </w:pPr>
      <w:rPr>
        <w:rFonts w:hint="default"/>
      </w:rPr>
    </w:lvl>
    <w:lvl w:ilvl="7">
      <w:start w:val="1"/>
      <w:numFmt w:val="lowerLetter"/>
      <w:lvlText w:val="%8."/>
      <w:lvlJc w:val="left"/>
      <w:pPr>
        <w:tabs>
          <w:tab w:val="left" w:pos="4712"/>
        </w:tabs>
        <w:ind w:left="4712" w:hanging="360"/>
      </w:pPr>
      <w:rPr>
        <w:rFonts w:hint="default"/>
      </w:rPr>
    </w:lvl>
    <w:lvl w:ilvl="8">
      <w:start w:val="1"/>
      <w:numFmt w:val="lowerRoman"/>
      <w:lvlText w:val="%9."/>
      <w:lvlJc w:val="right"/>
      <w:pPr>
        <w:tabs>
          <w:tab w:val="left" w:pos="5432"/>
        </w:tabs>
        <w:ind w:left="5432" w:hanging="180"/>
      </w:pPr>
      <w:rPr>
        <w:rFonts w:hint="default"/>
      </w:rPr>
    </w:lvl>
  </w:abstractNum>
  <w:abstractNum w:abstractNumId="397" w15:restartNumberingAfterBreak="0">
    <w:nsid w:val="56041F9C"/>
    <w:multiLevelType w:val="multilevel"/>
    <w:tmpl w:val="56041F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8"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9" w15:restartNumberingAfterBreak="0">
    <w:nsid w:val="56775045"/>
    <w:multiLevelType w:val="multilevel"/>
    <w:tmpl w:val="56775045"/>
    <w:lvl w:ilvl="0">
      <w:start w:val="1"/>
      <w:numFmt w:val="bullet"/>
      <w:lvlText w:val=""/>
      <w:lvlJc w:val="left"/>
      <w:pPr>
        <w:ind w:left="54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1980" w:hanging="360"/>
      </w:pPr>
      <w:rPr>
        <w:rFonts w:ascii="Wingdings" w:hAnsi="Wingdings" w:hint="default"/>
      </w:rPr>
    </w:lvl>
    <w:lvl w:ilvl="3">
      <w:start w:val="1"/>
      <w:numFmt w:val="bullet"/>
      <w:lvlText w:val=""/>
      <w:lvlJc w:val="left"/>
      <w:pPr>
        <w:ind w:left="2700" w:hanging="360"/>
      </w:pPr>
      <w:rPr>
        <w:rFonts w:ascii="Symbol" w:hAnsi="Symbol" w:hint="default"/>
      </w:rPr>
    </w:lvl>
    <w:lvl w:ilvl="4">
      <w:start w:val="1"/>
      <w:numFmt w:val="bullet"/>
      <w:lvlText w:val="o"/>
      <w:lvlJc w:val="left"/>
      <w:pPr>
        <w:ind w:left="3420" w:hanging="360"/>
      </w:pPr>
      <w:rPr>
        <w:rFonts w:ascii="Courier New" w:hAnsi="Courier New" w:cs="Courier New" w:hint="default"/>
      </w:rPr>
    </w:lvl>
    <w:lvl w:ilvl="5">
      <w:start w:val="1"/>
      <w:numFmt w:val="bullet"/>
      <w:lvlText w:val=""/>
      <w:lvlJc w:val="left"/>
      <w:pPr>
        <w:ind w:left="4140" w:hanging="360"/>
      </w:pPr>
      <w:rPr>
        <w:rFonts w:ascii="Wingdings" w:hAnsi="Wingdings" w:hint="default"/>
      </w:rPr>
    </w:lvl>
    <w:lvl w:ilvl="6">
      <w:start w:val="1"/>
      <w:numFmt w:val="bullet"/>
      <w:lvlText w:val=""/>
      <w:lvlJc w:val="left"/>
      <w:pPr>
        <w:ind w:left="4860" w:hanging="360"/>
      </w:pPr>
      <w:rPr>
        <w:rFonts w:ascii="Symbol" w:hAnsi="Symbol" w:hint="default"/>
      </w:rPr>
    </w:lvl>
    <w:lvl w:ilvl="7">
      <w:start w:val="1"/>
      <w:numFmt w:val="bullet"/>
      <w:lvlText w:val="o"/>
      <w:lvlJc w:val="left"/>
      <w:pPr>
        <w:ind w:left="5580" w:hanging="360"/>
      </w:pPr>
      <w:rPr>
        <w:rFonts w:ascii="Courier New" w:hAnsi="Courier New" w:cs="Courier New" w:hint="default"/>
      </w:rPr>
    </w:lvl>
    <w:lvl w:ilvl="8">
      <w:start w:val="1"/>
      <w:numFmt w:val="bullet"/>
      <w:lvlText w:val=""/>
      <w:lvlJc w:val="left"/>
      <w:pPr>
        <w:ind w:left="6300" w:hanging="360"/>
      </w:pPr>
      <w:rPr>
        <w:rFonts w:ascii="Wingdings" w:hAnsi="Wingdings" w:hint="default"/>
      </w:rPr>
    </w:lvl>
  </w:abstractNum>
  <w:abstractNum w:abstractNumId="40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01" w15:restartNumberingAfterBreak="0">
    <w:nsid w:val="56FA01A3"/>
    <w:multiLevelType w:val="multilevel"/>
    <w:tmpl w:val="135E3F4A"/>
    <w:lvl w:ilvl="0">
      <w:start w:val="1"/>
      <w:numFmt w:val="bullet"/>
      <w:lvlText w:val=""/>
      <w:lvlJc w:val="left"/>
      <w:pPr>
        <w:tabs>
          <w:tab w:val="left" w:pos="0"/>
        </w:tabs>
        <w:ind w:left="840" w:hanging="420"/>
      </w:pPr>
      <w:rPr>
        <w:rFonts w:ascii="Wingdings" w:hAnsi="Wingdings" w:cs="Wingdings" w:hint="default"/>
      </w:rPr>
    </w:lvl>
    <w:lvl w:ilvl="1">
      <w:start w:val="1"/>
      <w:numFmt w:val="bullet"/>
      <w:lvlText w:val="o"/>
      <w:lvlJc w:val="left"/>
      <w:pPr>
        <w:tabs>
          <w:tab w:val="left" w:pos="1286"/>
        </w:tabs>
        <w:ind w:left="2546" w:hanging="420"/>
      </w:pPr>
      <w:rPr>
        <w:rFonts w:ascii="Courier New" w:hAnsi="Courier New" w:cs="Courier New" w:hint="default"/>
      </w:rPr>
    </w:lvl>
    <w:lvl w:ilvl="2">
      <w:numFmt w:val="bullet"/>
      <w:lvlText w:val="-"/>
      <w:lvlJc w:val="left"/>
      <w:pPr>
        <w:ind w:left="1740" w:hanging="480"/>
      </w:pPr>
      <w:rPr>
        <w:rFonts w:ascii="Times New Roman" w:eastAsia="Malgun Gothic" w:hAnsi="Times New Roman" w:cs="Times New Roman" w:hint="default"/>
      </w:rPr>
    </w:lvl>
    <w:lvl w:ilvl="3">
      <w:start w:val="1"/>
      <w:numFmt w:val="bullet"/>
      <w:lvlText w:val="‒"/>
      <w:lvlJc w:val="left"/>
      <w:pPr>
        <w:tabs>
          <w:tab w:val="left" w:pos="0"/>
        </w:tabs>
        <w:ind w:left="2100" w:hanging="420"/>
      </w:pPr>
      <w:rPr>
        <w:rFonts w:ascii="Calibri" w:hAnsi="Calibri"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402" w15:restartNumberingAfterBreak="0">
    <w:nsid w:val="571E51B2"/>
    <w:multiLevelType w:val="hybridMultilevel"/>
    <w:tmpl w:val="CC6C0A6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3"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lang w:val="zh-CN"/>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404" w15:restartNumberingAfterBreak="0">
    <w:nsid w:val="57AD61CB"/>
    <w:multiLevelType w:val="hybridMultilevel"/>
    <w:tmpl w:val="E6CA70B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05"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6" w15:restartNumberingAfterBreak="0">
    <w:nsid w:val="57E53D81"/>
    <w:multiLevelType w:val="multilevel"/>
    <w:tmpl w:val="57E53D81"/>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407" w15:restartNumberingAfterBreak="0">
    <w:nsid w:val="584A66FA"/>
    <w:multiLevelType w:val="hybridMultilevel"/>
    <w:tmpl w:val="96BE808C"/>
    <w:lvl w:ilvl="0" w:tplc="08090001">
      <w:start w:val="1"/>
      <w:numFmt w:val="bullet"/>
      <w:lvlText w:val=""/>
      <w:lvlJc w:val="left"/>
      <w:pPr>
        <w:ind w:left="720" w:hanging="360"/>
      </w:pPr>
      <w:rPr>
        <w:rFonts w:ascii="Symbol" w:hAnsi="Symbol" w:hint="default"/>
        <w:i w:val="0"/>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08" w15:restartNumberingAfterBreak="0">
    <w:nsid w:val="5854487F"/>
    <w:multiLevelType w:val="hybridMultilevel"/>
    <w:tmpl w:val="D5DA9214"/>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09"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0" w15:restartNumberingAfterBreak="0">
    <w:nsid w:val="593340D9"/>
    <w:multiLevelType w:val="multilevel"/>
    <w:tmpl w:val="593340D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11" w15:restartNumberingAfterBreak="0">
    <w:nsid w:val="593758D4"/>
    <w:multiLevelType w:val="hybridMultilevel"/>
    <w:tmpl w:val="1DF82D4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2" w15:restartNumberingAfterBreak="0">
    <w:nsid w:val="594C7675"/>
    <w:multiLevelType w:val="multilevel"/>
    <w:tmpl w:val="594C76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3"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4" w15:restartNumberingAfterBreak="0">
    <w:nsid w:val="59A7323C"/>
    <w:multiLevelType w:val="multilevel"/>
    <w:tmpl w:val="59A732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5"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6" w15:restartNumberingAfterBreak="0">
    <w:nsid w:val="59F25470"/>
    <w:multiLevelType w:val="hybridMultilevel"/>
    <w:tmpl w:val="45DC9EF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7"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8" w15:restartNumberingAfterBreak="0">
    <w:nsid w:val="5AB80E51"/>
    <w:multiLevelType w:val="hybridMultilevel"/>
    <w:tmpl w:val="F9AE19D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19" w15:restartNumberingAfterBreak="0">
    <w:nsid w:val="5AC870E8"/>
    <w:multiLevelType w:val="multilevel"/>
    <w:tmpl w:val="5AC870E8"/>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0" w15:restartNumberingAfterBreak="0">
    <w:nsid w:val="5AD02755"/>
    <w:multiLevelType w:val="multilevel"/>
    <w:tmpl w:val="5AD02755"/>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21" w15:restartNumberingAfterBreak="0">
    <w:nsid w:val="5B620F7C"/>
    <w:multiLevelType w:val="hybridMultilevel"/>
    <w:tmpl w:val="72E8AA9E"/>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2" w15:restartNumberingAfterBreak="0">
    <w:nsid w:val="5B6A3E7C"/>
    <w:multiLevelType w:val="multilevel"/>
    <w:tmpl w:val="5B6A3E7C"/>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423" w15:restartNumberingAfterBreak="0">
    <w:nsid w:val="5BB8611E"/>
    <w:multiLevelType w:val="multilevel"/>
    <w:tmpl w:val="5BB8611E"/>
    <w:lvl w:ilvl="0">
      <w:start w:val="1"/>
      <w:numFmt w:val="bullet"/>
      <w:lvlText w:val=""/>
      <w:lvlJc w:val="left"/>
      <w:pPr>
        <w:ind w:left="2030" w:hanging="360"/>
      </w:pPr>
      <w:rPr>
        <w:rFonts w:ascii="Symbol" w:hAnsi="Symbol" w:hint="default"/>
      </w:rPr>
    </w:lvl>
    <w:lvl w:ilvl="1">
      <w:start w:val="1"/>
      <w:numFmt w:val="bullet"/>
      <w:lvlText w:val="o"/>
      <w:lvlJc w:val="left"/>
      <w:pPr>
        <w:ind w:left="2750" w:hanging="360"/>
      </w:pPr>
      <w:rPr>
        <w:rFonts w:ascii="Courier New" w:hAnsi="Courier New" w:cs="Courier New" w:hint="default"/>
      </w:rPr>
    </w:lvl>
    <w:lvl w:ilvl="2">
      <w:start w:val="1"/>
      <w:numFmt w:val="bullet"/>
      <w:lvlText w:val=""/>
      <w:lvlJc w:val="left"/>
      <w:pPr>
        <w:ind w:left="3470" w:hanging="360"/>
      </w:pPr>
      <w:rPr>
        <w:rFonts w:ascii="Wingdings" w:hAnsi="Wingdings" w:hint="default"/>
      </w:rPr>
    </w:lvl>
    <w:lvl w:ilvl="3">
      <w:start w:val="1"/>
      <w:numFmt w:val="bullet"/>
      <w:lvlText w:val=""/>
      <w:lvlJc w:val="left"/>
      <w:pPr>
        <w:ind w:left="4190" w:hanging="360"/>
      </w:pPr>
      <w:rPr>
        <w:rFonts w:ascii="Symbol" w:hAnsi="Symbol" w:hint="default"/>
      </w:rPr>
    </w:lvl>
    <w:lvl w:ilvl="4">
      <w:start w:val="1"/>
      <w:numFmt w:val="bullet"/>
      <w:lvlText w:val="o"/>
      <w:lvlJc w:val="left"/>
      <w:pPr>
        <w:ind w:left="4910" w:hanging="360"/>
      </w:pPr>
      <w:rPr>
        <w:rFonts w:ascii="Courier New" w:hAnsi="Courier New" w:cs="Courier New" w:hint="default"/>
      </w:rPr>
    </w:lvl>
    <w:lvl w:ilvl="5">
      <w:start w:val="1"/>
      <w:numFmt w:val="bullet"/>
      <w:lvlText w:val=""/>
      <w:lvlJc w:val="left"/>
      <w:pPr>
        <w:ind w:left="5630" w:hanging="360"/>
      </w:pPr>
      <w:rPr>
        <w:rFonts w:ascii="Wingdings" w:hAnsi="Wingdings" w:hint="default"/>
      </w:rPr>
    </w:lvl>
    <w:lvl w:ilvl="6">
      <w:start w:val="1"/>
      <w:numFmt w:val="bullet"/>
      <w:lvlText w:val=""/>
      <w:lvlJc w:val="left"/>
      <w:pPr>
        <w:ind w:left="6350" w:hanging="360"/>
      </w:pPr>
      <w:rPr>
        <w:rFonts w:ascii="Symbol" w:hAnsi="Symbol" w:hint="default"/>
      </w:rPr>
    </w:lvl>
    <w:lvl w:ilvl="7">
      <w:start w:val="1"/>
      <w:numFmt w:val="bullet"/>
      <w:lvlText w:val="o"/>
      <w:lvlJc w:val="left"/>
      <w:pPr>
        <w:ind w:left="7070" w:hanging="360"/>
      </w:pPr>
      <w:rPr>
        <w:rFonts w:ascii="Courier New" w:hAnsi="Courier New" w:cs="Courier New" w:hint="default"/>
      </w:rPr>
    </w:lvl>
    <w:lvl w:ilvl="8">
      <w:start w:val="1"/>
      <w:numFmt w:val="bullet"/>
      <w:lvlText w:val=""/>
      <w:lvlJc w:val="left"/>
      <w:pPr>
        <w:ind w:left="7790" w:hanging="360"/>
      </w:pPr>
      <w:rPr>
        <w:rFonts w:ascii="Wingdings" w:hAnsi="Wingdings" w:hint="default"/>
      </w:rPr>
    </w:lvl>
  </w:abstractNum>
  <w:abstractNum w:abstractNumId="424" w15:restartNumberingAfterBreak="0">
    <w:nsid w:val="5BD6677A"/>
    <w:multiLevelType w:val="hybridMultilevel"/>
    <w:tmpl w:val="04F6AAF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5" w15:restartNumberingAfterBreak="0">
    <w:nsid w:val="5C5447B1"/>
    <w:multiLevelType w:val="multilevel"/>
    <w:tmpl w:val="5C5447B1"/>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26" w15:restartNumberingAfterBreak="0">
    <w:nsid w:val="5C737AD7"/>
    <w:multiLevelType w:val="multilevel"/>
    <w:tmpl w:val="5C737AD7"/>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27" w15:restartNumberingAfterBreak="0">
    <w:nsid w:val="5C8223BC"/>
    <w:multiLevelType w:val="multilevel"/>
    <w:tmpl w:val="5C8223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8" w15:restartNumberingAfterBreak="0">
    <w:nsid w:val="5CB13A6B"/>
    <w:multiLevelType w:val="multilevel"/>
    <w:tmpl w:val="5CB13A6B"/>
    <w:lvl w:ilvl="0">
      <w:start w:val="1"/>
      <w:numFmt w:val="bullet"/>
      <w:lvlText w:val="­"/>
      <w:lvlJc w:val="left"/>
      <w:pPr>
        <w:ind w:left="704" w:hanging="420"/>
      </w:pPr>
      <w:rPr>
        <w:rFonts w:ascii="Verdana" w:hAnsi="Verdana"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29"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0"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1" w15:restartNumberingAfterBreak="0">
    <w:nsid w:val="5D4C7E58"/>
    <w:multiLevelType w:val="multilevel"/>
    <w:tmpl w:val="5D4C7E58"/>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32" w15:restartNumberingAfterBreak="0">
    <w:nsid w:val="5DBE7DA6"/>
    <w:multiLevelType w:val="multilevel"/>
    <w:tmpl w:val="5DBE7DA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3" w15:restartNumberingAfterBreak="0">
    <w:nsid w:val="5DC06503"/>
    <w:multiLevelType w:val="hybridMultilevel"/>
    <w:tmpl w:val="17987DC2"/>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4" w15:restartNumberingAfterBreak="0">
    <w:nsid w:val="5EC159AC"/>
    <w:multiLevelType w:val="hybridMultilevel"/>
    <w:tmpl w:val="BCCA2D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5" w15:restartNumberingAfterBreak="0">
    <w:nsid w:val="5EEC401B"/>
    <w:multiLevelType w:val="hybridMultilevel"/>
    <w:tmpl w:val="FACCEF4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6" w15:restartNumberingAfterBreak="0">
    <w:nsid w:val="5F1912B1"/>
    <w:multiLevelType w:val="hybridMultilevel"/>
    <w:tmpl w:val="41887CE2"/>
    <w:lvl w:ilvl="0" w:tplc="8A4E5D3C">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37" w15:restartNumberingAfterBreak="0">
    <w:nsid w:val="5F2C6FD5"/>
    <w:multiLevelType w:val="multilevel"/>
    <w:tmpl w:val="5F2C6FD5"/>
    <w:lvl w:ilvl="0">
      <w:numFmt w:val="bullet"/>
      <w:lvlText w:val="-"/>
      <w:lvlJc w:val="left"/>
      <w:pPr>
        <w:ind w:left="360" w:hanging="360"/>
      </w:pPr>
      <w:rPr>
        <w:rFonts w:ascii="Times New Roman" w:eastAsia="Yu Mincho" w:hAnsi="Times New Roman" w:cs="Times New Roman" w:hint="default"/>
        <w:b/>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8" w15:restartNumberingAfterBreak="0">
    <w:nsid w:val="5F31236D"/>
    <w:multiLevelType w:val="hybridMultilevel"/>
    <w:tmpl w:val="6CFC962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9" w15:restartNumberingAfterBreak="0">
    <w:nsid w:val="5F6C7C1E"/>
    <w:multiLevelType w:val="hybridMultilevel"/>
    <w:tmpl w:val="A404A0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0" w15:restartNumberingAfterBreak="0">
    <w:nsid w:val="5F76EE3B"/>
    <w:multiLevelType w:val="singleLevel"/>
    <w:tmpl w:val="5F76EE3B"/>
    <w:lvl w:ilvl="0">
      <w:start w:val="1"/>
      <w:numFmt w:val="decimal"/>
      <w:suff w:val="space"/>
      <w:lvlText w:val="%1."/>
      <w:lvlJc w:val="left"/>
    </w:lvl>
  </w:abstractNum>
  <w:abstractNum w:abstractNumId="441" w15:restartNumberingAfterBreak="0">
    <w:nsid w:val="5FC97084"/>
    <w:multiLevelType w:val="hybridMultilevel"/>
    <w:tmpl w:val="9FAAEA82"/>
    <w:lvl w:ilvl="0" w:tplc="E93078D2">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2"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15:restartNumberingAfterBreak="0">
    <w:nsid w:val="60CB0796"/>
    <w:multiLevelType w:val="multilevel"/>
    <w:tmpl w:val="60CB079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4" w15:restartNumberingAfterBreak="0">
    <w:nsid w:val="60CC4E9A"/>
    <w:multiLevelType w:val="multilevel"/>
    <w:tmpl w:val="60CC4E9A"/>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45" w15:restartNumberingAfterBreak="0">
    <w:nsid w:val="610F4C84"/>
    <w:multiLevelType w:val="multilevel"/>
    <w:tmpl w:val="610F4C84"/>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46" w15:restartNumberingAfterBreak="0">
    <w:nsid w:val="61677584"/>
    <w:multiLevelType w:val="hybridMultilevel"/>
    <w:tmpl w:val="F320D932"/>
    <w:lvl w:ilvl="0" w:tplc="28629FD6">
      <w:start w:val="1"/>
      <w:numFmt w:val="bullet"/>
      <w:lvlText w:val=""/>
      <w:lvlJc w:val="left"/>
      <w:pPr>
        <w:ind w:left="470" w:hanging="420"/>
      </w:pPr>
      <w:rPr>
        <w:rFonts w:ascii="Wingdings" w:hAnsi="Wingdings"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447" w15:restartNumberingAfterBreak="0">
    <w:nsid w:val="6192665B"/>
    <w:multiLevelType w:val="hybridMultilevel"/>
    <w:tmpl w:val="251AC92C"/>
    <w:lvl w:ilvl="0" w:tplc="24288BE2">
      <w:start w:val="1"/>
      <w:numFmt w:val="decimal"/>
      <w:pStyle w:val="figure"/>
      <w:lvlText w:val="Figure %1"/>
      <w:lvlJc w:val="left"/>
      <w:pPr>
        <w:ind w:left="4957"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8" w15:restartNumberingAfterBreak="0">
    <w:nsid w:val="619718A9"/>
    <w:multiLevelType w:val="multilevel"/>
    <w:tmpl w:val="619718A9"/>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449" w15:restartNumberingAfterBreak="0">
    <w:nsid w:val="61AF447A"/>
    <w:multiLevelType w:val="multilevel"/>
    <w:tmpl w:val="61AF447A"/>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50"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1" w15:restartNumberingAfterBreak="0">
    <w:nsid w:val="622E5860"/>
    <w:multiLevelType w:val="hybridMultilevel"/>
    <w:tmpl w:val="B5700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2"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453"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4" w15:restartNumberingAfterBreak="0">
    <w:nsid w:val="629373B4"/>
    <w:multiLevelType w:val="multilevel"/>
    <w:tmpl w:val="629373B4"/>
    <w:lvl w:ilvl="0">
      <w:start w:val="1"/>
      <w:numFmt w:val="bullet"/>
      <w:lvlText w:val=""/>
      <w:lvlJc w:val="left"/>
      <w:pPr>
        <w:ind w:left="420" w:hanging="420"/>
      </w:pPr>
      <w:rPr>
        <w:rFonts w:ascii="Wingdings" w:hAnsi="Wingdings" w:hint="default"/>
        <w:color w:val="FF0000"/>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5" w15:restartNumberingAfterBreak="0">
    <w:nsid w:val="631D2DED"/>
    <w:multiLevelType w:val="hybridMultilevel"/>
    <w:tmpl w:val="0D3E8884"/>
    <w:lvl w:ilvl="0" w:tplc="2028E602">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6" w15:restartNumberingAfterBreak="0">
    <w:nsid w:val="63701D7F"/>
    <w:multiLevelType w:val="multilevel"/>
    <w:tmpl w:val="63701D7F"/>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7"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58" w15:restartNumberingAfterBreak="0">
    <w:nsid w:val="6468291B"/>
    <w:multiLevelType w:val="hybridMultilevel"/>
    <w:tmpl w:val="CB5E57D6"/>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9" w15:restartNumberingAfterBreak="0">
    <w:nsid w:val="649D3A81"/>
    <w:multiLevelType w:val="multilevel"/>
    <w:tmpl w:val="649D3A81"/>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0" w15:restartNumberingAfterBreak="0">
    <w:nsid w:val="64B4154E"/>
    <w:multiLevelType w:val="multilevel"/>
    <w:tmpl w:val="64B4154E"/>
    <w:lvl w:ilvl="0">
      <w:numFmt w:val="bullet"/>
      <w:lvlText w:val="-"/>
      <w:lvlJc w:val="left"/>
      <w:pPr>
        <w:ind w:left="1200" w:hanging="480"/>
      </w:pPr>
      <w:rPr>
        <w:rFonts w:ascii="Times" w:eastAsia="Batang" w:hAnsi="Times" w:cs="Times" w:hint="default"/>
      </w:rPr>
    </w:lvl>
    <w:lvl w:ilvl="1">
      <w:start w:val="1"/>
      <w:numFmt w:val="bullet"/>
      <w:lvlText w:val=""/>
      <w:lvlJc w:val="left"/>
      <w:pPr>
        <w:ind w:left="1680" w:hanging="480"/>
      </w:pPr>
      <w:rPr>
        <w:rFonts w:ascii="Wingdings" w:hAnsi="Wingdings" w:hint="default"/>
      </w:rPr>
    </w:lvl>
    <w:lvl w:ilvl="2">
      <w:start w:val="1"/>
      <w:numFmt w:val="bullet"/>
      <w:lvlText w:val=""/>
      <w:lvlJc w:val="left"/>
      <w:pPr>
        <w:ind w:left="2160" w:hanging="480"/>
      </w:pPr>
      <w:rPr>
        <w:rFonts w:ascii="Wingdings" w:hAnsi="Wingdings" w:hint="default"/>
      </w:rPr>
    </w:lvl>
    <w:lvl w:ilvl="3">
      <w:start w:val="1"/>
      <w:numFmt w:val="bullet"/>
      <w:lvlText w:val=""/>
      <w:lvlJc w:val="left"/>
      <w:pPr>
        <w:ind w:left="2640" w:hanging="480"/>
      </w:pPr>
      <w:rPr>
        <w:rFonts w:ascii="Wingdings" w:hAnsi="Wingdings" w:hint="default"/>
      </w:rPr>
    </w:lvl>
    <w:lvl w:ilvl="4">
      <w:start w:val="1"/>
      <w:numFmt w:val="bullet"/>
      <w:lvlText w:val=""/>
      <w:lvlJc w:val="left"/>
      <w:pPr>
        <w:ind w:left="3120" w:hanging="480"/>
      </w:pPr>
      <w:rPr>
        <w:rFonts w:ascii="Wingdings" w:hAnsi="Wingdings" w:hint="default"/>
      </w:rPr>
    </w:lvl>
    <w:lvl w:ilvl="5">
      <w:start w:val="1"/>
      <w:numFmt w:val="bullet"/>
      <w:lvlText w:val=""/>
      <w:lvlJc w:val="left"/>
      <w:pPr>
        <w:ind w:left="3600" w:hanging="480"/>
      </w:pPr>
      <w:rPr>
        <w:rFonts w:ascii="Wingdings" w:hAnsi="Wingdings" w:hint="default"/>
      </w:rPr>
    </w:lvl>
    <w:lvl w:ilvl="6">
      <w:start w:val="1"/>
      <w:numFmt w:val="bullet"/>
      <w:lvlText w:val=""/>
      <w:lvlJc w:val="left"/>
      <w:pPr>
        <w:ind w:left="4080" w:hanging="480"/>
      </w:pPr>
      <w:rPr>
        <w:rFonts w:ascii="Wingdings" w:hAnsi="Wingdings" w:hint="default"/>
      </w:rPr>
    </w:lvl>
    <w:lvl w:ilvl="7">
      <w:start w:val="1"/>
      <w:numFmt w:val="bullet"/>
      <w:lvlText w:val=""/>
      <w:lvlJc w:val="left"/>
      <w:pPr>
        <w:ind w:left="4560" w:hanging="480"/>
      </w:pPr>
      <w:rPr>
        <w:rFonts w:ascii="Wingdings" w:hAnsi="Wingdings" w:hint="default"/>
      </w:rPr>
    </w:lvl>
    <w:lvl w:ilvl="8">
      <w:start w:val="1"/>
      <w:numFmt w:val="bullet"/>
      <w:lvlText w:val=""/>
      <w:lvlJc w:val="left"/>
      <w:pPr>
        <w:ind w:left="5040" w:hanging="480"/>
      </w:pPr>
      <w:rPr>
        <w:rFonts w:ascii="Wingdings" w:hAnsi="Wingdings" w:hint="default"/>
      </w:rPr>
    </w:lvl>
  </w:abstractNum>
  <w:abstractNum w:abstractNumId="461"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2" w15:restartNumberingAfterBreak="0">
    <w:nsid w:val="65610A11"/>
    <w:multiLevelType w:val="multilevel"/>
    <w:tmpl w:val="65610A11"/>
    <w:lvl w:ilvl="0">
      <w:start w:val="65"/>
      <w:numFmt w:val="bullet"/>
      <w:lvlText w:val=""/>
      <w:lvlJc w:val="left"/>
      <w:pPr>
        <w:ind w:left="987" w:hanging="420"/>
      </w:pPr>
      <w:rPr>
        <w:rFonts w:ascii="Symbol" w:eastAsia="宋体" w:hAnsi="Symbol" w:cs="Times New Roman" w:hint="default"/>
      </w:rPr>
    </w:lvl>
    <w:lvl w:ilvl="1">
      <w:start w:val="1"/>
      <w:numFmt w:val="bullet"/>
      <w:lvlText w:val="o"/>
      <w:lvlJc w:val="left"/>
      <w:pPr>
        <w:ind w:left="1874" w:hanging="440"/>
      </w:pPr>
      <w:rPr>
        <w:rFonts w:ascii="Courier New" w:hAnsi="Courier New" w:cs="Courier New" w:hint="default"/>
      </w:rPr>
    </w:lvl>
    <w:lvl w:ilvl="2">
      <w:start w:val="1"/>
      <w:numFmt w:val="bullet"/>
      <w:lvlText w:val=""/>
      <w:lvlJc w:val="left"/>
      <w:pPr>
        <w:ind w:left="2274" w:hanging="420"/>
      </w:pPr>
      <w:rPr>
        <w:rFonts w:ascii="Wingdings" w:hAnsi="Wingdings" w:hint="default"/>
      </w:rPr>
    </w:lvl>
    <w:lvl w:ilvl="3">
      <w:start w:val="1"/>
      <w:numFmt w:val="bullet"/>
      <w:lvlText w:val=""/>
      <w:lvlJc w:val="left"/>
      <w:pPr>
        <w:ind w:left="2694" w:hanging="420"/>
      </w:pPr>
      <w:rPr>
        <w:rFonts w:ascii="Wingdings" w:hAnsi="Wingdings" w:hint="default"/>
      </w:rPr>
    </w:lvl>
    <w:lvl w:ilvl="4">
      <w:start w:val="1"/>
      <w:numFmt w:val="bullet"/>
      <w:lvlText w:val=""/>
      <w:lvlJc w:val="left"/>
      <w:pPr>
        <w:ind w:left="3114" w:hanging="420"/>
      </w:pPr>
      <w:rPr>
        <w:rFonts w:ascii="Wingdings" w:hAnsi="Wingdings" w:hint="default"/>
      </w:rPr>
    </w:lvl>
    <w:lvl w:ilvl="5">
      <w:start w:val="1"/>
      <w:numFmt w:val="bullet"/>
      <w:lvlText w:val=""/>
      <w:lvlJc w:val="left"/>
      <w:pPr>
        <w:ind w:left="3534" w:hanging="420"/>
      </w:pPr>
      <w:rPr>
        <w:rFonts w:ascii="Wingdings" w:hAnsi="Wingdings" w:hint="default"/>
      </w:rPr>
    </w:lvl>
    <w:lvl w:ilvl="6">
      <w:start w:val="1"/>
      <w:numFmt w:val="bullet"/>
      <w:lvlText w:val=""/>
      <w:lvlJc w:val="left"/>
      <w:pPr>
        <w:ind w:left="3954" w:hanging="420"/>
      </w:pPr>
      <w:rPr>
        <w:rFonts w:ascii="Wingdings" w:hAnsi="Wingdings" w:hint="default"/>
      </w:rPr>
    </w:lvl>
    <w:lvl w:ilvl="7">
      <w:start w:val="1"/>
      <w:numFmt w:val="bullet"/>
      <w:lvlText w:val=""/>
      <w:lvlJc w:val="left"/>
      <w:pPr>
        <w:ind w:left="4374" w:hanging="420"/>
      </w:pPr>
      <w:rPr>
        <w:rFonts w:ascii="Wingdings" w:hAnsi="Wingdings" w:hint="default"/>
      </w:rPr>
    </w:lvl>
    <w:lvl w:ilvl="8">
      <w:start w:val="1"/>
      <w:numFmt w:val="bullet"/>
      <w:lvlText w:val=""/>
      <w:lvlJc w:val="left"/>
      <w:pPr>
        <w:ind w:left="4794" w:hanging="420"/>
      </w:pPr>
      <w:rPr>
        <w:rFonts w:ascii="Wingdings" w:hAnsi="Wingdings" w:hint="default"/>
      </w:rPr>
    </w:lvl>
  </w:abstractNum>
  <w:abstractNum w:abstractNumId="463"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4" w15:restartNumberingAfterBreak="0">
    <w:nsid w:val="659007E6"/>
    <w:multiLevelType w:val="multilevel"/>
    <w:tmpl w:val="659007E6"/>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65" w15:restartNumberingAfterBreak="0">
    <w:nsid w:val="65BF0C7D"/>
    <w:multiLevelType w:val="multilevel"/>
    <w:tmpl w:val="6D002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6" w15:restartNumberingAfterBreak="0">
    <w:nsid w:val="65D2009F"/>
    <w:multiLevelType w:val="hybridMultilevel"/>
    <w:tmpl w:val="2096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15:restartNumberingAfterBreak="0">
    <w:nsid w:val="65F00529"/>
    <w:multiLevelType w:val="multilevel"/>
    <w:tmpl w:val="65F0052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68" w15:restartNumberingAfterBreak="0">
    <w:nsid w:val="661C7A02"/>
    <w:multiLevelType w:val="hybridMultilevel"/>
    <w:tmpl w:val="E6145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9" w15:restartNumberingAfterBreak="0">
    <w:nsid w:val="661F6FF4"/>
    <w:multiLevelType w:val="multilevel"/>
    <w:tmpl w:val="661F6F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0"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71" w15:restartNumberingAfterBreak="0">
    <w:nsid w:val="666E4A6F"/>
    <w:multiLevelType w:val="multilevel"/>
    <w:tmpl w:val="666E4A6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72" w15:restartNumberingAfterBreak="0">
    <w:nsid w:val="66910380"/>
    <w:multiLevelType w:val="hybridMultilevel"/>
    <w:tmpl w:val="37B0DD2E"/>
    <w:lvl w:ilvl="0" w:tplc="B63EF20C">
      <w:start w:val="40"/>
      <w:numFmt w:val="bullet"/>
      <w:lvlText w:val="-"/>
      <w:lvlJc w:val="left"/>
      <w:pPr>
        <w:ind w:left="420" w:hanging="360"/>
      </w:pPr>
      <w:rPr>
        <w:rFonts w:ascii="Times New Roman" w:eastAsia="Yu Mincho" w:hAnsi="Times New Roman" w:cs="Times New Roman" w:hint="default"/>
      </w:rPr>
    </w:lvl>
    <w:lvl w:ilvl="1" w:tplc="0409000B" w:tentative="1">
      <w:start w:val="1"/>
      <w:numFmt w:val="bullet"/>
      <w:lvlText w:val=""/>
      <w:lvlJc w:val="left"/>
      <w:pPr>
        <w:ind w:left="940" w:hanging="440"/>
      </w:pPr>
      <w:rPr>
        <w:rFonts w:ascii="Wingdings" w:hAnsi="Wingdings" w:hint="default"/>
      </w:rPr>
    </w:lvl>
    <w:lvl w:ilvl="2" w:tplc="0409000D" w:tentative="1">
      <w:start w:val="1"/>
      <w:numFmt w:val="bullet"/>
      <w:lvlText w:val=""/>
      <w:lvlJc w:val="left"/>
      <w:pPr>
        <w:ind w:left="1380" w:hanging="440"/>
      </w:pPr>
      <w:rPr>
        <w:rFonts w:ascii="Wingdings" w:hAnsi="Wingdings" w:hint="default"/>
      </w:rPr>
    </w:lvl>
    <w:lvl w:ilvl="3" w:tplc="04090001" w:tentative="1">
      <w:start w:val="1"/>
      <w:numFmt w:val="bullet"/>
      <w:lvlText w:val=""/>
      <w:lvlJc w:val="left"/>
      <w:pPr>
        <w:ind w:left="1820" w:hanging="440"/>
      </w:pPr>
      <w:rPr>
        <w:rFonts w:ascii="Wingdings" w:hAnsi="Wingdings" w:hint="default"/>
      </w:rPr>
    </w:lvl>
    <w:lvl w:ilvl="4" w:tplc="0409000B" w:tentative="1">
      <w:start w:val="1"/>
      <w:numFmt w:val="bullet"/>
      <w:lvlText w:val=""/>
      <w:lvlJc w:val="left"/>
      <w:pPr>
        <w:ind w:left="2260" w:hanging="440"/>
      </w:pPr>
      <w:rPr>
        <w:rFonts w:ascii="Wingdings" w:hAnsi="Wingdings" w:hint="default"/>
      </w:rPr>
    </w:lvl>
    <w:lvl w:ilvl="5" w:tplc="0409000D" w:tentative="1">
      <w:start w:val="1"/>
      <w:numFmt w:val="bullet"/>
      <w:lvlText w:val=""/>
      <w:lvlJc w:val="left"/>
      <w:pPr>
        <w:ind w:left="2700" w:hanging="440"/>
      </w:pPr>
      <w:rPr>
        <w:rFonts w:ascii="Wingdings" w:hAnsi="Wingdings" w:hint="default"/>
      </w:rPr>
    </w:lvl>
    <w:lvl w:ilvl="6" w:tplc="04090001" w:tentative="1">
      <w:start w:val="1"/>
      <w:numFmt w:val="bullet"/>
      <w:lvlText w:val=""/>
      <w:lvlJc w:val="left"/>
      <w:pPr>
        <w:ind w:left="3140" w:hanging="440"/>
      </w:pPr>
      <w:rPr>
        <w:rFonts w:ascii="Wingdings" w:hAnsi="Wingdings" w:hint="default"/>
      </w:rPr>
    </w:lvl>
    <w:lvl w:ilvl="7" w:tplc="0409000B" w:tentative="1">
      <w:start w:val="1"/>
      <w:numFmt w:val="bullet"/>
      <w:lvlText w:val=""/>
      <w:lvlJc w:val="left"/>
      <w:pPr>
        <w:ind w:left="3580" w:hanging="440"/>
      </w:pPr>
      <w:rPr>
        <w:rFonts w:ascii="Wingdings" w:hAnsi="Wingdings" w:hint="default"/>
      </w:rPr>
    </w:lvl>
    <w:lvl w:ilvl="8" w:tplc="0409000D" w:tentative="1">
      <w:start w:val="1"/>
      <w:numFmt w:val="bullet"/>
      <w:lvlText w:val=""/>
      <w:lvlJc w:val="left"/>
      <w:pPr>
        <w:ind w:left="4020" w:hanging="440"/>
      </w:pPr>
      <w:rPr>
        <w:rFonts w:ascii="Wingdings" w:hAnsi="Wingdings" w:hint="default"/>
      </w:rPr>
    </w:lvl>
  </w:abstractNum>
  <w:abstractNum w:abstractNumId="473" w15:restartNumberingAfterBreak="0">
    <w:nsid w:val="671B3692"/>
    <w:multiLevelType w:val="hybridMultilevel"/>
    <w:tmpl w:val="A078C6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5" w15:restartNumberingAfterBreak="0">
    <w:nsid w:val="672662C7"/>
    <w:multiLevelType w:val="hybridMultilevel"/>
    <w:tmpl w:val="5D422E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6"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77" w15:restartNumberingAfterBreak="0">
    <w:nsid w:val="67810F33"/>
    <w:multiLevelType w:val="multilevel"/>
    <w:tmpl w:val="67810F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8" w15:restartNumberingAfterBreak="0">
    <w:nsid w:val="67C658ED"/>
    <w:multiLevelType w:val="hybridMultilevel"/>
    <w:tmpl w:val="A32EB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67D7010B"/>
    <w:multiLevelType w:val="multilevel"/>
    <w:tmpl w:val="67D7010B"/>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480" w15:restartNumberingAfterBreak="0">
    <w:nsid w:val="68002795"/>
    <w:multiLevelType w:val="hybridMultilevel"/>
    <w:tmpl w:val="8DC8A07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1" w15:restartNumberingAfterBreak="0">
    <w:nsid w:val="681650AD"/>
    <w:multiLevelType w:val="hybridMultilevel"/>
    <w:tmpl w:val="6478B45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2" w15:restartNumberingAfterBreak="0">
    <w:nsid w:val="68817C80"/>
    <w:multiLevelType w:val="multilevel"/>
    <w:tmpl w:val="28943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84" w15:restartNumberingAfterBreak="0">
    <w:nsid w:val="68CD3F45"/>
    <w:multiLevelType w:val="hybridMultilevel"/>
    <w:tmpl w:val="EE945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15:restartNumberingAfterBreak="0">
    <w:nsid w:val="690A73BA"/>
    <w:multiLevelType w:val="hybridMultilevel"/>
    <w:tmpl w:val="0C824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6" w15:restartNumberingAfterBreak="0">
    <w:nsid w:val="692B5C0C"/>
    <w:multiLevelType w:val="hybridMultilevel"/>
    <w:tmpl w:val="FF2E2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694B301E"/>
    <w:multiLevelType w:val="multilevel"/>
    <w:tmpl w:val="694B301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8" w15:restartNumberingAfterBreak="0">
    <w:nsid w:val="6972050B"/>
    <w:multiLevelType w:val="multilevel"/>
    <w:tmpl w:val="448C2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9"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90"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91" w15:restartNumberingAfterBreak="0">
    <w:nsid w:val="69C734F6"/>
    <w:multiLevelType w:val="multilevel"/>
    <w:tmpl w:val="0098053C"/>
    <w:lvl w:ilvl="0">
      <w:start w:val="9"/>
      <w:numFmt w:val="decimal"/>
      <w:lvlText w:val="%1"/>
      <w:lvlJc w:val="left"/>
      <w:pPr>
        <w:ind w:left="660" w:hanging="660"/>
      </w:pPr>
      <w:rPr>
        <w:rFonts w:hint="default"/>
      </w:rPr>
    </w:lvl>
    <w:lvl w:ilvl="1">
      <w:start w:val="16"/>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2" w15:restartNumberingAfterBreak="0">
    <w:nsid w:val="69D923AB"/>
    <w:multiLevelType w:val="multilevel"/>
    <w:tmpl w:val="69D923AB"/>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3" w15:restartNumberingAfterBreak="0">
    <w:nsid w:val="69E53F08"/>
    <w:multiLevelType w:val="hybridMultilevel"/>
    <w:tmpl w:val="22A09E54"/>
    <w:lvl w:ilvl="0" w:tplc="C4D6E8A8">
      <w:numFmt w:val="bullet"/>
      <w:lvlText w:val="-"/>
      <w:lvlJc w:val="left"/>
      <w:pPr>
        <w:ind w:left="360" w:hanging="360"/>
      </w:pPr>
      <w:rPr>
        <w:rFonts w:ascii="Times" w:eastAsiaTheme="minorEastAsia" w:hAnsi="Times" w:cs="Time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94" w15:restartNumberingAfterBreak="0">
    <w:nsid w:val="69E94EAE"/>
    <w:multiLevelType w:val="hybridMultilevel"/>
    <w:tmpl w:val="592A274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95" w15:restartNumberingAfterBreak="0">
    <w:nsid w:val="69EC4D52"/>
    <w:multiLevelType w:val="multilevel"/>
    <w:tmpl w:val="AEC43C4E"/>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numFmt w:val="bullet"/>
      <w:lvlText w:val="-"/>
      <w:lvlJc w:val="left"/>
      <w:pPr>
        <w:ind w:left="1600" w:hanging="400"/>
      </w:pPr>
      <w:rPr>
        <w:rFonts w:ascii="Times New Roman" w:eastAsia="MS Mincho" w:hAnsi="Times New Roman" w:cs="Times New Roman"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6"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7" w15:restartNumberingAfterBreak="0">
    <w:nsid w:val="6A7C6F05"/>
    <w:multiLevelType w:val="multilevel"/>
    <w:tmpl w:val="6A7C6F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8" w15:restartNumberingAfterBreak="0">
    <w:nsid w:val="6AA33560"/>
    <w:multiLevelType w:val="multilevel"/>
    <w:tmpl w:val="6AA3356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9" w15:restartNumberingAfterBreak="0">
    <w:nsid w:val="6AAC05F3"/>
    <w:multiLevelType w:val="hybridMultilevel"/>
    <w:tmpl w:val="D46CF0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0" w15:restartNumberingAfterBreak="0">
    <w:nsid w:val="6AB15BEA"/>
    <w:multiLevelType w:val="hybridMultilevel"/>
    <w:tmpl w:val="66822588"/>
    <w:lvl w:ilvl="0" w:tplc="0E2027F4">
      <w:start w:val="2"/>
      <w:numFmt w:val="bullet"/>
      <w:lvlText w:val="-"/>
      <w:lvlJc w:val="left"/>
      <w:pPr>
        <w:ind w:left="432" w:hanging="440"/>
      </w:pPr>
      <w:rPr>
        <w:rFonts w:ascii="Times New Roman" w:eastAsia="Batang" w:hAnsi="Times New Roman" w:cs="Times New Roman" w:hint="default"/>
      </w:rPr>
    </w:lvl>
    <w:lvl w:ilvl="1" w:tplc="04090003">
      <w:start w:val="1"/>
      <w:numFmt w:val="bullet"/>
      <w:lvlText w:val=""/>
      <w:lvlJc w:val="left"/>
      <w:pPr>
        <w:ind w:left="872" w:hanging="440"/>
      </w:pPr>
      <w:rPr>
        <w:rFonts w:ascii="Wingdings" w:hAnsi="Wingdings" w:hint="default"/>
      </w:rPr>
    </w:lvl>
    <w:lvl w:ilvl="2" w:tplc="04090005">
      <w:start w:val="1"/>
      <w:numFmt w:val="bullet"/>
      <w:lvlText w:val=""/>
      <w:lvlJc w:val="left"/>
      <w:pPr>
        <w:ind w:left="1312" w:hanging="440"/>
      </w:pPr>
      <w:rPr>
        <w:rFonts w:ascii="Wingdings" w:hAnsi="Wingdings" w:hint="default"/>
      </w:rPr>
    </w:lvl>
    <w:lvl w:ilvl="3" w:tplc="04090001" w:tentative="1">
      <w:start w:val="1"/>
      <w:numFmt w:val="bullet"/>
      <w:lvlText w:val=""/>
      <w:lvlJc w:val="left"/>
      <w:pPr>
        <w:ind w:left="1752" w:hanging="440"/>
      </w:pPr>
      <w:rPr>
        <w:rFonts w:ascii="Wingdings" w:hAnsi="Wingdings" w:hint="default"/>
      </w:rPr>
    </w:lvl>
    <w:lvl w:ilvl="4" w:tplc="04090003">
      <w:start w:val="1"/>
      <w:numFmt w:val="bullet"/>
      <w:lvlText w:val=""/>
      <w:lvlJc w:val="left"/>
      <w:pPr>
        <w:ind w:left="2192" w:hanging="440"/>
      </w:pPr>
      <w:rPr>
        <w:rFonts w:ascii="Wingdings" w:hAnsi="Wingdings" w:hint="default"/>
      </w:rPr>
    </w:lvl>
    <w:lvl w:ilvl="5" w:tplc="04090005" w:tentative="1">
      <w:start w:val="1"/>
      <w:numFmt w:val="bullet"/>
      <w:lvlText w:val=""/>
      <w:lvlJc w:val="left"/>
      <w:pPr>
        <w:ind w:left="2632" w:hanging="440"/>
      </w:pPr>
      <w:rPr>
        <w:rFonts w:ascii="Wingdings" w:hAnsi="Wingdings" w:hint="default"/>
      </w:rPr>
    </w:lvl>
    <w:lvl w:ilvl="6" w:tplc="04090001" w:tentative="1">
      <w:start w:val="1"/>
      <w:numFmt w:val="bullet"/>
      <w:lvlText w:val=""/>
      <w:lvlJc w:val="left"/>
      <w:pPr>
        <w:ind w:left="3072" w:hanging="440"/>
      </w:pPr>
      <w:rPr>
        <w:rFonts w:ascii="Wingdings" w:hAnsi="Wingdings" w:hint="default"/>
      </w:rPr>
    </w:lvl>
    <w:lvl w:ilvl="7" w:tplc="04090003" w:tentative="1">
      <w:start w:val="1"/>
      <w:numFmt w:val="bullet"/>
      <w:lvlText w:val=""/>
      <w:lvlJc w:val="left"/>
      <w:pPr>
        <w:ind w:left="3512" w:hanging="440"/>
      </w:pPr>
      <w:rPr>
        <w:rFonts w:ascii="Wingdings" w:hAnsi="Wingdings" w:hint="default"/>
      </w:rPr>
    </w:lvl>
    <w:lvl w:ilvl="8" w:tplc="04090005" w:tentative="1">
      <w:start w:val="1"/>
      <w:numFmt w:val="bullet"/>
      <w:lvlText w:val=""/>
      <w:lvlJc w:val="left"/>
      <w:pPr>
        <w:ind w:left="3952" w:hanging="440"/>
      </w:pPr>
      <w:rPr>
        <w:rFonts w:ascii="Wingdings" w:hAnsi="Wingdings" w:hint="default"/>
      </w:rPr>
    </w:lvl>
  </w:abstractNum>
  <w:abstractNum w:abstractNumId="501" w15:restartNumberingAfterBreak="0">
    <w:nsid w:val="6AC43EDB"/>
    <w:multiLevelType w:val="multilevel"/>
    <w:tmpl w:val="6AC43EDB"/>
    <w:lvl w:ilvl="0">
      <w:numFmt w:val="bullet"/>
      <w:lvlText w:val="-"/>
      <w:lvlJc w:val="left"/>
      <w:pPr>
        <w:ind w:left="720" w:hanging="360"/>
      </w:pPr>
      <w:rPr>
        <w:rFonts w:ascii="Arial" w:eastAsia="宋体"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2" w15:restartNumberingAfterBreak="0">
    <w:nsid w:val="6AE35308"/>
    <w:multiLevelType w:val="hybridMultilevel"/>
    <w:tmpl w:val="2324A7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3" w15:restartNumberingAfterBreak="0">
    <w:nsid w:val="6B1543C6"/>
    <w:multiLevelType w:val="multilevel"/>
    <w:tmpl w:val="6B1543C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4" w15:restartNumberingAfterBreak="0">
    <w:nsid w:val="6B991124"/>
    <w:multiLevelType w:val="multilevel"/>
    <w:tmpl w:val="6B991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5" w15:restartNumberingAfterBreak="0">
    <w:nsid w:val="6BB30684"/>
    <w:multiLevelType w:val="hybridMultilevel"/>
    <w:tmpl w:val="84E24E86"/>
    <w:lvl w:ilvl="0" w:tplc="BE3ED1C4">
      <w:start w:val="1"/>
      <w:numFmt w:val="bullet"/>
      <w:lvlText w:val="-"/>
      <w:lvlJc w:val="left"/>
      <w:pPr>
        <w:ind w:left="360" w:hanging="360"/>
      </w:pPr>
      <w:rPr>
        <w:rFonts w:ascii="Arial" w:eastAsia="宋体"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6" w15:restartNumberingAfterBreak="0">
    <w:nsid w:val="6BB37D8F"/>
    <w:multiLevelType w:val="multilevel"/>
    <w:tmpl w:val="6BB37D8F"/>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7" w15:restartNumberingAfterBreak="0">
    <w:nsid w:val="6BCA7025"/>
    <w:multiLevelType w:val="multilevel"/>
    <w:tmpl w:val="6BCA7025"/>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508" w15:restartNumberingAfterBreak="0">
    <w:nsid w:val="6CBD4E66"/>
    <w:multiLevelType w:val="hybridMultilevel"/>
    <w:tmpl w:val="BE1CE37C"/>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509" w15:restartNumberingAfterBreak="0">
    <w:nsid w:val="6CC8034C"/>
    <w:multiLevelType w:val="multilevel"/>
    <w:tmpl w:val="6CC8034C"/>
    <w:lvl w:ilvl="0">
      <w:numFmt w:val="bullet"/>
      <w:lvlText w:val="-"/>
      <w:lvlJc w:val="left"/>
      <w:pPr>
        <w:ind w:left="760" w:hanging="360"/>
      </w:pPr>
      <w:rPr>
        <w:rFonts w:ascii="Times New Roman" w:eastAsia="宋体"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0" w15:restartNumberingAfterBreak="0">
    <w:nsid w:val="6D423AE3"/>
    <w:multiLevelType w:val="multilevel"/>
    <w:tmpl w:val="6D423AE3"/>
    <w:lvl w:ilvl="0">
      <w:start w:val="1"/>
      <w:numFmt w:val="decimal"/>
      <w:lvlText w:val="%1."/>
      <w:lvlJc w:val="left"/>
      <w:pPr>
        <w:ind w:left="360" w:hanging="360"/>
      </w:pPr>
      <w:rPr>
        <w:rFonts w:eastAsia="宋体"/>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11" w15:restartNumberingAfterBreak="0">
    <w:nsid w:val="6D535ABB"/>
    <w:multiLevelType w:val="multilevel"/>
    <w:tmpl w:val="6D535A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12" w15:restartNumberingAfterBreak="0">
    <w:nsid w:val="6D581E34"/>
    <w:multiLevelType w:val="hybridMultilevel"/>
    <w:tmpl w:val="71068C3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3"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4" w15:restartNumberingAfterBreak="0">
    <w:nsid w:val="6D78739E"/>
    <w:multiLevelType w:val="hybridMultilevel"/>
    <w:tmpl w:val="6996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5" w15:restartNumberingAfterBreak="0">
    <w:nsid w:val="6D814C95"/>
    <w:multiLevelType w:val="hybridMultilevel"/>
    <w:tmpl w:val="8E5CD86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6" w15:restartNumberingAfterBreak="0">
    <w:nsid w:val="6D9954D2"/>
    <w:multiLevelType w:val="hybridMultilevel"/>
    <w:tmpl w:val="9D881788"/>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17" w15:restartNumberingAfterBreak="0">
    <w:nsid w:val="6DB037B5"/>
    <w:multiLevelType w:val="multilevel"/>
    <w:tmpl w:val="6DB037B5"/>
    <w:lvl w:ilvl="0">
      <w:start w:val="1"/>
      <w:numFmt w:val="decimal"/>
      <w:lvlText w:val="Proposal %1"/>
      <w:lvlJc w:val="left"/>
      <w:pPr>
        <w:tabs>
          <w:tab w:val="left" w:pos="256"/>
        </w:tabs>
        <w:ind w:left="256" w:hanging="1304"/>
      </w:pPr>
      <w:rPr>
        <w:rFonts w:hint="default"/>
      </w:rPr>
    </w:lvl>
    <w:lvl w:ilvl="1">
      <w:start w:val="1"/>
      <w:numFmt w:val="decimal"/>
      <w:lvlText w:val="%2."/>
      <w:lvlJc w:val="left"/>
      <w:pPr>
        <w:ind w:left="392" w:hanging="360"/>
      </w:pPr>
    </w:lvl>
    <w:lvl w:ilvl="2">
      <w:start w:val="1"/>
      <w:numFmt w:val="lowerRoman"/>
      <w:lvlText w:val="%3."/>
      <w:lvlJc w:val="right"/>
      <w:pPr>
        <w:tabs>
          <w:tab w:val="left" w:pos="1112"/>
        </w:tabs>
        <w:ind w:left="1112" w:hanging="180"/>
      </w:pPr>
    </w:lvl>
    <w:lvl w:ilvl="3">
      <w:start w:val="1"/>
      <w:numFmt w:val="decimal"/>
      <w:lvlText w:val="%4."/>
      <w:lvlJc w:val="left"/>
      <w:pPr>
        <w:tabs>
          <w:tab w:val="left" w:pos="1832"/>
        </w:tabs>
        <w:ind w:left="1832" w:hanging="360"/>
      </w:pPr>
    </w:lvl>
    <w:lvl w:ilvl="4">
      <w:start w:val="1"/>
      <w:numFmt w:val="lowerLetter"/>
      <w:lvlText w:val="%5."/>
      <w:lvlJc w:val="left"/>
      <w:pPr>
        <w:tabs>
          <w:tab w:val="left" w:pos="2552"/>
        </w:tabs>
        <w:ind w:left="2552" w:hanging="360"/>
      </w:pPr>
    </w:lvl>
    <w:lvl w:ilvl="5">
      <w:start w:val="1"/>
      <w:numFmt w:val="lowerRoman"/>
      <w:lvlText w:val="%6."/>
      <w:lvlJc w:val="right"/>
      <w:pPr>
        <w:tabs>
          <w:tab w:val="left" w:pos="3272"/>
        </w:tabs>
        <w:ind w:left="3272" w:hanging="180"/>
      </w:pPr>
    </w:lvl>
    <w:lvl w:ilvl="6">
      <w:start w:val="1"/>
      <w:numFmt w:val="decimal"/>
      <w:lvlText w:val="%7."/>
      <w:lvlJc w:val="left"/>
      <w:pPr>
        <w:tabs>
          <w:tab w:val="left" w:pos="3992"/>
        </w:tabs>
        <w:ind w:left="3992" w:hanging="360"/>
      </w:pPr>
    </w:lvl>
    <w:lvl w:ilvl="7">
      <w:start w:val="1"/>
      <w:numFmt w:val="lowerLetter"/>
      <w:lvlText w:val="%8."/>
      <w:lvlJc w:val="left"/>
      <w:pPr>
        <w:tabs>
          <w:tab w:val="left" w:pos="4712"/>
        </w:tabs>
        <w:ind w:left="4712" w:hanging="360"/>
      </w:pPr>
    </w:lvl>
    <w:lvl w:ilvl="8">
      <w:start w:val="1"/>
      <w:numFmt w:val="lowerRoman"/>
      <w:lvlText w:val="%9."/>
      <w:lvlJc w:val="right"/>
      <w:pPr>
        <w:tabs>
          <w:tab w:val="left" w:pos="5432"/>
        </w:tabs>
        <w:ind w:left="5432" w:hanging="180"/>
      </w:pPr>
    </w:lvl>
  </w:abstractNum>
  <w:abstractNum w:abstractNumId="518"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19" w15:restartNumberingAfterBreak="0">
    <w:nsid w:val="6E770DE1"/>
    <w:multiLevelType w:val="multilevel"/>
    <w:tmpl w:val="6E770DE1"/>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0" w15:restartNumberingAfterBreak="0">
    <w:nsid w:val="6EBA1FDA"/>
    <w:multiLevelType w:val="hybridMultilevel"/>
    <w:tmpl w:val="37701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1" w15:restartNumberingAfterBreak="0">
    <w:nsid w:val="6EC0A2B6"/>
    <w:multiLevelType w:val="singleLevel"/>
    <w:tmpl w:val="6EC0A2B6"/>
    <w:lvl w:ilvl="0">
      <w:start w:val="1"/>
      <w:numFmt w:val="bullet"/>
      <w:lvlText w:val="-"/>
      <w:lvlJc w:val="left"/>
      <w:pPr>
        <w:tabs>
          <w:tab w:val="left" w:pos="420"/>
        </w:tabs>
        <w:ind w:left="840" w:hanging="420"/>
      </w:pPr>
      <w:rPr>
        <w:rFonts w:ascii="Arial" w:hAnsi="Arial" w:cs="Arial" w:hint="default"/>
      </w:rPr>
    </w:lvl>
  </w:abstractNum>
  <w:abstractNum w:abstractNumId="522" w15:restartNumberingAfterBreak="0">
    <w:nsid w:val="6F6260B9"/>
    <w:multiLevelType w:val="multilevel"/>
    <w:tmpl w:val="6F6260B9"/>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3" w15:restartNumberingAfterBreak="0">
    <w:nsid w:val="6FB41BE0"/>
    <w:multiLevelType w:val="multilevel"/>
    <w:tmpl w:val="6FB41BE0"/>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24" w15:restartNumberingAfterBreak="0">
    <w:nsid w:val="6FF96EA6"/>
    <w:multiLevelType w:val="multilevel"/>
    <w:tmpl w:val="44364E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25"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26" w15:restartNumberingAfterBreak="0">
    <w:nsid w:val="70827E90"/>
    <w:multiLevelType w:val="hybridMultilevel"/>
    <w:tmpl w:val="3CAC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0ED023B"/>
    <w:multiLevelType w:val="multilevel"/>
    <w:tmpl w:val="70ED023B"/>
    <w:lvl w:ilvl="0">
      <w:start w:val="1"/>
      <w:numFmt w:val="lowerLetter"/>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28" w15:restartNumberingAfterBreak="0">
    <w:nsid w:val="70F82A5C"/>
    <w:multiLevelType w:val="hybridMultilevel"/>
    <w:tmpl w:val="FDEA895A"/>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9" w15:restartNumberingAfterBreak="0">
    <w:nsid w:val="71064E82"/>
    <w:multiLevelType w:val="multilevel"/>
    <w:tmpl w:val="71064E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0"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1"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2" w15:restartNumberingAfterBreak="0">
    <w:nsid w:val="71412C55"/>
    <w:multiLevelType w:val="hybridMultilevel"/>
    <w:tmpl w:val="A0B24E5A"/>
    <w:lvl w:ilvl="0" w:tplc="94146F1A">
      <w:start w:val="1"/>
      <w:numFmt w:val="bullet"/>
      <w:lvlText w:val=""/>
      <w:lvlJc w:val="left"/>
      <w:pPr>
        <w:ind w:left="227" w:hanging="227"/>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3" w15:restartNumberingAfterBreak="0">
    <w:nsid w:val="715403FE"/>
    <w:multiLevelType w:val="multilevel"/>
    <w:tmpl w:val="71540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4" w15:restartNumberingAfterBreak="0">
    <w:nsid w:val="715D444C"/>
    <w:multiLevelType w:val="multilevel"/>
    <w:tmpl w:val="715D44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5" w15:restartNumberingAfterBreak="0">
    <w:nsid w:val="71680329"/>
    <w:multiLevelType w:val="multilevel"/>
    <w:tmpl w:val="71680329"/>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3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7" w15:restartNumberingAfterBreak="0">
    <w:nsid w:val="7205005D"/>
    <w:multiLevelType w:val="hybridMultilevel"/>
    <w:tmpl w:val="2E12E5F2"/>
    <w:lvl w:ilvl="0" w:tplc="F4867E8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8" w15:restartNumberingAfterBreak="0">
    <w:nsid w:val="72130690"/>
    <w:multiLevelType w:val="multilevel"/>
    <w:tmpl w:val="72130690"/>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9" w15:restartNumberingAfterBreak="0">
    <w:nsid w:val="730B3EBF"/>
    <w:multiLevelType w:val="multilevel"/>
    <w:tmpl w:val="730B3EBF"/>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54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1" w15:restartNumberingAfterBreak="0">
    <w:nsid w:val="73BA70E2"/>
    <w:multiLevelType w:val="hybridMultilevel"/>
    <w:tmpl w:val="A660361E"/>
    <w:lvl w:ilvl="0" w:tplc="5770DA32">
      <w:start w:val="1"/>
      <w:numFmt w:val="decimal"/>
      <w:lvlText w:val="%1.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3" w15:restartNumberingAfterBreak="0">
    <w:nsid w:val="743205C2"/>
    <w:multiLevelType w:val="multilevel"/>
    <w:tmpl w:val="37B80D92"/>
    <w:lvl w:ilvl="0">
      <w:start w:val="8"/>
      <w:numFmt w:val="decimal"/>
      <w:lvlText w:val="%1"/>
      <w:lvlJc w:val="left"/>
      <w:pPr>
        <w:ind w:left="450" w:hanging="450"/>
      </w:pPr>
      <w:rPr>
        <w:rFonts w:eastAsia="等线" w:hint="default"/>
      </w:rPr>
    </w:lvl>
    <w:lvl w:ilvl="1">
      <w:start w:val="7"/>
      <w:numFmt w:val="decimal"/>
      <w:lvlText w:val="%1.%2"/>
      <w:lvlJc w:val="left"/>
      <w:pPr>
        <w:ind w:left="450" w:hanging="450"/>
      </w:pPr>
      <w:rPr>
        <w:rFonts w:eastAsia="等线" w:hint="default"/>
      </w:rPr>
    </w:lvl>
    <w:lvl w:ilvl="2">
      <w:start w:val="2"/>
      <w:numFmt w:val="decimal"/>
      <w:lvlText w:val="%1.%2.%3"/>
      <w:lvlJc w:val="left"/>
      <w:pPr>
        <w:ind w:left="720" w:hanging="720"/>
      </w:pPr>
      <w:rPr>
        <w:rFonts w:eastAsia="等线" w:hint="default"/>
      </w:rPr>
    </w:lvl>
    <w:lvl w:ilvl="3">
      <w:start w:val="1"/>
      <w:numFmt w:val="decimal"/>
      <w:lvlText w:val="%1.%2.%3.%4"/>
      <w:lvlJc w:val="left"/>
      <w:pPr>
        <w:ind w:left="720" w:hanging="720"/>
      </w:pPr>
      <w:rPr>
        <w:rFonts w:eastAsia="等线" w:hint="default"/>
      </w:rPr>
    </w:lvl>
    <w:lvl w:ilvl="4">
      <w:start w:val="1"/>
      <w:numFmt w:val="decimal"/>
      <w:lvlText w:val="%1.%2.%3.%4.%5"/>
      <w:lvlJc w:val="left"/>
      <w:pPr>
        <w:ind w:left="1080" w:hanging="1080"/>
      </w:pPr>
      <w:rPr>
        <w:rFonts w:eastAsia="等线" w:hint="default"/>
      </w:rPr>
    </w:lvl>
    <w:lvl w:ilvl="5">
      <w:start w:val="1"/>
      <w:numFmt w:val="decimal"/>
      <w:lvlText w:val="%1.%2.%3.%4.%5.%6"/>
      <w:lvlJc w:val="left"/>
      <w:pPr>
        <w:ind w:left="1080" w:hanging="1080"/>
      </w:pPr>
      <w:rPr>
        <w:rFonts w:eastAsia="等线" w:hint="default"/>
      </w:rPr>
    </w:lvl>
    <w:lvl w:ilvl="6">
      <w:start w:val="1"/>
      <w:numFmt w:val="decimal"/>
      <w:lvlText w:val="%1.%2.%3.%4.%5.%6.%7"/>
      <w:lvlJc w:val="left"/>
      <w:pPr>
        <w:ind w:left="1440" w:hanging="1440"/>
      </w:pPr>
      <w:rPr>
        <w:rFonts w:eastAsia="等线" w:hint="default"/>
      </w:rPr>
    </w:lvl>
    <w:lvl w:ilvl="7">
      <w:start w:val="1"/>
      <w:numFmt w:val="decimal"/>
      <w:lvlText w:val="%1.%2.%3.%4.%5.%6.%7.%8"/>
      <w:lvlJc w:val="left"/>
      <w:pPr>
        <w:ind w:left="1440" w:hanging="1440"/>
      </w:pPr>
      <w:rPr>
        <w:rFonts w:eastAsia="等线" w:hint="default"/>
      </w:rPr>
    </w:lvl>
    <w:lvl w:ilvl="8">
      <w:start w:val="1"/>
      <w:numFmt w:val="decimal"/>
      <w:lvlText w:val="%1.%2.%3.%4.%5.%6.%7.%8.%9"/>
      <w:lvlJc w:val="left"/>
      <w:pPr>
        <w:ind w:left="1800" w:hanging="1800"/>
      </w:pPr>
      <w:rPr>
        <w:rFonts w:eastAsia="等线" w:hint="default"/>
      </w:rPr>
    </w:lvl>
  </w:abstractNum>
  <w:abstractNum w:abstractNumId="544" w15:restartNumberingAfterBreak="0">
    <w:nsid w:val="744571E1"/>
    <w:multiLevelType w:val="singleLevel"/>
    <w:tmpl w:val="744571E1"/>
    <w:lvl w:ilvl="0">
      <w:start w:val="1"/>
      <w:numFmt w:val="decimal"/>
      <w:suff w:val="space"/>
      <w:lvlText w:val="%1."/>
      <w:lvlJc w:val="left"/>
    </w:lvl>
  </w:abstractNum>
  <w:abstractNum w:abstractNumId="545"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6" w15:restartNumberingAfterBreak="0">
    <w:nsid w:val="7526075B"/>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7" w15:restartNumberingAfterBreak="0">
    <w:nsid w:val="753247E5"/>
    <w:multiLevelType w:val="multilevel"/>
    <w:tmpl w:val="753247E5"/>
    <w:lvl w:ilvl="0">
      <w:start w:val="1"/>
      <w:numFmt w:val="bullet"/>
      <w:lvlText w:val=""/>
      <w:lvlJc w:val="left"/>
      <w:pPr>
        <w:ind w:left="1112" w:hanging="360"/>
      </w:pPr>
      <w:rPr>
        <w:rFonts w:ascii="Symbol" w:hAnsi="Symbol" w:hint="default"/>
      </w:rPr>
    </w:lvl>
    <w:lvl w:ilvl="1">
      <w:start w:val="1"/>
      <w:numFmt w:val="bullet"/>
      <w:lvlText w:val="o"/>
      <w:lvlJc w:val="left"/>
      <w:pPr>
        <w:ind w:left="1832" w:hanging="360"/>
      </w:pPr>
      <w:rPr>
        <w:rFonts w:ascii="Courier New" w:hAnsi="Courier New" w:cs="Courier New" w:hint="default"/>
      </w:rPr>
    </w:lvl>
    <w:lvl w:ilvl="2">
      <w:start w:val="1"/>
      <w:numFmt w:val="bullet"/>
      <w:lvlText w:val=""/>
      <w:lvlJc w:val="left"/>
      <w:pPr>
        <w:ind w:left="2552" w:hanging="360"/>
      </w:pPr>
      <w:rPr>
        <w:rFonts w:ascii="Wingdings" w:hAnsi="Wingdings" w:hint="default"/>
      </w:rPr>
    </w:lvl>
    <w:lvl w:ilvl="3">
      <w:start w:val="1"/>
      <w:numFmt w:val="bullet"/>
      <w:lvlText w:val=""/>
      <w:lvlJc w:val="left"/>
      <w:pPr>
        <w:ind w:left="3272" w:hanging="360"/>
      </w:pPr>
      <w:rPr>
        <w:rFonts w:ascii="Symbol" w:hAnsi="Symbol" w:hint="default"/>
      </w:rPr>
    </w:lvl>
    <w:lvl w:ilvl="4">
      <w:start w:val="1"/>
      <w:numFmt w:val="bullet"/>
      <w:lvlText w:val="o"/>
      <w:lvlJc w:val="left"/>
      <w:pPr>
        <w:ind w:left="3992" w:hanging="360"/>
      </w:pPr>
      <w:rPr>
        <w:rFonts w:ascii="Courier New" w:hAnsi="Courier New" w:cs="Courier New" w:hint="default"/>
      </w:rPr>
    </w:lvl>
    <w:lvl w:ilvl="5">
      <w:start w:val="1"/>
      <w:numFmt w:val="bullet"/>
      <w:lvlText w:val=""/>
      <w:lvlJc w:val="left"/>
      <w:pPr>
        <w:ind w:left="4712" w:hanging="360"/>
      </w:pPr>
      <w:rPr>
        <w:rFonts w:ascii="Wingdings" w:hAnsi="Wingdings" w:hint="default"/>
      </w:rPr>
    </w:lvl>
    <w:lvl w:ilvl="6">
      <w:start w:val="1"/>
      <w:numFmt w:val="bullet"/>
      <w:lvlText w:val=""/>
      <w:lvlJc w:val="left"/>
      <w:pPr>
        <w:ind w:left="5432" w:hanging="360"/>
      </w:pPr>
      <w:rPr>
        <w:rFonts w:ascii="Symbol" w:hAnsi="Symbol" w:hint="default"/>
      </w:rPr>
    </w:lvl>
    <w:lvl w:ilvl="7">
      <w:start w:val="1"/>
      <w:numFmt w:val="bullet"/>
      <w:lvlText w:val="o"/>
      <w:lvlJc w:val="left"/>
      <w:pPr>
        <w:ind w:left="6152" w:hanging="360"/>
      </w:pPr>
      <w:rPr>
        <w:rFonts w:ascii="Courier New" w:hAnsi="Courier New" w:cs="Courier New" w:hint="default"/>
      </w:rPr>
    </w:lvl>
    <w:lvl w:ilvl="8">
      <w:start w:val="1"/>
      <w:numFmt w:val="bullet"/>
      <w:lvlText w:val=""/>
      <w:lvlJc w:val="left"/>
      <w:pPr>
        <w:ind w:left="6872" w:hanging="360"/>
      </w:pPr>
      <w:rPr>
        <w:rFonts w:ascii="Wingdings" w:hAnsi="Wingdings" w:hint="default"/>
      </w:rPr>
    </w:lvl>
  </w:abstractNum>
  <w:abstractNum w:abstractNumId="548" w15:restartNumberingAfterBreak="0">
    <w:nsid w:val="75644143"/>
    <w:multiLevelType w:val="hybridMultilevel"/>
    <w:tmpl w:val="ECCC1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9" w15:restartNumberingAfterBreak="0">
    <w:nsid w:val="757E2747"/>
    <w:multiLevelType w:val="hybridMultilevel"/>
    <w:tmpl w:val="F5A8DAC0"/>
    <w:lvl w:ilvl="0" w:tplc="0F8243B2">
      <w:start w:val="1"/>
      <w:numFmt w:val="bullet"/>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550"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1" w15:restartNumberingAfterBreak="0">
    <w:nsid w:val="758D739E"/>
    <w:multiLevelType w:val="multilevel"/>
    <w:tmpl w:val="758D739E"/>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552" w15:restartNumberingAfterBreak="0">
    <w:nsid w:val="7610159A"/>
    <w:multiLevelType w:val="multilevel"/>
    <w:tmpl w:val="7610159A"/>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53"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4" w15:restartNumberingAfterBreak="0">
    <w:nsid w:val="76FE824F"/>
    <w:multiLevelType w:val="singleLevel"/>
    <w:tmpl w:val="76FE824F"/>
    <w:lvl w:ilvl="0">
      <w:start w:val="1"/>
      <w:numFmt w:val="decimal"/>
      <w:suff w:val="space"/>
      <w:lvlText w:val="%1."/>
      <w:lvlJc w:val="left"/>
    </w:lvl>
  </w:abstractNum>
  <w:abstractNum w:abstractNumId="555" w15:restartNumberingAfterBreak="0">
    <w:nsid w:val="772F2623"/>
    <w:multiLevelType w:val="multilevel"/>
    <w:tmpl w:val="878A3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6" w15:restartNumberingAfterBreak="0">
    <w:nsid w:val="77A250C6"/>
    <w:multiLevelType w:val="multilevel"/>
    <w:tmpl w:val="77A250C6"/>
    <w:lvl w:ilvl="0">
      <w:start w:val="40"/>
      <w:numFmt w:val="bullet"/>
      <w:lvlText w:val="-"/>
      <w:lvlJc w:val="left"/>
      <w:pPr>
        <w:ind w:left="720" w:hanging="360"/>
      </w:pPr>
      <w:rPr>
        <w:rFonts w:ascii="Times New Roman" w:eastAsia="微软雅黑"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7" w15:restartNumberingAfterBreak="0">
    <w:nsid w:val="77FA0890"/>
    <w:multiLevelType w:val="multilevel"/>
    <w:tmpl w:val="77FA0890"/>
    <w:lvl w:ilvl="0">
      <w:start w:val="1"/>
      <w:numFmt w:val="lowerLetter"/>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558" w15:restartNumberingAfterBreak="0">
    <w:nsid w:val="78081702"/>
    <w:multiLevelType w:val="multilevel"/>
    <w:tmpl w:val="780817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59" w15:restartNumberingAfterBreak="0">
    <w:nsid w:val="785103C7"/>
    <w:multiLevelType w:val="multilevel"/>
    <w:tmpl w:val="785103C7"/>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sz w:val="18"/>
        <w:szCs w:val="18"/>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0" w15:restartNumberingAfterBreak="0">
    <w:nsid w:val="78D26526"/>
    <w:multiLevelType w:val="hybridMultilevel"/>
    <w:tmpl w:val="36EC508E"/>
    <w:lvl w:ilvl="0" w:tplc="48B49A4E">
      <w:numFmt w:val="bullet"/>
      <w:lvlText w:val="-"/>
      <w:lvlJc w:val="left"/>
      <w:pPr>
        <w:ind w:left="360" w:hanging="360"/>
      </w:pPr>
      <w:rPr>
        <w:rFonts w:ascii="Times" w:eastAsia="Yu Mincho" w:hAnsi="Times" w:cs="Time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561"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2" w15:restartNumberingAfterBreak="0">
    <w:nsid w:val="79132522"/>
    <w:multiLevelType w:val="hybridMultilevel"/>
    <w:tmpl w:val="8D3231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3"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4" w15:restartNumberingAfterBreak="0">
    <w:nsid w:val="798D597F"/>
    <w:multiLevelType w:val="multilevel"/>
    <w:tmpl w:val="3A009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5" w15:restartNumberingAfterBreak="0">
    <w:nsid w:val="79A45AFF"/>
    <w:multiLevelType w:val="multilevel"/>
    <w:tmpl w:val="79A45AFF"/>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66" w15:restartNumberingAfterBreak="0">
    <w:nsid w:val="79B03013"/>
    <w:multiLevelType w:val="multilevel"/>
    <w:tmpl w:val="79B03013"/>
    <w:lvl w:ilvl="0">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7" w15:restartNumberingAfterBreak="0">
    <w:nsid w:val="7A5F6170"/>
    <w:multiLevelType w:val="hybridMultilevel"/>
    <w:tmpl w:val="AC82628A"/>
    <w:lvl w:ilvl="0" w:tplc="F4C02AA4">
      <w:start w:val="1"/>
      <w:numFmt w:val="decimal"/>
      <w:lvlText w:val="[%1]"/>
      <w:lvlJc w:val="left"/>
      <w:pPr>
        <w:ind w:left="420" w:hanging="420"/>
      </w:pPr>
      <w:rPr>
        <w:rFonts w:ascii="Times New Roman" w:hAnsi="Times New Roman" w:hint="default"/>
        <w:b w:val="0"/>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8" w15:restartNumberingAfterBreak="0">
    <w:nsid w:val="7AFA2DC8"/>
    <w:multiLevelType w:val="multilevel"/>
    <w:tmpl w:val="7AFA2DC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9" w15:restartNumberingAfterBreak="0">
    <w:nsid w:val="7B135AEE"/>
    <w:multiLevelType w:val="multilevel"/>
    <w:tmpl w:val="7B135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0" w15:restartNumberingAfterBreak="0">
    <w:nsid w:val="7B7D4893"/>
    <w:multiLevelType w:val="multilevel"/>
    <w:tmpl w:val="7B7D4893"/>
    <w:lvl w:ilvl="0">
      <w:start w:val="1"/>
      <w:numFmt w:val="decimal"/>
      <w:lvlText w:val="%1."/>
      <w:lvlJc w:val="left"/>
      <w:pPr>
        <w:ind w:left="420" w:hanging="420"/>
      </w:pPr>
      <w:rPr>
        <w:rFonts w:hint="eastAsia"/>
      </w:r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571" w15:restartNumberingAfterBreak="0">
    <w:nsid w:val="7BB05A28"/>
    <w:multiLevelType w:val="hybridMultilevel"/>
    <w:tmpl w:val="7C88D916"/>
    <w:lvl w:ilvl="0" w:tplc="DCEAA462">
      <w:start w:val="1"/>
      <w:numFmt w:val="decimal"/>
      <w:pStyle w:val="ob2"/>
      <w:lvlText w:val="Observation %1: "/>
      <w:lvlJc w:val="left"/>
      <w:pPr>
        <w:ind w:left="420" w:hanging="420"/>
      </w:pPr>
      <w:rPr>
        <w:rFonts w:ascii="Times New Roman" w:hAnsi="Times New Roman" w:cs="Times New Roman" w:hint="default"/>
        <w:b/>
        <w:bCs w:val="0"/>
        <w:i w:val="0"/>
        <w:iCs w:val="0"/>
        <w:caps w:val="0"/>
        <w:strike w:val="0"/>
        <w:dstrike w:val="0"/>
        <w:vanish w:val="0"/>
        <w:color w:val="000000"/>
        <w:spacing w:val="0"/>
        <w:kern w:val="0"/>
        <w:position w:val="0"/>
        <w:u w:val="none"/>
        <w:effect w:val="none"/>
        <w:vertAlign w:val="baseline"/>
        <w:em w:val="none"/>
        <w:lang w:val="en-US"/>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3" w15:restartNumberingAfterBreak="0">
    <w:nsid w:val="7C243EB3"/>
    <w:multiLevelType w:val="hybridMultilevel"/>
    <w:tmpl w:val="47003094"/>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7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5" w15:restartNumberingAfterBreak="0">
    <w:nsid w:val="7C442062"/>
    <w:multiLevelType w:val="hybridMultilevel"/>
    <w:tmpl w:val="E9D42576"/>
    <w:lvl w:ilvl="0" w:tplc="FFFFFFFF">
      <w:numFmt w:val="bullet"/>
      <w:lvlText w:val="-"/>
      <w:lvlJc w:val="left"/>
      <w:pPr>
        <w:ind w:left="800" w:hanging="360"/>
      </w:pPr>
      <w:rPr>
        <w:rFonts w:ascii="Times New Roman" w:eastAsia="Malgun Gothic" w:hAnsi="Times New Roman" w:cs="Times New Roman" w:hint="default"/>
      </w:rPr>
    </w:lvl>
    <w:lvl w:ilvl="1" w:tplc="04090003">
      <w:start w:val="1"/>
      <w:numFmt w:val="bullet"/>
      <w:lvlText w:val=""/>
      <w:lvlJc w:val="left"/>
      <w:pPr>
        <w:ind w:left="1320" w:hanging="440"/>
      </w:pPr>
      <w:rPr>
        <w:rFonts w:ascii="Wingdings" w:hAnsi="Wingdings" w:hint="default"/>
      </w:rPr>
    </w:lvl>
    <w:lvl w:ilvl="2" w:tplc="FFFFFFFF">
      <w:start w:val="1"/>
      <w:numFmt w:val="bullet"/>
      <w:lvlText w:val=""/>
      <w:lvlJc w:val="left"/>
      <w:pPr>
        <w:ind w:left="1760" w:hanging="440"/>
      </w:pPr>
      <w:rPr>
        <w:rFonts w:ascii="Wingdings" w:hAnsi="Wingdings" w:hint="default"/>
      </w:rPr>
    </w:lvl>
    <w:lvl w:ilvl="3" w:tplc="FFFFFFFF">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start w:val="1"/>
      <w:numFmt w:val="bullet"/>
      <w:lvlText w:val=""/>
      <w:lvlJc w:val="left"/>
      <w:pPr>
        <w:ind w:left="3080" w:hanging="440"/>
      </w:pPr>
      <w:rPr>
        <w:rFonts w:ascii="Wingdings" w:hAnsi="Wingdings" w:hint="default"/>
      </w:rPr>
    </w:lvl>
    <w:lvl w:ilvl="6" w:tplc="FFFFFFFF">
      <w:start w:val="1"/>
      <w:numFmt w:val="bullet"/>
      <w:lvlText w:val=""/>
      <w:lvlJc w:val="left"/>
      <w:pPr>
        <w:ind w:left="3520" w:hanging="440"/>
      </w:pPr>
      <w:rPr>
        <w:rFonts w:ascii="Wingdings" w:hAnsi="Wingdings" w:hint="default"/>
      </w:rPr>
    </w:lvl>
    <w:lvl w:ilvl="7" w:tplc="FFFFFFFF">
      <w:start w:val="1"/>
      <w:numFmt w:val="bullet"/>
      <w:lvlText w:val=""/>
      <w:lvlJc w:val="left"/>
      <w:pPr>
        <w:ind w:left="3960" w:hanging="440"/>
      </w:pPr>
      <w:rPr>
        <w:rFonts w:ascii="Wingdings" w:hAnsi="Wingdings" w:hint="default"/>
      </w:rPr>
    </w:lvl>
    <w:lvl w:ilvl="8" w:tplc="FFFFFFFF">
      <w:start w:val="1"/>
      <w:numFmt w:val="bullet"/>
      <w:lvlText w:val=""/>
      <w:lvlJc w:val="left"/>
      <w:pPr>
        <w:ind w:left="4400" w:hanging="440"/>
      </w:pPr>
      <w:rPr>
        <w:rFonts w:ascii="Wingdings" w:hAnsi="Wingdings" w:hint="default"/>
      </w:rPr>
    </w:lvl>
  </w:abstractNum>
  <w:abstractNum w:abstractNumId="576" w15:restartNumberingAfterBreak="0">
    <w:nsid w:val="7C617963"/>
    <w:multiLevelType w:val="hybridMultilevel"/>
    <w:tmpl w:val="38E88174"/>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77" w15:restartNumberingAfterBreak="0">
    <w:nsid w:val="7C7A194D"/>
    <w:multiLevelType w:val="multilevel"/>
    <w:tmpl w:val="7C7A194D"/>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8" w15:restartNumberingAfterBreak="0">
    <w:nsid w:val="7C8C4962"/>
    <w:multiLevelType w:val="multilevel"/>
    <w:tmpl w:val="7C8C4962"/>
    <w:lvl w:ilvl="0">
      <w:start w:val="1"/>
      <w:numFmt w:val="bullet"/>
      <w:lvlText w:val=""/>
      <w:lvlJc w:val="left"/>
      <w:pPr>
        <w:tabs>
          <w:tab w:val="left" w:pos="584"/>
        </w:tabs>
        <w:ind w:left="584" w:hanging="1304"/>
      </w:pPr>
      <w:rPr>
        <w:rFonts w:ascii="Symbol" w:hAnsi="Symbol" w:hint="default"/>
      </w:rPr>
    </w:lvl>
    <w:lvl w:ilvl="1">
      <w:start w:val="1"/>
      <w:numFmt w:val="bullet"/>
      <w:lvlText w:val=""/>
      <w:lvlJc w:val="left"/>
      <w:pPr>
        <w:ind w:left="720" w:hanging="360"/>
      </w:pPr>
      <w:rPr>
        <w:rFonts w:ascii="Symbol" w:hAnsi="Symbol" w:hint="default"/>
      </w:rPr>
    </w:lvl>
    <w:lvl w:ilvl="2">
      <w:start w:val="2"/>
      <w:numFmt w:val="bullet"/>
      <w:lvlText w:val="-"/>
      <w:lvlJc w:val="left"/>
      <w:pPr>
        <w:ind w:left="1620" w:hanging="360"/>
      </w:pPr>
      <w:rPr>
        <w:rFonts w:ascii="Calibri" w:eastAsia="等线" w:hAnsi="Calibri" w:cs="Calibri" w:hint="default"/>
      </w:rPr>
    </w:lvl>
    <w:lvl w:ilvl="3">
      <w:start w:val="1"/>
      <w:numFmt w:val="decimal"/>
      <w:lvlText w:val="%4."/>
      <w:lvlJc w:val="left"/>
      <w:pPr>
        <w:tabs>
          <w:tab w:val="left" w:pos="2160"/>
        </w:tabs>
        <w:ind w:left="2160" w:hanging="360"/>
      </w:pPr>
    </w:lvl>
    <w:lvl w:ilvl="4">
      <w:start w:val="1"/>
      <w:numFmt w:val="lowerLetter"/>
      <w:lvlText w:val="%5."/>
      <w:lvlJc w:val="left"/>
      <w:pPr>
        <w:tabs>
          <w:tab w:val="left" w:pos="2880"/>
        </w:tabs>
        <w:ind w:left="2880" w:hanging="360"/>
      </w:pPr>
    </w:lvl>
    <w:lvl w:ilvl="5">
      <w:start w:val="1"/>
      <w:numFmt w:val="lowerRoman"/>
      <w:lvlText w:val="%6."/>
      <w:lvlJc w:val="right"/>
      <w:pPr>
        <w:tabs>
          <w:tab w:val="left" w:pos="3600"/>
        </w:tabs>
        <w:ind w:left="3600" w:hanging="180"/>
      </w:pPr>
    </w:lvl>
    <w:lvl w:ilvl="6">
      <w:start w:val="1"/>
      <w:numFmt w:val="decimal"/>
      <w:lvlText w:val="%7."/>
      <w:lvlJc w:val="left"/>
      <w:pPr>
        <w:tabs>
          <w:tab w:val="left" w:pos="4320"/>
        </w:tabs>
        <w:ind w:left="4320" w:hanging="360"/>
      </w:pPr>
    </w:lvl>
    <w:lvl w:ilvl="7">
      <w:start w:val="1"/>
      <w:numFmt w:val="lowerLetter"/>
      <w:lvlText w:val="%8."/>
      <w:lvlJc w:val="left"/>
      <w:pPr>
        <w:tabs>
          <w:tab w:val="left" w:pos="5040"/>
        </w:tabs>
        <w:ind w:left="5040" w:hanging="360"/>
      </w:pPr>
    </w:lvl>
    <w:lvl w:ilvl="8">
      <w:start w:val="1"/>
      <w:numFmt w:val="lowerRoman"/>
      <w:lvlText w:val="%9."/>
      <w:lvlJc w:val="right"/>
      <w:pPr>
        <w:tabs>
          <w:tab w:val="left" w:pos="5760"/>
        </w:tabs>
        <w:ind w:left="5760" w:hanging="180"/>
      </w:pPr>
    </w:lvl>
  </w:abstractNum>
  <w:abstractNum w:abstractNumId="579" w15:restartNumberingAfterBreak="0">
    <w:nsid w:val="7CC61ABB"/>
    <w:multiLevelType w:val="hybridMultilevel"/>
    <w:tmpl w:val="0C64CFF4"/>
    <w:lvl w:ilvl="0" w:tplc="FFFFFFFF">
      <w:start w:val="2"/>
      <w:numFmt w:val="bullet"/>
      <w:lvlText w:val="-"/>
      <w:lvlJc w:val="left"/>
      <w:pPr>
        <w:ind w:left="880" w:hanging="440"/>
      </w:pPr>
      <w:rPr>
        <w:rFonts w:ascii="Times New Roman" w:eastAsia="Batang" w:hAnsi="Times New Roman" w:cs="Times New Roman" w:hint="default"/>
      </w:rPr>
    </w:lvl>
    <w:lvl w:ilvl="1" w:tplc="F8C427DC">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580" w15:restartNumberingAfterBreak="0">
    <w:nsid w:val="7CFE743E"/>
    <w:multiLevelType w:val="hybridMultilevel"/>
    <w:tmpl w:val="96FE078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7D421B68"/>
    <w:multiLevelType w:val="hybridMultilevel"/>
    <w:tmpl w:val="163C68B2"/>
    <w:lvl w:ilvl="0" w:tplc="BA2E1BF2">
      <w:start w:val="1"/>
      <w:numFmt w:val="bullet"/>
      <w:pStyle w:val="a0"/>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82" w15:restartNumberingAfterBreak="0">
    <w:nsid w:val="7D613DCF"/>
    <w:multiLevelType w:val="multilevel"/>
    <w:tmpl w:val="7D613D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3" w15:restartNumberingAfterBreak="0">
    <w:nsid w:val="7D6904E0"/>
    <w:multiLevelType w:val="hybridMultilevel"/>
    <w:tmpl w:val="72B4FC16"/>
    <w:lvl w:ilvl="0" w:tplc="08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eastAsia"/>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4" w15:restartNumberingAfterBreak="0">
    <w:nsid w:val="7D7C4BE7"/>
    <w:multiLevelType w:val="multilevel"/>
    <w:tmpl w:val="7D7C4B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5" w15:restartNumberingAfterBreak="0">
    <w:nsid w:val="7DA31EB0"/>
    <w:multiLevelType w:val="hybridMultilevel"/>
    <w:tmpl w:val="D69483C2"/>
    <w:lvl w:ilvl="0" w:tplc="20000001">
      <w:start w:val="1"/>
      <w:numFmt w:val="bullet"/>
      <w:lvlText w:val=""/>
      <w:lvlJc w:val="left"/>
      <w:pPr>
        <w:ind w:left="2421" w:hanging="360"/>
      </w:pPr>
      <w:rPr>
        <w:rFonts w:ascii="Symbol" w:hAnsi="Symbol" w:hint="default"/>
      </w:rPr>
    </w:lvl>
    <w:lvl w:ilvl="1" w:tplc="20000003" w:tentative="1">
      <w:start w:val="1"/>
      <w:numFmt w:val="bullet"/>
      <w:lvlText w:val="o"/>
      <w:lvlJc w:val="left"/>
      <w:pPr>
        <w:ind w:left="3141" w:hanging="360"/>
      </w:pPr>
      <w:rPr>
        <w:rFonts w:ascii="Courier New" w:hAnsi="Courier New" w:cs="Courier New" w:hint="default"/>
      </w:rPr>
    </w:lvl>
    <w:lvl w:ilvl="2" w:tplc="20000005" w:tentative="1">
      <w:start w:val="1"/>
      <w:numFmt w:val="bullet"/>
      <w:lvlText w:val=""/>
      <w:lvlJc w:val="left"/>
      <w:pPr>
        <w:ind w:left="3861" w:hanging="360"/>
      </w:pPr>
      <w:rPr>
        <w:rFonts w:ascii="Wingdings" w:hAnsi="Wingdings" w:hint="default"/>
      </w:rPr>
    </w:lvl>
    <w:lvl w:ilvl="3" w:tplc="20000001" w:tentative="1">
      <w:start w:val="1"/>
      <w:numFmt w:val="bullet"/>
      <w:lvlText w:val=""/>
      <w:lvlJc w:val="left"/>
      <w:pPr>
        <w:ind w:left="4581" w:hanging="360"/>
      </w:pPr>
      <w:rPr>
        <w:rFonts w:ascii="Symbol" w:hAnsi="Symbol" w:hint="default"/>
      </w:rPr>
    </w:lvl>
    <w:lvl w:ilvl="4" w:tplc="20000003" w:tentative="1">
      <w:start w:val="1"/>
      <w:numFmt w:val="bullet"/>
      <w:lvlText w:val="o"/>
      <w:lvlJc w:val="left"/>
      <w:pPr>
        <w:ind w:left="5301" w:hanging="360"/>
      </w:pPr>
      <w:rPr>
        <w:rFonts w:ascii="Courier New" w:hAnsi="Courier New" w:cs="Courier New" w:hint="default"/>
      </w:rPr>
    </w:lvl>
    <w:lvl w:ilvl="5" w:tplc="20000005" w:tentative="1">
      <w:start w:val="1"/>
      <w:numFmt w:val="bullet"/>
      <w:lvlText w:val=""/>
      <w:lvlJc w:val="left"/>
      <w:pPr>
        <w:ind w:left="6021" w:hanging="360"/>
      </w:pPr>
      <w:rPr>
        <w:rFonts w:ascii="Wingdings" w:hAnsi="Wingdings" w:hint="default"/>
      </w:rPr>
    </w:lvl>
    <w:lvl w:ilvl="6" w:tplc="20000001" w:tentative="1">
      <w:start w:val="1"/>
      <w:numFmt w:val="bullet"/>
      <w:lvlText w:val=""/>
      <w:lvlJc w:val="left"/>
      <w:pPr>
        <w:ind w:left="6741" w:hanging="360"/>
      </w:pPr>
      <w:rPr>
        <w:rFonts w:ascii="Symbol" w:hAnsi="Symbol" w:hint="default"/>
      </w:rPr>
    </w:lvl>
    <w:lvl w:ilvl="7" w:tplc="20000003" w:tentative="1">
      <w:start w:val="1"/>
      <w:numFmt w:val="bullet"/>
      <w:lvlText w:val="o"/>
      <w:lvlJc w:val="left"/>
      <w:pPr>
        <w:ind w:left="7461" w:hanging="360"/>
      </w:pPr>
      <w:rPr>
        <w:rFonts w:ascii="Courier New" w:hAnsi="Courier New" w:cs="Courier New" w:hint="default"/>
      </w:rPr>
    </w:lvl>
    <w:lvl w:ilvl="8" w:tplc="20000005" w:tentative="1">
      <w:start w:val="1"/>
      <w:numFmt w:val="bullet"/>
      <w:lvlText w:val=""/>
      <w:lvlJc w:val="left"/>
      <w:pPr>
        <w:ind w:left="8181" w:hanging="360"/>
      </w:pPr>
      <w:rPr>
        <w:rFonts w:ascii="Wingdings" w:hAnsi="Wingdings" w:hint="default"/>
      </w:rPr>
    </w:lvl>
  </w:abstractNum>
  <w:abstractNum w:abstractNumId="586" w15:restartNumberingAfterBreak="0">
    <w:nsid w:val="7DB6732C"/>
    <w:multiLevelType w:val="hybridMultilevel"/>
    <w:tmpl w:val="62F498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8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8" w15:restartNumberingAfterBreak="0">
    <w:nsid w:val="7E305060"/>
    <w:multiLevelType w:val="hybridMultilevel"/>
    <w:tmpl w:val="8B3C28EA"/>
    <w:lvl w:ilvl="0" w:tplc="95181D8A">
      <w:start w:val="1"/>
      <w:numFmt w:val="decimal"/>
      <w:lvlText w:val="%1)"/>
      <w:lvlJc w:val="left"/>
      <w:pPr>
        <w:ind w:left="360" w:hanging="360"/>
      </w:pPr>
      <w:rPr>
        <w:rFonts w:ascii="Calibri" w:hAnsi="Calibri" w:cs="Calibri" w:hint="default"/>
        <w:color w:val="auto"/>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9" w15:restartNumberingAfterBreak="0">
    <w:nsid w:val="7E9A1B98"/>
    <w:multiLevelType w:val="multilevel"/>
    <w:tmpl w:val="7E9A1B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0" w15:restartNumberingAfterBreak="0">
    <w:nsid w:val="7F344D7F"/>
    <w:multiLevelType w:val="hybridMultilevel"/>
    <w:tmpl w:val="65607A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1" w15:restartNumberingAfterBreak="0">
    <w:nsid w:val="7F3D2CC4"/>
    <w:multiLevelType w:val="multilevel"/>
    <w:tmpl w:val="7F3D2CC4"/>
    <w:lvl w:ilvl="0">
      <w:start w:val="1"/>
      <w:numFmt w:val="decimal"/>
      <w:lvlText w:val="Proposal %1:"/>
      <w:lvlJc w:val="left"/>
      <w:pPr>
        <w:ind w:left="465" w:hanging="420"/>
      </w:pPr>
      <w:rPr>
        <w:rFonts w:ascii="Times New Roman" w:hAnsi="Times New Roman" w:hint="default"/>
        <w:b/>
        <w:bCs/>
        <w:i/>
        <w:spacing w:val="0"/>
        <w:position w:val="0"/>
        <w:sz w:val="28"/>
        <w:szCs w:val="28"/>
        <w:vertAlign w:val="baseline"/>
      </w:rPr>
    </w:lvl>
    <w:lvl w:ilvl="1">
      <w:start w:val="1"/>
      <w:numFmt w:val="lowerLetter"/>
      <w:lvlText w:val="%2)"/>
      <w:lvlJc w:val="left"/>
      <w:pPr>
        <w:ind w:left="885" w:hanging="420"/>
      </w:pPr>
      <w:rPr>
        <w:rFonts w:hint="eastAsia"/>
      </w:rPr>
    </w:lvl>
    <w:lvl w:ilvl="2">
      <w:start w:val="1"/>
      <w:numFmt w:val="lowerRoman"/>
      <w:lvlText w:val="%3."/>
      <w:lvlJc w:val="right"/>
      <w:pPr>
        <w:ind w:left="1305" w:hanging="420"/>
      </w:pPr>
      <w:rPr>
        <w:rFonts w:hint="eastAsia"/>
      </w:rPr>
    </w:lvl>
    <w:lvl w:ilvl="3">
      <w:start w:val="1"/>
      <w:numFmt w:val="decimal"/>
      <w:lvlText w:val="%4."/>
      <w:lvlJc w:val="left"/>
      <w:pPr>
        <w:ind w:left="1725" w:hanging="420"/>
      </w:pPr>
      <w:rPr>
        <w:rFonts w:hint="eastAsia"/>
      </w:rPr>
    </w:lvl>
    <w:lvl w:ilvl="4">
      <w:start w:val="1"/>
      <w:numFmt w:val="lowerLetter"/>
      <w:lvlText w:val="%5)"/>
      <w:lvlJc w:val="left"/>
      <w:pPr>
        <w:ind w:left="2145" w:hanging="420"/>
      </w:pPr>
      <w:rPr>
        <w:rFonts w:hint="eastAsia"/>
      </w:rPr>
    </w:lvl>
    <w:lvl w:ilvl="5">
      <w:start w:val="1"/>
      <w:numFmt w:val="lowerRoman"/>
      <w:lvlText w:val="%6."/>
      <w:lvlJc w:val="right"/>
      <w:pPr>
        <w:ind w:left="2565" w:hanging="420"/>
      </w:pPr>
      <w:rPr>
        <w:rFonts w:hint="eastAsia"/>
      </w:rPr>
    </w:lvl>
    <w:lvl w:ilvl="6">
      <w:start w:val="1"/>
      <w:numFmt w:val="decimal"/>
      <w:lvlText w:val="%7."/>
      <w:lvlJc w:val="left"/>
      <w:pPr>
        <w:ind w:left="2985" w:hanging="420"/>
      </w:pPr>
      <w:rPr>
        <w:rFonts w:hint="eastAsia"/>
      </w:rPr>
    </w:lvl>
    <w:lvl w:ilvl="7">
      <w:start w:val="1"/>
      <w:numFmt w:val="lowerLetter"/>
      <w:lvlText w:val="%8)"/>
      <w:lvlJc w:val="left"/>
      <w:pPr>
        <w:ind w:left="3405" w:hanging="420"/>
      </w:pPr>
      <w:rPr>
        <w:rFonts w:hint="eastAsia"/>
      </w:rPr>
    </w:lvl>
    <w:lvl w:ilvl="8">
      <w:start w:val="1"/>
      <w:numFmt w:val="lowerRoman"/>
      <w:lvlText w:val="%9."/>
      <w:lvlJc w:val="right"/>
      <w:pPr>
        <w:ind w:left="3825" w:hanging="420"/>
      </w:pPr>
      <w:rPr>
        <w:rFonts w:hint="eastAsia"/>
      </w:rPr>
    </w:lvl>
  </w:abstractNum>
  <w:abstractNum w:abstractNumId="592" w15:restartNumberingAfterBreak="0">
    <w:nsid w:val="7F617D9E"/>
    <w:multiLevelType w:val="multilevel"/>
    <w:tmpl w:val="7F617D9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93" w15:restartNumberingAfterBreak="0">
    <w:nsid w:val="7F954246"/>
    <w:multiLevelType w:val="multilevel"/>
    <w:tmpl w:val="7F95424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4" w15:restartNumberingAfterBreak="0">
    <w:nsid w:val="7FA06F4A"/>
    <w:multiLevelType w:val="multilevel"/>
    <w:tmpl w:val="7FA06F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5" w15:restartNumberingAfterBreak="0">
    <w:nsid w:val="7FAE7823"/>
    <w:multiLevelType w:val="multilevel"/>
    <w:tmpl w:val="7FAE78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00"/>
  </w:num>
  <w:num w:numId="2">
    <w:abstractNumId w:val="540"/>
  </w:num>
  <w:num w:numId="3">
    <w:abstractNumId w:val="297"/>
  </w:num>
  <w:num w:numId="4">
    <w:abstractNumId w:val="385"/>
  </w:num>
  <w:num w:numId="5">
    <w:abstractNumId w:val="269"/>
  </w:num>
  <w:num w:numId="6">
    <w:abstractNumId w:val="266"/>
  </w:num>
  <w:num w:numId="7">
    <w:abstractNumId w:val="348"/>
  </w:num>
  <w:num w:numId="8">
    <w:abstractNumId w:val="254"/>
  </w:num>
  <w:num w:numId="9">
    <w:abstractNumId w:val="135"/>
  </w:num>
  <w:num w:numId="10">
    <w:abstractNumId w:val="191"/>
  </w:num>
  <w:num w:numId="11">
    <w:abstractNumId w:val="447"/>
  </w:num>
  <w:num w:numId="12">
    <w:abstractNumId w:val="16"/>
  </w:num>
  <w:num w:numId="13">
    <w:abstractNumId w:val="525"/>
  </w:num>
  <w:num w:numId="14">
    <w:abstractNumId w:val="38"/>
  </w:num>
  <w:num w:numId="15">
    <w:abstractNumId w:val="256"/>
  </w:num>
  <w:num w:numId="16">
    <w:abstractNumId w:val="571"/>
    <w:lvlOverride w:ilvl="0">
      <w:startOverride w:val="1"/>
    </w:lvlOverride>
  </w:num>
  <w:num w:numId="17">
    <w:abstractNumId w:val="475"/>
  </w:num>
  <w:num w:numId="18">
    <w:abstractNumId w:val="562"/>
  </w:num>
  <w:num w:numId="19">
    <w:abstractNumId w:val="526"/>
  </w:num>
  <w:num w:numId="20">
    <w:abstractNumId w:val="10"/>
  </w:num>
  <w:num w:numId="21">
    <w:abstractNumId w:val="9"/>
  </w:num>
  <w:num w:numId="22">
    <w:abstractNumId w:val="450"/>
  </w:num>
  <w:num w:numId="23">
    <w:abstractNumId w:val="451"/>
  </w:num>
  <w:num w:numId="24">
    <w:abstractNumId w:val="300"/>
  </w:num>
  <w:num w:numId="25">
    <w:abstractNumId w:val="198"/>
  </w:num>
  <w:num w:numId="26">
    <w:abstractNumId w:val="514"/>
  </w:num>
  <w:num w:numId="27">
    <w:abstractNumId w:val="222"/>
  </w:num>
  <w:num w:numId="28">
    <w:abstractNumId w:val="398"/>
  </w:num>
  <w:num w:numId="2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7"/>
  </w:num>
  <w:num w:numId="31">
    <w:abstractNumId w:val="203"/>
  </w:num>
  <w:num w:numId="32">
    <w:abstractNumId w:val="160"/>
  </w:num>
  <w:num w:numId="33">
    <w:abstractNumId w:val="126"/>
  </w:num>
  <w:num w:numId="34">
    <w:abstractNumId w:val="352"/>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9"/>
  </w:num>
  <w:num w:numId="37">
    <w:abstractNumId w:val="395"/>
  </w:num>
  <w:num w:numId="38">
    <w:abstractNumId w:val="446"/>
  </w:num>
  <w:num w:numId="39">
    <w:abstractNumId w:val="137"/>
  </w:num>
  <w:num w:numId="40">
    <w:abstractNumId w:val="590"/>
  </w:num>
  <w:num w:numId="41">
    <w:abstractNumId w:val="110"/>
  </w:num>
  <w:num w:numId="42">
    <w:abstractNumId w:val="532"/>
  </w:num>
  <w:num w:numId="43">
    <w:abstractNumId w:val="93"/>
  </w:num>
  <w:num w:numId="44">
    <w:abstractNumId w:val="537"/>
  </w:num>
  <w:num w:numId="45">
    <w:abstractNumId w:val="381"/>
  </w:num>
  <w:num w:numId="46">
    <w:abstractNumId w:val="360"/>
  </w:num>
  <w:num w:numId="47">
    <w:abstractNumId w:val="290"/>
  </w:num>
  <w:num w:numId="48">
    <w:abstractNumId w:val="458"/>
  </w:num>
  <w:num w:numId="49">
    <w:abstractNumId w:val="408"/>
  </w:num>
  <w:num w:numId="50">
    <w:abstractNumId w:val="567"/>
  </w:num>
  <w:num w:numId="51">
    <w:abstractNumId w:val="324"/>
  </w:num>
  <w:num w:numId="52">
    <w:abstractNumId w:val="26"/>
  </w:num>
  <w:num w:numId="53">
    <w:abstractNumId w:val="549"/>
  </w:num>
  <w:num w:numId="54">
    <w:abstractNumId w:val="531"/>
  </w:num>
  <w:num w:numId="55">
    <w:abstractNumId w:val="294"/>
  </w:num>
  <w:num w:numId="56">
    <w:abstractNumId w:val="100"/>
  </w:num>
  <w:num w:numId="57">
    <w:abstractNumId w:val="319"/>
  </w:num>
  <w:num w:numId="58">
    <w:abstractNumId w:val="285"/>
  </w:num>
  <w:num w:numId="59">
    <w:abstractNumId w:val="83"/>
  </w:num>
  <w:num w:numId="60">
    <w:abstractNumId w:val="259"/>
  </w:num>
  <w:num w:numId="61">
    <w:abstractNumId w:val="39"/>
  </w:num>
  <w:num w:numId="62">
    <w:abstractNumId w:val="184"/>
  </w:num>
  <w:num w:numId="63">
    <w:abstractNumId w:val="481"/>
  </w:num>
  <w:num w:numId="64">
    <w:abstractNumId w:val="473"/>
  </w:num>
  <w:num w:numId="65">
    <w:abstractNumId w:val="159"/>
  </w:num>
  <w:num w:numId="66">
    <w:abstractNumId w:val="206"/>
  </w:num>
  <w:num w:numId="67">
    <w:abstractNumId w:val="391"/>
  </w:num>
  <w:num w:numId="68">
    <w:abstractNumId w:val="115"/>
  </w:num>
  <w:num w:numId="69">
    <w:abstractNumId w:val="331"/>
  </w:num>
  <w:num w:numId="70">
    <w:abstractNumId w:val="365"/>
  </w:num>
  <w:num w:numId="71">
    <w:abstractNumId w:val="133"/>
  </w:num>
  <w:num w:numId="72">
    <w:abstractNumId w:val="482"/>
  </w:num>
  <w:num w:numId="73">
    <w:abstractNumId w:val="370"/>
  </w:num>
  <w:num w:numId="74">
    <w:abstractNumId w:val="439"/>
  </w:num>
  <w:num w:numId="75">
    <w:abstractNumId w:val="46"/>
  </w:num>
  <w:num w:numId="76">
    <w:abstractNumId w:val="276"/>
  </w:num>
  <w:num w:numId="77">
    <w:abstractNumId w:val="416"/>
  </w:num>
  <w:num w:numId="78">
    <w:abstractNumId w:val="330"/>
  </w:num>
  <w:num w:numId="79">
    <w:abstractNumId w:val="175"/>
  </w:num>
  <w:num w:numId="80">
    <w:abstractNumId w:val="307"/>
  </w:num>
  <w:num w:numId="81">
    <w:abstractNumId w:val="191"/>
  </w:num>
  <w:num w:numId="82">
    <w:abstractNumId w:val="19"/>
  </w:num>
  <w:num w:numId="83">
    <w:abstractNumId w:val="374"/>
  </w:num>
  <w:num w:numId="84">
    <w:abstractNumId w:val="581"/>
  </w:num>
  <w:num w:numId="85">
    <w:abstractNumId w:val="574"/>
  </w:num>
  <w:num w:numId="86">
    <w:abstractNumId w:val="43"/>
    <w:lvlOverride w:ilvl="0">
      <w:lvl w:ilvl="0">
        <w:numFmt w:val="bullet"/>
        <w:lvlText w:val=""/>
        <w:lvlJc w:val="left"/>
        <w:pPr>
          <w:tabs>
            <w:tab w:val="num" w:pos="720"/>
          </w:tabs>
          <w:ind w:left="720" w:hanging="360"/>
        </w:pPr>
        <w:rPr>
          <w:rFonts w:ascii="Wingdings" w:hAnsi="Wingdings" w:hint="default"/>
          <w:sz w:val="20"/>
        </w:rPr>
      </w:lvl>
    </w:lvlOverride>
  </w:num>
  <w:num w:numId="87">
    <w:abstractNumId w:val="536"/>
  </w:num>
  <w:num w:numId="88">
    <w:abstractNumId w:val="311"/>
  </w:num>
  <w:num w:numId="89">
    <w:abstractNumId w:val="112"/>
  </w:num>
  <w:num w:numId="90">
    <w:abstractNumId w:val="596"/>
  </w:num>
  <w:num w:numId="91">
    <w:abstractNumId w:val="220"/>
  </w:num>
  <w:num w:numId="92">
    <w:abstractNumId w:val="542"/>
  </w:num>
  <w:num w:numId="93">
    <w:abstractNumId w:val="553"/>
  </w:num>
  <w:num w:numId="94">
    <w:abstractNumId w:val="217"/>
  </w:num>
  <w:num w:numId="95">
    <w:abstractNumId w:val="341"/>
  </w:num>
  <w:num w:numId="96">
    <w:abstractNumId w:val="442"/>
  </w:num>
  <w:num w:numId="97">
    <w:abstractNumId w:val="84"/>
  </w:num>
  <w:num w:numId="98">
    <w:abstractNumId w:val="541"/>
  </w:num>
  <w:num w:numId="99">
    <w:abstractNumId w:val="250"/>
  </w:num>
  <w:num w:numId="100">
    <w:abstractNumId w:val="257"/>
  </w:num>
  <w:num w:numId="101">
    <w:abstractNumId w:val="125"/>
  </w:num>
  <w:num w:numId="102">
    <w:abstractNumId w:val="72"/>
  </w:num>
  <w:num w:numId="103">
    <w:abstractNumId w:val="22"/>
  </w:num>
  <w:num w:numId="104">
    <w:abstractNumId w:val="364"/>
  </w:num>
  <w:num w:numId="105">
    <w:abstractNumId w:val="164"/>
  </w:num>
  <w:num w:numId="106">
    <w:abstractNumId w:val="106"/>
  </w:num>
  <w:num w:numId="107">
    <w:abstractNumId w:val="488"/>
  </w:num>
  <w:num w:numId="108">
    <w:abstractNumId w:val="253"/>
  </w:num>
  <w:num w:numId="109">
    <w:abstractNumId w:val="543"/>
  </w:num>
  <w:num w:numId="110">
    <w:abstractNumId w:val="48"/>
  </w:num>
  <w:num w:numId="111">
    <w:abstractNumId w:val="79"/>
  </w:num>
  <w:num w:numId="112">
    <w:abstractNumId w:val="368"/>
  </w:num>
  <w:num w:numId="113">
    <w:abstractNumId w:val="344"/>
  </w:num>
  <w:num w:numId="114">
    <w:abstractNumId w:val="158"/>
  </w:num>
  <w:num w:numId="115">
    <w:abstractNumId w:val="373"/>
  </w:num>
  <w:num w:numId="116">
    <w:abstractNumId w:val="211"/>
  </w:num>
  <w:num w:numId="117">
    <w:abstractNumId w:val="349"/>
  </w:num>
  <w:num w:numId="118">
    <w:abstractNumId w:val="97"/>
  </w:num>
  <w:num w:numId="119">
    <w:abstractNumId w:val="51"/>
  </w:num>
  <w:num w:numId="120">
    <w:abstractNumId w:val="66"/>
  </w:num>
  <w:num w:numId="121">
    <w:abstractNumId w:val="500"/>
  </w:num>
  <w:num w:numId="122">
    <w:abstractNumId w:val="579"/>
  </w:num>
  <w:num w:numId="123">
    <w:abstractNumId w:val="121"/>
  </w:num>
  <w:num w:numId="124">
    <w:abstractNumId w:val="45"/>
  </w:num>
  <w:num w:numId="125">
    <w:abstractNumId w:val="148"/>
  </w:num>
  <w:num w:numId="126">
    <w:abstractNumId w:val="104"/>
  </w:num>
  <w:num w:numId="127">
    <w:abstractNumId w:val="555"/>
  </w:num>
  <w:num w:numId="128">
    <w:abstractNumId w:val="465"/>
  </w:num>
  <w:num w:numId="129">
    <w:abstractNumId w:val="292"/>
  </w:num>
  <w:num w:numId="130">
    <w:abstractNumId w:val="564"/>
  </w:num>
  <w:num w:numId="131">
    <w:abstractNumId w:val="573"/>
  </w:num>
  <w:num w:numId="132">
    <w:abstractNumId w:val="149"/>
  </w:num>
  <w:num w:numId="133">
    <w:abstractNumId w:val="273"/>
  </w:num>
  <w:num w:numId="134">
    <w:abstractNumId w:val="346"/>
  </w:num>
  <w:num w:numId="135">
    <w:abstractNumId w:val="179"/>
  </w:num>
  <w:num w:numId="136">
    <w:abstractNumId w:val="283"/>
  </w:num>
  <w:num w:numId="137">
    <w:abstractNumId w:val="71"/>
  </w:num>
  <w:num w:numId="138">
    <w:abstractNumId w:val="70"/>
  </w:num>
  <w:num w:numId="139">
    <w:abstractNumId w:val="180"/>
  </w:num>
  <w:num w:numId="140">
    <w:abstractNumId w:val="511"/>
  </w:num>
  <w:num w:numId="141">
    <w:abstractNumId w:val="533"/>
  </w:num>
  <w:num w:numId="142">
    <w:abstractNumId w:val="345"/>
  </w:num>
  <w:num w:numId="143">
    <w:abstractNumId w:val="31"/>
  </w:num>
  <w:num w:numId="144">
    <w:abstractNumId w:val="78"/>
  </w:num>
  <w:num w:numId="145">
    <w:abstractNumId w:val="371"/>
  </w:num>
  <w:num w:numId="146">
    <w:abstractNumId w:val="453"/>
  </w:num>
  <w:num w:numId="147">
    <w:abstractNumId w:val="489"/>
  </w:num>
  <w:num w:numId="148">
    <w:abstractNumId w:val="29"/>
  </w:num>
  <w:num w:numId="149">
    <w:abstractNumId w:val="68"/>
  </w:num>
  <w:num w:numId="150">
    <w:abstractNumId w:val="233"/>
  </w:num>
  <w:num w:numId="151">
    <w:abstractNumId w:val="85"/>
  </w:num>
  <w:num w:numId="152">
    <w:abstractNumId w:val="384"/>
  </w:num>
  <w:num w:numId="153">
    <w:abstractNumId w:val="240"/>
  </w:num>
  <w:num w:numId="154">
    <w:abstractNumId w:val="505"/>
  </w:num>
  <w:num w:numId="155">
    <w:abstractNumId w:val="433"/>
  </w:num>
  <w:num w:numId="156">
    <w:abstractNumId w:val="241"/>
  </w:num>
  <w:num w:numId="157">
    <w:abstractNumId w:val="130"/>
  </w:num>
  <w:num w:numId="158">
    <w:abstractNumId w:val="226"/>
  </w:num>
  <w:num w:numId="159">
    <w:abstractNumId w:val="337"/>
  </w:num>
  <w:num w:numId="160">
    <w:abstractNumId w:val="504"/>
  </w:num>
  <w:num w:numId="161">
    <w:abstractNumId w:val="336"/>
  </w:num>
  <w:num w:numId="162">
    <w:abstractNumId w:val="195"/>
  </w:num>
  <w:num w:numId="163">
    <w:abstractNumId w:val="480"/>
  </w:num>
  <w:num w:numId="164">
    <w:abstractNumId w:val="461"/>
  </w:num>
  <w:num w:numId="165">
    <w:abstractNumId w:val="388"/>
  </w:num>
  <w:num w:numId="166">
    <w:abstractNumId w:val="289"/>
  </w:num>
  <w:num w:numId="167">
    <w:abstractNumId w:val="312"/>
  </w:num>
  <w:num w:numId="168">
    <w:abstractNumId w:val="124"/>
  </w:num>
  <w:num w:numId="169">
    <w:abstractNumId w:val="382"/>
  </w:num>
  <w:num w:numId="170">
    <w:abstractNumId w:val="140"/>
  </w:num>
  <w:num w:numId="171">
    <w:abstractNumId w:val="355"/>
  </w:num>
  <w:num w:numId="172">
    <w:abstractNumId w:val="53"/>
  </w:num>
  <w:num w:numId="173">
    <w:abstractNumId w:val="282"/>
  </w:num>
  <w:num w:numId="174">
    <w:abstractNumId w:val="238"/>
  </w:num>
  <w:num w:numId="175">
    <w:abstractNumId w:val="141"/>
  </w:num>
  <w:num w:numId="176">
    <w:abstractNumId w:val="167"/>
  </w:num>
  <w:num w:numId="177">
    <w:abstractNumId w:val="413"/>
  </w:num>
  <w:num w:numId="178">
    <w:abstractNumId w:val="231"/>
  </w:num>
  <w:num w:numId="179">
    <w:abstractNumId w:val="470"/>
  </w:num>
  <w:num w:numId="180">
    <w:abstractNumId w:val="430"/>
  </w:num>
  <w:num w:numId="181">
    <w:abstractNumId w:val="417"/>
  </w:num>
  <w:num w:numId="182">
    <w:abstractNumId w:val="421"/>
  </w:num>
  <w:num w:numId="183">
    <w:abstractNumId w:val="236"/>
  </w:num>
  <w:num w:numId="184">
    <w:abstractNumId w:val="550"/>
  </w:num>
  <w:num w:numId="185">
    <w:abstractNumId w:val="111"/>
  </w:num>
  <w:num w:numId="186">
    <w:abstractNumId w:val="463"/>
  </w:num>
  <w:num w:numId="187">
    <w:abstractNumId w:val="230"/>
  </w:num>
  <w:num w:numId="188">
    <w:abstractNumId w:val="76"/>
  </w:num>
  <w:num w:numId="189">
    <w:abstractNumId w:val="356"/>
  </w:num>
  <w:num w:numId="190">
    <w:abstractNumId w:val="154"/>
  </w:num>
  <w:num w:numId="191">
    <w:abstractNumId w:val="483"/>
  </w:num>
  <w:num w:numId="192">
    <w:abstractNumId w:val="270"/>
  </w:num>
  <w:num w:numId="193">
    <w:abstractNumId w:val="580"/>
  </w:num>
  <w:num w:numId="194">
    <w:abstractNumId w:val="59"/>
  </w:num>
  <w:num w:numId="195">
    <w:abstractNumId w:val="424"/>
  </w:num>
  <w:num w:numId="196">
    <w:abstractNumId w:val="187"/>
  </w:num>
  <w:num w:numId="197">
    <w:abstractNumId w:val="281"/>
  </w:num>
  <w:num w:numId="198">
    <w:abstractNumId w:val="332"/>
  </w:num>
  <w:num w:numId="199">
    <w:abstractNumId w:val="122"/>
  </w:num>
  <w:num w:numId="200">
    <w:abstractNumId w:val="576"/>
  </w:num>
  <w:num w:numId="201">
    <w:abstractNumId w:val="378"/>
  </w:num>
  <w:num w:numId="202">
    <w:abstractNumId w:val="432"/>
  </w:num>
  <w:num w:numId="203">
    <w:abstractNumId w:val="539"/>
  </w:num>
  <w:num w:numId="204">
    <w:abstractNumId w:val="304"/>
  </w:num>
  <w:num w:numId="205">
    <w:abstractNumId w:val="162"/>
  </w:num>
  <w:num w:numId="206">
    <w:abstractNumId w:val="435"/>
  </w:num>
  <w:num w:numId="207">
    <w:abstractNumId w:val="56"/>
  </w:num>
  <w:num w:numId="208">
    <w:abstractNumId w:val="152"/>
  </w:num>
  <w:num w:numId="209">
    <w:abstractNumId w:val="99"/>
  </w:num>
  <w:num w:numId="210">
    <w:abstractNumId w:val="401"/>
  </w:num>
  <w:num w:numId="211">
    <w:abstractNumId w:val="33"/>
  </w:num>
  <w:num w:numId="212">
    <w:abstractNumId w:val="288"/>
  </w:num>
  <w:num w:numId="213">
    <w:abstractNumId w:val="95"/>
  </w:num>
  <w:num w:numId="214">
    <w:abstractNumId w:val="271"/>
  </w:num>
  <w:num w:numId="215">
    <w:abstractNumId w:val="563"/>
  </w:num>
  <w:num w:numId="216">
    <w:abstractNumId w:val="393"/>
  </w:num>
  <w:num w:numId="217">
    <w:abstractNumId w:val="476"/>
  </w:num>
  <w:num w:numId="218">
    <w:abstractNumId w:val="204"/>
  </w:num>
  <w:num w:numId="219">
    <w:abstractNumId w:val="40"/>
  </w:num>
  <w:num w:numId="220">
    <w:abstractNumId w:val="545"/>
  </w:num>
  <w:num w:numId="221">
    <w:abstractNumId w:val="318"/>
  </w:num>
  <w:num w:numId="222">
    <w:abstractNumId w:val="405"/>
  </w:num>
  <w:num w:numId="223">
    <w:abstractNumId w:val="50"/>
  </w:num>
  <w:num w:numId="224">
    <w:abstractNumId w:val="296"/>
  </w:num>
  <w:num w:numId="225">
    <w:abstractNumId w:val="301"/>
  </w:num>
  <w:num w:numId="226">
    <w:abstractNumId w:val="299"/>
  </w:num>
  <w:num w:numId="227">
    <w:abstractNumId w:val="120"/>
  </w:num>
  <w:num w:numId="228">
    <w:abstractNumId w:val="215"/>
  </w:num>
  <w:num w:numId="229">
    <w:abstractNumId w:val="436"/>
  </w:num>
  <w:num w:numId="230">
    <w:abstractNumId w:val="47"/>
  </w:num>
  <w:num w:numId="231">
    <w:abstractNumId w:val="239"/>
  </w:num>
  <w:num w:numId="232">
    <w:abstractNumId w:val="17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3">
    <w:abstractNumId w:val="65"/>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4">
    <w:abstractNumId w:val="27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35">
    <w:abstractNumId w:val="64"/>
  </w:num>
  <w:num w:numId="236">
    <w:abstractNumId w:val="182"/>
  </w:num>
  <w:num w:numId="237">
    <w:abstractNumId w:val="284"/>
  </w:num>
  <w:num w:numId="238">
    <w:abstractNumId w:val="350"/>
  </w:num>
  <w:num w:numId="239">
    <w:abstractNumId w:val="77"/>
  </w:num>
  <w:num w:numId="240">
    <w:abstractNumId w:val="287"/>
  </w:num>
  <w:num w:numId="241">
    <w:abstractNumId w:val="143"/>
  </w:num>
  <w:num w:numId="242">
    <w:abstractNumId w:val="12"/>
  </w:num>
  <w:num w:numId="243">
    <w:abstractNumId w:val="404"/>
  </w:num>
  <w:num w:numId="244">
    <w:abstractNumId w:val="207"/>
  </w:num>
  <w:num w:numId="245">
    <w:abstractNumId w:val="357"/>
  </w:num>
  <w:num w:numId="246">
    <w:abstractNumId w:val="363"/>
  </w:num>
  <w:num w:numId="247">
    <w:abstractNumId w:val="411"/>
  </w:num>
  <w:num w:numId="248">
    <w:abstractNumId w:val="316"/>
  </w:num>
  <w:num w:numId="249">
    <w:abstractNumId w:val="402"/>
  </w:num>
  <w:num w:numId="250">
    <w:abstractNumId w:val="208"/>
  </w:num>
  <w:num w:numId="251">
    <w:abstractNumId w:val="387"/>
  </w:num>
  <w:num w:numId="252">
    <w:abstractNumId w:val="186"/>
  </w:num>
  <w:num w:numId="253">
    <w:abstractNumId w:val="286"/>
  </w:num>
  <w:num w:numId="254">
    <w:abstractNumId w:val="30"/>
  </w:num>
  <w:num w:numId="255">
    <w:abstractNumId w:val="516"/>
  </w:num>
  <w:num w:numId="256">
    <w:abstractNumId w:val="86"/>
  </w:num>
  <w:num w:numId="257">
    <w:abstractNumId w:val="303"/>
  </w:num>
  <w:num w:numId="258">
    <w:abstractNumId w:val="80"/>
  </w:num>
  <w:num w:numId="259">
    <w:abstractNumId w:val="389"/>
  </w:num>
  <w:num w:numId="260">
    <w:abstractNumId w:val="98"/>
  </w:num>
  <w:num w:numId="261">
    <w:abstractNumId w:val="235"/>
  </w:num>
  <w:num w:numId="262">
    <w:abstractNumId w:val="232"/>
  </w:num>
  <w:num w:numId="263">
    <w:abstractNumId w:val="325"/>
  </w:num>
  <w:num w:numId="264">
    <w:abstractNumId w:val="3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54"/>
  </w:num>
  <w:num w:numId="266">
    <w:abstractNumId w:val="165"/>
  </w:num>
  <w:num w:numId="267">
    <w:abstractNumId w:val="13"/>
  </w:num>
  <w:num w:numId="268">
    <w:abstractNumId w:val="328"/>
  </w:num>
  <w:num w:numId="269">
    <w:abstractNumId w:val="394"/>
  </w:num>
  <w:num w:numId="270">
    <w:abstractNumId w:val="440"/>
  </w:num>
  <w:num w:numId="271">
    <w:abstractNumId w:val="431"/>
  </w:num>
  <w:num w:numId="272">
    <w:abstractNumId w:val="491"/>
  </w:num>
  <w:num w:numId="273">
    <w:abstractNumId w:val="212"/>
  </w:num>
  <w:num w:numId="274">
    <w:abstractNumId w:val="247"/>
  </w:num>
  <w:num w:numId="275">
    <w:abstractNumId w:val="225"/>
  </w:num>
  <w:num w:numId="276">
    <w:abstractNumId w:val="353"/>
  </w:num>
  <w:num w:numId="277">
    <w:abstractNumId w:val="295"/>
  </w:num>
  <w:num w:numId="278">
    <w:abstractNumId w:val="585"/>
  </w:num>
  <w:num w:numId="279">
    <w:abstractNumId w:val="434"/>
  </w:num>
  <w:num w:numId="280">
    <w:abstractNumId w:val="224"/>
  </w:num>
  <w:num w:numId="281">
    <w:abstractNumId w:val="293"/>
  </w:num>
  <w:num w:numId="282">
    <w:abstractNumId w:val="556"/>
  </w:num>
  <w:num w:numId="283">
    <w:abstractNumId w:val="409"/>
  </w:num>
  <w:num w:numId="284">
    <w:abstractNumId w:val="418"/>
  </w:num>
  <w:num w:numId="285">
    <w:abstractNumId w:val="34"/>
  </w:num>
  <w:num w:numId="286">
    <w:abstractNumId w:val="333"/>
  </w:num>
  <w:num w:numId="287">
    <w:abstractNumId w:val="399"/>
  </w:num>
  <w:num w:numId="288">
    <w:abstractNumId w:val="515"/>
  </w:num>
  <w:num w:numId="289">
    <w:abstractNumId w:val="90"/>
  </w:num>
  <w:num w:numId="290">
    <w:abstractNumId w:val="216"/>
  </w:num>
  <w:num w:numId="291">
    <w:abstractNumId w:val="376"/>
  </w:num>
  <w:num w:numId="292">
    <w:abstractNumId w:val="403"/>
  </w:num>
  <w:num w:numId="293">
    <w:abstractNumId w:val="342"/>
  </w:num>
  <w:num w:numId="294">
    <w:abstractNumId w:val="497"/>
  </w:num>
  <w:num w:numId="295">
    <w:abstractNumId w:val="155"/>
  </w:num>
  <w:num w:numId="296">
    <w:abstractNumId w:val="507"/>
  </w:num>
  <w:num w:numId="297">
    <w:abstractNumId w:val="351"/>
  </w:num>
  <w:num w:numId="298">
    <w:abstractNumId w:val="210"/>
  </w:num>
  <w:num w:numId="299">
    <w:abstractNumId w:val="444"/>
  </w:num>
  <w:num w:numId="300">
    <w:abstractNumId w:val="437"/>
  </w:num>
  <w:num w:numId="301">
    <w:abstractNumId w:val="69"/>
  </w:num>
  <w:num w:numId="302">
    <w:abstractNumId w:val="306"/>
  </w:num>
  <w:num w:numId="303">
    <w:abstractNumId w:val="132"/>
  </w:num>
  <w:num w:numId="304">
    <w:abstractNumId w:val="501"/>
  </w:num>
  <w:num w:numId="305">
    <w:abstractNumId w:val="200"/>
  </w:num>
  <w:num w:numId="306">
    <w:abstractNumId w:val="88"/>
  </w:num>
  <w:num w:numId="307">
    <w:abstractNumId w:val="74"/>
  </w:num>
  <w:num w:numId="308">
    <w:abstractNumId w:val="460"/>
  </w:num>
  <w:num w:numId="309">
    <w:abstractNumId w:val="591"/>
  </w:num>
  <w:num w:numId="310">
    <w:abstractNumId w:val="119"/>
  </w:num>
  <w:num w:numId="311">
    <w:abstractNumId w:val="278"/>
  </w:num>
  <w:num w:numId="312">
    <w:abstractNumId w:val="559"/>
  </w:num>
  <w:num w:numId="313">
    <w:abstractNumId w:val="359"/>
  </w:num>
  <w:num w:numId="314">
    <w:abstractNumId w:val="221"/>
  </w:num>
  <w:num w:numId="315">
    <w:abstractNumId w:val="192"/>
  </w:num>
  <w:num w:numId="316">
    <w:abstractNumId w:val="145"/>
  </w:num>
  <w:num w:numId="317">
    <w:abstractNumId w:val="427"/>
  </w:num>
  <w:num w:numId="318">
    <w:abstractNumId w:val="584"/>
  </w:num>
  <w:num w:numId="319">
    <w:abstractNumId w:val="268"/>
  </w:num>
  <w:num w:numId="320">
    <w:abstractNumId w:val="177"/>
  </w:num>
  <w:num w:numId="321">
    <w:abstractNumId w:val="113"/>
  </w:num>
  <w:num w:numId="322">
    <w:abstractNumId w:val="234"/>
  </w:num>
  <w:num w:numId="323">
    <w:abstractNumId w:val="529"/>
  </w:num>
  <w:num w:numId="324">
    <w:abstractNumId w:val="477"/>
  </w:num>
  <w:num w:numId="325">
    <w:abstractNumId w:val="578"/>
  </w:num>
  <w:num w:numId="326">
    <w:abstractNumId w:val="67"/>
  </w:num>
  <w:num w:numId="327">
    <w:abstractNumId w:val="462"/>
  </w:num>
  <w:num w:numId="328">
    <w:abstractNumId w:val="558"/>
  </w:num>
  <w:num w:numId="329">
    <w:abstractNumId w:val="339"/>
  </w:num>
  <w:num w:numId="330">
    <w:abstractNumId w:val="354"/>
  </w:num>
  <w:num w:numId="331">
    <w:abstractNumId w:val="209"/>
  </w:num>
  <w:num w:numId="332">
    <w:abstractNumId w:val="380"/>
  </w:num>
  <w:num w:numId="333">
    <w:abstractNumId w:val="425"/>
  </w:num>
  <w:num w:numId="334">
    <w:abstractNumId w:val="52"/>
  </w:num>
  <w:num w:numId="335">
    <w:abstractNumId w:val="36"/>
  </w:num>
  <w:num w:numId="336">
    <w:abstractNumId w:val="412"/>
  </w:num>
  <w:num w:numId="337">
    <w:abstractNumId w:val="459"/>
  </w:num>
  <w:num w:numId="338">
    <w:abstractNumId w:val="361"/>
  </w:num>
  <w:num w:numId="339">
    <w:abstractNumId w:val="443"/>
  </w:num>
  <w:num w:numId="340">
    <w:abstractNumId w:val="89"/>
  </w:num>
  <w:num w:numId="341">
    <w:abstractNumId w:val="14"/>
  </w:num>
  <w:num w:numId="342">
    <w:abstractNumId w:val="58"/>
  </w:num>
  <w:num w:numId="343">
    <w:abstractNumId w:val="265"/>
  </w:num>
  <w:num w:numId="344">
    <w:abstractNumId w:val="327"/>
  </w:num>
  <w:num w:numId="345">
    <w:abstractNumId w:val="595"/>
  </w:num>
  <w:num w:numId="346">
    <w:abstractNumId w:val="199"/>
  </w:num>
  <w:num w:numId="347">
    <w:abstractNumId w:val="144"/>
  </w:num>
  <w:num w:numId="348">
    <w:abstractNumId w:val="41"/>
  </w:num>
  <w:num w:numId="349">
    <w:abstractNumId w:val="23"/>
  </w:num>
  <w:num w:numId="350">
    <w:abstractNumId w:val="102"/>
  </w:num>
  <w:num w:numId="351">
    <w:abstractNumId w:val="568"/>
  </w:num>
  <w:num w:numId="352">
    <w:abstractNumId w:val="538"/>
  </w:num>
  <w:num w:numId="353">
    <w:abstractNumId w:val="326"/>
  </w:num>
  <w:num w:numId="354">
    <w:abstractNumId w:val="4"/>
  </w:num>
  <w:num w:numId="355">
    <w:abstractNumId w:val="3"/>
  </w:num>
  <w:num w:numId="356">
    <w:abstractNumId w:val="554"/>
  </w:num>
  <w:num w:numId="357">
    <w:abstractNumId w:val="530"/>
  </w:num>
  <w:num w:numId="358">
    <w:abstractNumId w:val="566"/>
  </w:num>
  <w:num w:numId="359">
    <w:abstractNumId w:val="60"/>
  </w:num>
  <w:num w:numId="360">
    <w:abstractNumId w:val="521"/>
  </w:num>
  <w:num w:numId="361">
    <w:abstractNumId w:val="551"/>
  </w:num>
  <w:num w:numId="362">
    <w:abstractNumId w:val="181"/>
  </w:num>
  <w:num w:numId="363">
    <w:abstractNumId w:val="183"/>
  </w:num>
  <w:num w:numId="364">
    <w:abstractNumId w:val="61"/>
  </w:num>
  <w:num w:numId="365">
    <w:abstractNumId w:val="509"/>
  </w:num>
  <w:num w:numId="366">
    <w:abstractNumId w:val="594"/>
  </w:num>
  <w:num w:numId="367">
    <w:abstractNumId w:val="42"/>
  </w:num>
  <w:num w:numId="368">
    <w:abstractNumId w:val="91"/>
  </w:num>
  <w:num w:numId="369">
    <w:abstractNumId w:val="448"/>
  </w:num>
  <w:num w:numId="370">
    <w:abstractNumId w:val="487"/>
  </w:num>
  <w:num w:numId="371">
    <w:abstractNumId w:val="5"/>
  </w:num>
  <w:num w:numId="372">
    <w:abstractNumId w:val="592"/>
  </w:num>
  <w:num w:numId="373">
    <w:abstractNumId w:val="588"/>
  </w:num>
  <w:num w:numId="374">
    <w:abstractNumId w:val="334"/>
  </w:num>
  <w:num w:numId="375">
    <w:abstractNumId w:val="11"/>
  </w:num>
  <w:num w:numId="376">
    <w:abstractNumId w:val="117"/>
  </w:num>
  <w:num w:numId="377">
    <w:abstractNumId w:val="62"/>
  </w:num>
  <w:num w:numId="378">
    <w:abstractNumId w:val="1"/>
  </w:num>
  <w:num w:numId="379">
    <w:abstractNumId w:val="108"/>
  </w:num>
  <w:num w:numId="380">
    <w:abstractNumId w:val="245"/>
  </w:num>
  <w:num w:numId="381">
    <w:abstractNumId w:val="366"/>
  </w:num>
  <w:num w:numId="382">
    <w:abstractNumId w:val="255"/>
  </w:num>
  <w:num w:numId="383">
    <w:abstractNumId w:val="583"/>
  </w:num>
  <w:num w:numId="384">
    <w:abstractNumId w:val="441"/>
  </w:num>
  <w:num w:numId="385">
    <w:abstractNumId w:val="73"/>
  </w:num>
  <w:num w:numId="386">
    <w:abstractNumId w:val="146"/>
  </w:num>
  <w:num w:numId="387">
    <w:abstractNumId w:val="492"/>
  </w:num>
  <w:num w:numId="388">
    <w:abstractNumId w:val="44"/>
  </w:num>
  <w:num w:numId="389">
    <w:abstractNumId w:val="455"/>
  </w:num>
  <w:num w:numId="390">
    <w:abstractNumId w:val="123"/>
  </w:num>
  <w:num w:numId="391">
    <w:abstractNumId w:val="484"/>
  </w:num>
  <w:num w:numId="392">
    <w:abstractNumId w:val="508"/>
  </w:num>
  <w:num w:numId="393">
    <w:abstractNumId w:val="548"/>
  </w:num>
  <w:num w:numId="394">
    <w:abstractNumId w:val="35"/>
  </w:num>
  <w:num w:numId="395">
    <w:abstractNumId w:val="397"/>
  </w:num>
  <w:num w:numId="396">
    <w:abstractNumId w:val="166"/>
  </w:num>
  <w:num w:numId="397">
    <w:abstractNumId w:val="494"/>
  </w:num>
  <w:num w:numId="398">
    <w:abstractNumId w:val="512"/>
  </w:num>
  <w:num w:numId="399">
    <w:abstractNumId w:val="173"/>
  </w:num>
  <w:num w:numId="400">
    <w:abstractNumId w:val="249"/>
  </w:num>
  <w:num w:numId="401">
    <w:abstractNumId w:val="260"/>
  </w:num>
  <w:num w:numId="402">
    <w:abstractNumId w:val="469"/>
  </w:num>
  <w:num w:numId="403">
    <w:abstractNumId w:val="109"/>
  </w:num>
  <w:num w:numId="404">
    <w:abstractNumId w:val="92"/>
  </w:num>
  <w:num w:numId="405">
    <w:abstractNumId w:val="170"/>
  </w:num>
  <w:num w:numId="406">
    <w:abstractNumId w:val="513"/>
  </w:num>
  <w:num w:numId="407">
    <w:abstractNumId w:val="468"/>
  </w:num>
  <w:num w:numId="408">
    <w:abstractNumId w:val="264"/>
  </w:num>
  <w:num w:numId="409">
    <w:abstractNumId w:val="298"/>
  </w:num>
  <w:num w:numId="410">
    <w:abstractNumId w:val="486"/>
  </w:num>
  <w:num w:numId="411">
    <w:abstractNumId w:val="466"/>
  </w:num>
  <w:num w:numId="412">
    <w:abstractNumId w:val="197"/>
  </w:num>
  <w:num w:numId="413">
    <w:abstractNumId w:val="340"/>
  </w:num>
  <w:num w:numId="414">
    <w:abstractNumId w:val="258"/>
  </w:num>
  <w:num w:numId="415">
    <w:abstractNumId w:val="572"/>
  </w:num>
  <w:num w:numId="416">
    <w:abstractNumId w:val="163"/>
  </w:num>
  <w:num w:numId="417">
    <w:abstractNumId w:val="2"/>
  </w:num>
  <w:num w:numId="418">
    <w:abstractNumId w:val="27"/>
  </w:num>
  <w:num w:numId="419">
    <w:abstractNumId w:val="452"/>
  </w:num>
  <w:num w:numId="420">
    <w:abstractNumId w:val="317"/>
  </w:num>
  <w:num w:numId="421">
    <w:abstractNumId w:val="390"/>
  </w:num>
  <w:num w:numId="422">
    <w:abstractNumId w:val="377"/>
  </w:num>
  <w:num w:numId="423">
    <w:abstractNumId w:val="535"/>
  </w:num>
  <w:num w:numId="424">
    <w:abstractNumId w:val="313"/>
  </w:num>
  <w:num w:numId="425">
    <w:abstractNumId w:val="386"/>
  </w:num>
  <w:num w:numId="426">
    <w:abstractNumId w:val="321"/>
  </w:num>
  <w:num w:numId="427">
    <w:abstractNumId w:val="272"/>
  </w:num>
  <w:num w:numId="428">
    <w:abstractNumId w:val="422"/>
  </w:num>
  <w:num w:numId="429">
    <w:abstractNumId w:val="544"/>
  </w:num>
  <w:num w:numId="430">
    <w:abstractNumId w:val="0"/>
  </w:num>
  <w:num w:numId="431">
    <w:abstractNumId w:val="565"/>
  </w:num>
  <w:num w:numId="4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3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4">
    <w:abstractNumId w:val="5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5">
    <w:abstractNumId w:val="5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6">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8">
    <w:abstractNumId w:val="420"/>
  </w:num>
  <w:num w:numId="439">
    <w:abstractNumId w:val="202"/>
  </w:num>
  <w:num w:numId="440">
    <w:abstractNumId w:val="246"/>
  </w:num>
  <w:num w:numId="441">
    <w:abstractNumId w:val="25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2">
    <w:abstractNumId w:val="49"/>
  </w:num>
  <w:num w:numId="443">
    <w:abstractNumId w:val="275"/>
  </w:num>
  <w:num w:numId="444">
    <w:abstractNumId w:val="322"/>
  </w:num>
  <w:num w:numId="445">
    <w:abstractNumId w:val="410"/>
  </w:num>
  <w:num w:numId="446">
    <w:abstractNumId w:val="107"/>
  </w:num>
  <w:num w:numId="447">
    <w:abstractNumId w:val="24"/>
  </w:num>
  <w:num w:numId="448">
    <w:abstractNumId w:val="467"/>
  </w:num>
  <w:num w:numId="449">
    <w:abstractNumId w:val="570"/>
  </w:num>
  <w:num w:numId="450">
    <w:abstractNumId w:val="335"/>
  </w:num>
  <w:num w:numId="451">
    <w:abstractNumId w:val="479"/>
  </w:num>
  <w:num w:numId="452">
    <w:abstractNumId w:val="523"/>
  </w:num>
  <w:num w:numId="453">
    <w:abstractNumId w:val="471"/>
  </w:num>
  <w:num w:numId="454">
    <w:abstractNumId w:val="101"/>
  </w:num>
  <w:num w:numId="455">
    <w:abstractNumId w:val="81"/>
  </w:num>
  <w:num w:numId="456">
    <w:abstractNumId w:val="8"/>
  </w:num>
  <w:num w:numId="457">
    <w:abstractNumId w:val="244"/>
  </w:num>
  <w:num w:numId="458">
    <w:abstractNumId w:val="214"/>
  </w:num>
  <w:num w:numId="459">
    <w:abstractNumId w:val="449"/>
  </w:num>
  <w:num w:numId="460">
    <w:abstractNumId w:val="127"/>
  </w:num>
  <w:num w:numId="461">
    <w:abstractNumId w:val="63"/>
  </w:num>
  <w:num w:numId="462">
    <w:abstractNumId w:val="464"/>
  </w:num>
  <w:num w:numId="463">
    <w:abstractNumId w:val="105"/>
  </w:num>
  <w:num w:numId="464">
    <w:abstractNumId w:val="169"/>
  </w:num>
  <w:num w:numId="465">
    <w:abstractNumId w:val="309"/>
  </w:num>
  <w:num w:numId="466">
    <w:abstractNumId w:val="426"/>
  </w:num>
  <w:num w:numId="467">
    <w:abstractNumId w:val="519"/>
  </w:num>
  <w:num w:numId="468">
    <w:abstractNumId w:val="445"/>
  </w:num>
  <w:num w:numId="469">
    <w:abstractNumId w:val="131"/>
  </w:num>
  <w:num w:numId="470">
    <w:abstractNumId w:val="379"/>
  </w:num>
  <w:num w:numId="471">
    <w:abstractNumId w:val="18"/>
  </w:num>
  <w:num w:numId="472">
    <w:abstractNumId w:val="161"/>
  </w:num>
  <w:num w:numId="473">
    <w:abstractNumId w:val="522"/>
  </w:num>
  <w:num w:numId="474">
    <w:abstractNumId w:val="21"/>
  </w:num>
  <w:num w:numId="475">
    <w:abstractNumId w:val="419"/>
  </w:num>
  <w:num w:numId="476">
    <w:abstractNumId w:val="103"/>
  </w:num>
  <w:num w:numId="477">
    <w:abstractNumId w:val="347"/>
  </w:num>
  <w:num w:numId="478">
    <w:abstractNumId w:val="196"/>
  </w:num>
  <w:num w:numId="479">
    <w:abstractNumId w:val="193"/>
  </w:num>
  <w:num w:numId="480">
    <w:abstractNumId w:val="168"/>
  </w:num>
  <w:num w:numId="481">
    <w:abstractNumId w:val="279"/>
  </w:num>
  <w:num w:numId="482">
    <w:abstractNumId w:val="589"/>
  </w:num>
  <w:num w:numId="483">
    <w:abstractNumId w:val="314"/>
  </w:num>
  <w:num w:numId="484">
    <w:abstractNumId w:val="134"/>
  </w:num>
  <w:num w:numId="485">
    <w:abstractNumId w:val="178"/>
  </w:num>
  <w:num w:numId="486">
    <w:abstractNumId w:val="329"/>
  </w:num>
  <w:num w:numId="487">
    <w:abstractNumId w:val="552"/>
  </w:num>
  <w:num w:numId="488">
    <w:abstractNumId w:val="593"/>
  </w:num>
  <w:num w:numId="489">
    <w:abstractNumId w:val="237"/>
  </w:num>
  <w:num w:numId="490">
    <w:abstractNumId w:val="94"/>
  </w:num>
  <w:num w:numId="491">
    <w:abstractNumId w:val="569"/>
  </w:num>
  <w:num w:numId="492">
    <w:abstractNumId w:val="15"/>
  </w:num>
  <w:num w:numId="493">
    <w:abstractNumId w:val="406"/>
  </w:num>
  <w:num w:numId="494">
    <w:abstractNumId w:val="227"/>
  </w:num>
  <w:num w:numId="495">
    <w:abstractNumId w:val="267"/>
  </w:num>
  <w:num w:numId="496">
    <w:abstractNumId w:val="496"/>
  </w:num>
  <w:num w:numId="497">
    <w:abstractNumId w:val="423"/>
  </w:num>
  <w:num w:numId="498">
    <w:abstractNumId w:val="189"/>
  </w:num>
  <w:num w:numId="499">
    <w:abstractNumId w:val="310"/>
  </w:num>
  <w:num w:numId="500">
    <w:abstractNumId w:val="383"/>
  </w:num>
  <w:num w:numId="501">
    <w:abstractNumId w:val="517"/>
  </w:num>
  <w:num w:numId="502">
    <w:abstractNumId w:val="87"/>
  </w:num>
  <w:num w:numId="503">
    <w:abstractNumId w:val="228"/>
  </w:num>
  <w:num w:numId="504">
    <w:abstractNumId w:val="547"/>
  </w:num>
  <w:num w:numId="505">
    <w:abstractNumId w:val="218"/>
  </w:num>
  <w:num w:numId="506">
    <w:abstractNumId w:val="308"/>
  </w:num>
  <w:num w:numId="507">
    <w:abstractNumId w:val="396"/>
  </w:num>
  <w:num w:numId="508">
    <w:abstractNumId w:val="219"/>
  </w:num>
  <w:num w:numId="509">
    <w:abstractNumId w:val="534"/>
  </w:num>
  <w:num w:numId="510">
    <w:abstractNumId w:val="136"/>
  </w:num>
  <w:num w:numId="511">
    <w:abstractNumId w:val="174"/>
  </w:num>
  <w:num w:numId="512">
    <w:abstractNumId w:val="263"/>
  </w:num>
  <w:num w:numId="513">
    <w:abstractNumId w:val="157"/>
  </w:num>
  <w:num w:numId="514">
    <w:abstractNumId w:val="213"/>
  </w:num>
  <w:num w:numId="515">
    <w:abstractNumId w:val="262"/>
  </w:num>
  <w:num w:numId="516">
    <w:abstractNumId w:val="138"/>
  </w:num>
  <w:num w:numId="517">
    <w:abstractNumId w:val="171"/>
  </w:num>
  <w:num w:numId="518">
    <w:abstractNumId w:val="502"/>
  </w:num>
  <w:num w:numId="519">
    <w:abstractNumId w:val="520"/>
  </w:num>
  <w:num w:numId="520">
    <w:abstractNumId w:val="291"/>
  </w:num>
  <w:num w:numId="521">
    <w:abstractNumId w:val="243"/>
  </w:num>
  <w:num w:numId="522">
    <w:abstractNumId w:val="323"/>
  </w:num>
  <w:num w:numId="523">
    <w:abstractNumId w:val="17"/>
  </w:num>
  <w:num w:numId="524">
    <w:abstractNumId w:val="150"/>
  </w:num>
  <w:num w:numId="525">
    <w:abstractNumId w:val="190"/>
  </w:num>
  <w:num w:numId="526">
    <w:abstractNumId w:val="28"/>
  </w:num>
  <w:num w:numId="527">
    <w:abstractNumId w:val="315"/>
  </w:num>
  <w:num w:numId="528">
    <w:abstractNumId w:val="438"/>
  </w:num>
  <w:num w:numId="529">
    <w:abstractNumId w:val="561"/>
  </w:num>
  <w:num w:numId="530">
    <w:abstractNumId w:val="176"/>
  </w:num>
  <w:num w:numId="531">
    <w:abstractNumId w:val="372"/>
  </w:num>
  <w:num w:numId="532">
    <w:abstractNumId w:val="338"/>
  </w:num>
  <w:num w:numId="533">
    <w:abstractNumId w:val="358"/>
  </w:num>
  <w:num w:numId="534">
    <w:abstractNumId w:val="369"/>
  </w:num>
  <w:num w:numId="535">
    <w:abstractNumId w:val="478"/>
  </w:num>
  <w:num w:numId="536">
    <w:abstractNumId w:val="142"/>
  </w:num>
  <w:num w:numId="537">
    <w:abstractNumId w:val="320"/>
  </w:num>
  <w:num w:numId="538">
    <w:abstractNumId w:val="367"/>
  </w:num>
  <w:num w:numId="539">
    <w:abstractNumId w:val="128"/>
  </w:num>
  <w:num w:numId="540">
    <w:abstractNumId w:val="55"/>
  </w:num>
  <w:num w:numId="541">
    <w:abstractNumId w:val="82"/>
  </w:num>
  <w:num w:numId="542">
    <w:abstractNumId w:val="528"/>
  </w:num>
  <w:num w:numId="543">
    <w:abstractNumId w:val="518"/>
  </w:num>
  <w:num w:numId="544">
    <w:abstractNumId w:val="151"/>
  </w:num>
  <w:num w:numId="545">
    <w:abstractNumId w:val="457"/>
  </w:num>
  <w:num w:numId="546">
    <w:abstractNumId w:val="277"/>
  </w:num>
  <w:num w:numId="547">
    <w:abstractNumId w:val="242"/>
  </w:num>
  <w:num w:numId="548">
    <w:abstractNumId w:val="305"/>
  </w:num>
  <w:num w:numId="549">
    <w:abstractNumId w:val="490"/>
  </w:num>
  <w:num w:numId="550">
    <w:abstractNumId w:val="392"/>
  </w:num>
  <w:num w:numId="551">
    <w:abstractNumId w:val="205"/>
  </w:num>
  <w:num w:numId="552">
    <w:abstractNumId w:val="223"/>
  </w:num>
  <w:num w:numId="553">
    <w:abstractNumId w:val="96"/>
  </w:num>
  <w:num w:numId="554">
    <w:abstractNumId w:val="575"/>
  </w:num>
  <w:num w:numId="555">
    <w:abstractNumId w:val="188"/>
  </w:num>
  <w:num w:numId="556">
    <w:abstractNumId w:val="280"/>
  </w:num>
  <w:num w:numId="557">
    <w:abstractNumId w:val="414"/>
  </w:num>
  <w:num w:numId="558">
    <w:abstractNumId w:val="37"/>
  </w:num>
  <w:num w:numId="559">
    <w:abstractNumId w:val="7"/>
  </w:num>
  <w:num w:numId="560">
    <w:abstractNumId w:val="20"/>
  </w:num>
  <w:num w:numId="561">
    <w:abstractNumId w:val="185"/>
  </w:num>
  <w:num w:numId="562">
    <w:abstractNumId w:val="582"/>
  </w:num>
  <w:num w:numId="563">
    <w:abstractNumId w:val="577"/>
  </w:num>
  <w:num w:numId="564">
    <w:abstractNumId w:val="116"/>
  </w:num>
  <w:num w:numId="565">
    <w:abstractNumId w:val="407"/>
  </w:num>
  <w:num w:numId="566">
    <w:abstractNumId w:val="472"/>
  </w:num>
  <w:num w:numId="567">
    <w:abstractNumId w:val="524"/>
  </w:num>
  <w:num w:numId="568">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9">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0">
    <w:abstractNumId w:val="499"/>
  </w:num>
  <w:num w:numId="571">
    <w:abstractNumId w:val="139"/>
  </w:num>
  <w:num w:numId="572">
    <w:abstractNumId w:val="493"/>
  </w:num>
  <w:num w:numId="573">
    <w:abstractNumId w:val="560"/>
  </w:num>
  <w:num w:numId="574">
    <w:abstractNumId w:val="248"/>
  </w:num>
  <w:num w:numId="575">
    <w:abstractNumId w:val="503"/>
  </w:num>
  <w:num w:numId="576">
    <w:abstractNumId w:val="6"/>
  </w:num>
  <w:num w:numId="577">
    <w:abstractNumId w:val="454"/>
  </w:num>
  <w:num w:numId="578">
    <w:abstractNumId w:val="527"/>
  </w:num>
  <w:num w:numId="579">
    <w:abstractNumId w:val="557"/>
  </w:num>
  <w:num w:numId="580">
    <w:abstractNumId w:val="498"/>
  </w:num>
  <w:num w:numId="581">
    <w:abstractNumId w:val="261"/>
  </w:num>
  <w:num w:numId="582">
    <w:abstractNumId w:val="428"/>
  </w:num>
  <w:num w:numId="583">
    <w:abstractNumId w:val="251"/>
  </w:num>
  <w:num w:numId="584">
    <w:abstractNumId w:val="495"/>
  </w:num>
  <w:num w:numId="585">
    <w:abstractNumId w:val="415"/>
  </w:num>
  <w:num w:numId="586">
    <w:abstractNumId w:val="429"/>
  </w:num>
  <w:num w:numId="587">
    <w:abstractNumId w:val="587"/>
  </w:num>
  <w:num w:numId="588">
    <w:abstractNumId w:val="75"/>
  </w:num>
  <w:num w:numId="589">
    <w:abstractNumId w:val="343"/>
  </w:num>
  <w:num w:numId="590">
    <w:abstractNumId w:val="485"/>
  </w:num>
  <w:num w:numId="591">
    <w:abstractNumId w:val="129"/>
  </w:num>
  <w:num w:numId="592">
    <w:abstractNumId w:val="474"/>
  </w:num>
  <w:num w:numId="593">
    <w:abstractNumId w:val="546"/>
  </w:num>
  <w:num w:numId="594">
    <w:abstractNumId w:val="375"/>
  </w:num>
  <w:num w:numId="595">
    <w:abstractNumId w:val="118"/>
  </w:num>
  <w:num w:numId="596">
    <w:abstractNumId w:val="147"/>
  </w:num>
  <w:num w:numId="597">
    <w:abstractNumId w:val="156"/>
  </w:num>
  <w:num w:numId="598">
    <w:abstractNumId w:val="114"/>
  </w:num>
  <w:num w:numId="599">
    <w:abstractNumId w:val="194"/>
  </w:num>
  <w:num w:numId="600">
    <w:abstractNumId w:val="586"/>
  </w:num>
  <w:num w:numId="601">
    <w:abstractNumId w:val="153"/>
  </w:num>
  <w:numIdMacAtCleanup w:val="5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Mq0FAH3R0QktAAAA"/>
  </w:docVars>
  <w:rsids>
    <w:rsidRoot w:val="00B87FBC"/>
    <w:rsid w:val="00000183"/>
    <w:rsid w:val="0000069E"/>
    <w:rsid w:val="00000826"/>
    <w:rsid w:val="0000086B"/>
    <w:rsid w:val="00000ACC"/>
    <w:rsid w:val="00000E27"/>
    <w:rsid w:val="00000F3A"/>
    <w:rsid w:val="00001141"/>
    <w:rsid w:val="00001147"/>
    <w:rsid w:val="000012F9"/>
    <w:rsid w:val="000014D9"/>
    <w:rsid w:val="0000163F"/>
    <w:rsid w:val="0000165C"/>
    <w:rsid w:val="0000169A"/>
    <w:rsid w:val="000016BE"/>
    <w:rsid w:val="00001773"/>
    <w:rsid w:val="00001A16"/>
    <w:rsid w:val="00001B1B"/>
    <w:rsid w:val="00001CB9"/>
    <w:rsid w:val="00002134"/>
    <w:rsid w:val="00002272"/>
    <w:rsid w:val="0000242B"/>
    <w:rsid w:val="000025D5"/>
    <w:rsid w:val="00002A4E"/>
    <w:rsid w:val="00002D81"/>
    <w:rsid w:val="00002E96"/>
    <w:rsid w:val="0000314A"/>
    <w:rsid w:val="00003886"/>
    <w:rsid w:val="00003B87"/>
    <w:rsid w:val="000040C1"/>
    <w:rsid w:val="0000410D"/>
    <w:rsid w:val="0000460A"/>
    <w:rsid w:val="0000466C"/>
    <w:rsid w:val="00004DE3"/>
    <w:rsid w:val="00004F59"/>
    <w:rsid w:val="00005012"/>
    <w:rsid w:val="0000515D"/>
    <w:rsid w:val="0000539E"/>
    <w:rsid w:val="000054C0"/>
    <w:rsid w:val="00005507"/>
    <w:rsid w:val="0000572A"/>
    <w:rsid w:val="000057B4"/>
    <w:rsid w:val="0000596A"/>
    <w:rsid w:val="00005A8E"/>
    <w:rsid w:val="00005C84"/>
    <w:rsid w:val="00005DCE"/>
    <w:rsid w:val="00005E4D"/>
    <w:rsid w:val="000060C1"/>
    <w:rsid w:val="000060CC"/>
    <w:rsid w:val="000063A7"/>
    <w:rsid w:val="000063B8"/>
    <w:rsid w:val="000064C4"/>
    <w:rsid w:val="000065F8"/>
    <w:rsid w:val="0000694F"/>
    <w:rsid w:val="00006956"/>
    <w:rsid w:val="00006EBA"/>
    <w:rsid w:val="000072B9"/>
    <w:rsid w:val="0000794B"/>
    <w:rsid w:val="00010151"/>
    <w:rsid w:val="00010345"/>
    <w:rsid w:val="00010428"/>
    <w:rsid w:val="0001068D"/>
    <w:rsid w:val="0001068E"/>
    <w:rsid w:val="000106E0"/>
    <w:rsid w:val="00010791"/>
    <w:rsid w:val="00010980"/>
    <w:rsid w:val="00010B82"/>
    <w:rsid w:val="00010CE3"/>
    <w:rsid w:val="00011387"/>
    <w:rsid w:val="000114C4"/>
    <w:rsid w:val="000115AD"/>
    <w:rsid w:val="000116A5"/>
    <w:rsid w:val="00011734"/>
    <w:rsid w:val="0001180C"/>
    <w:rsid w:val="0001195B"/>
    <w:rsid w:val="00011964"/>
    <w:rsid w:val="00011A66"/>
    <w:rsid w:val="00011C8C"/>
    <w:rsid w:val="00011DF0"/>
    <w:rsid w:val="00011F30"/>
    <w:rsid w:val="00011FC8"/>
    <w:rsid w:val="00011FFB"/>
    <w:rsid w:val="00012040"/>
    <w:rsid w:val="0001211A"/>
    <w:rsid w:val="000121A8"/>
    <w:rsid w:val="00012301"/>
    <w:rsid w:val="00012414"/>
    <w:rsid w:val="000124C4"/>
    <w:rsid w:val="0001267A"/>
    <w:rsid w:val="000126F3"/>
    <w:rsid w:val="00012E4E"/>
    <w:rsid w:val="00013284"/>
    <w:rsid w:val="00013702"/>
    <w:rsid w:val="000137A8"/>
    <w:rsid w:val="000137AA"/>
    <w:rsid w:val="0001397F"/>
    <w:rsid w:val="00013A39"/>
    <w:rsid w:val="00013CA8"/>
    <w:rsid w:val="00013E27"/>
    <w:rsid w:val="00013F43"/>
    <w:rsid w:val="0001420C"/>
    <w:rsid w:val="000143FD"/>
    <w:rsid w:val="0001463F"/>
    <w:rsid w:val="0001480A"/>
    <w:rsid w:val="00014C14"/>
    <w:rsid w:val="00014C2D"/>
    <w:rsid w:val="00014CA5"/>
    <w:rsid w:val="00014D04"/>
    <w:rsid w:val="00014D16"/>
    <w:rsid w:val="00014DBF"/>
    <w:rsid w:val="0001521A"/>
    <w:rsid w:val="000153F2"/>
    <w:rsid w:val="00015654"/>
    <w:rsid w:val="00015884"/>
    <w:rsid w:val="00015A1A"/>
    <w:rsid w:val="00015A87"/>
    <w:rsid w:val="00015CF4"/>
    <w:rsid w:val="0001604D"/>
    <w:rsid w:val="00016125"/>
    <w:rsid w:val="00016208"/>
    <w:rsid w:val="000164D2"/>
    <w:rsid w:val="00016659"/>
    <w:rsid w:val="00016950"/>
    <w:rsid w:val="0001695B"/>
    <w:rsid w:val="00016A96"/>
    <w:rsid w:val="00016AC6"/>
    <w:rsid w:val="00016B2E"/>
    <w:rsid w:val="00016DE7"/>
    <w:rsid w:val="00016F05"/>
    <w:rsid w:val="0001706A"/>
    <w:rsid w:val="00017405"/>
    <w:rsid w:val="000174AD"/>
    <w:rsid w:val="0001782D"/>
    <w:rsid w:val="00017A7C"/>
    <w:rsid w:val="00017BA4"/>
    <w:rsid w:val="00017E66"/>
    <w:rsid w:val="00017F02"/>
    <w:rsid w:val="00017F49"/>
    <w:rsid w:val="00020197"/>
    <w:rsid w:val="0002064A"/>
    <w:rsid w:val="000208A6"/>
    <w:rsid w:val="00020A0A"/>
    <w:rsid w:val="00020A1C"/>
    <w:rsid w:val="00020CFA"/>
    <w:rsid w:val="00020ED7"/>
    <w:rsid w:val="0002135A"/>
    <w:rsid w:val="000215CA"/>
    <w:rsid w:val="000218F9"/>
    <w:rsid w:val="0002195F"/>
    <w:rsid w:val="00021B1B"/>
    <w:rsid w:val="00021C03"/>
    <w:rsid w:val="00021FC2"/>
    <w:rsid w:val="0002224F"/>
    <w:rsid w:val="000227DA"/>
    <w:rsid w:val="00022A7D"/>
    <w:rsid w:val="00022AB2"/>
    <w:rsid w:val="00022BC1"/>
    <w:rsid w:val="00023109"/>
    <w:rsid w:val="00023437"/>
    <w:rsid w:val="000234B3"/>
    <w:rsid w:val="00023655"/>
    <w:rsid w:val="000238DA"/>
    <w:rsid w:val="00023B86"/>
    <w:rsid w:val="00023C88"/>
    <w:rsid w:val="00023C8A"/>
    <w:rsid w:val="00023FCA"/>
    <w:rsid w:val="000241BF"/>
    <w:rsid w:val="000241CB"/>
    <w:rsid w:val="00024293"/>
    <w:rsid w:val="000242AE"/>
    <w:rsid w:val="0002430C"/>
    <w:rsid w:val="0002473F"/>
    <w:rsid w:val="0002479A"/>
    <w:rsid w:val="000247FF"/>
    <w:rsid w:val="000248A1"/>
    <w:rsid w:val="00024BC2"/>
    <w:rsid w:val="00024E88"/>
    <w:rsid w:val="000250AB"/>
    <w:rsid w:val="000250BF"/>
    <w:rsid w:val="000253B4"/>
    <w:rsid w:val="0002552A"/>
    <w:rsid w:val="00025964"/>
    <w:rsid w:val="00025A64"/>
    <w:rsid w:val="00025AED"/>
    <w:rsid w:val="00025E62"/>
    <w:rsid w:val="000260C1"/>
    <w:rsid w:val="0002671B"/>
    <w:rsid w:val="00026751"/>
    <w:rsid w:val="000269D1"/>
    <w:rsid w:val="00026B4B"/>
    <w:rsid w:val="00026BFF"/>
    <w:rsid w:val="00026F14"/>
    <w:rsid w:val="000272CF"/>
    <w:rsid w:val="0002752B"/>
    <w:rsid w:val="0002754F"/>
    <w:rsid w:val="0002793E"/>
    <w:rsid w:val="00027CD2"/>
    <w:rsid w:val="00027DC5"/>
    <w:rsid w:val="000300D5"/>
    <w:rsid w:val="0003044E"/>
    <w:rsid w:val="00030815"/>
    <w:rsid w:val="00030BD6"/>
    <w:rsid w:val="00030DFC"/>
    <w:rsid w:val="00030E23"/>
    <w:rsid w:val="000310CE"/>
    <w:rsid w:val="000312E7"/>
    <w:rsid w:val="00031518"/>
    <w:rsid w:val="00031855"/>
    <w:rsid w:val="00031E1E"/>
    <w:rsid w:val="00031EC0"/>
    <w:rsid w:val="00031EE6"/>
    <w:rsid w:val="0003201A"/>
    <w:rsid w:val="00032104"/>
    <w:rsid w:val="0003235B"/>
    <w:rsid w:val="000324B9"/>
    <w:rsid w:val="0003251F"/>
    <w:rsid w:val="000325F0"/>
    <w:rsid w:val="000325F7"/>
    <w:rsid w:val="0003261F"/>
    <w:rsid w:val="000327D5"/>
    <w:rsid w:val="000330CB"/>
    <w:rsid w:val="00033295"/>
    <w:rsid w:val="00033319"/>
    <w:rsid w:val="000335EF"/>
    <w:rsid w:val="0003370C"/>
    <w:rsid w:val="000338A4"/>
    <w:rsid w:val="00033D65"/>
    <w:rsid w:val="00033F30"/>
    <w:rsid w:val="00033F8D"/>
    <w:rsid w:val="00034524"/>
    <w:rsid w:val="0003454A"/>
    <w:rsid w:val="0003476B"/>
    <w:rsid w:val="000347BA"/>
    <w:rsid w:val="00034864"/>
    <w:rsid w:val="00034984"/>
    <w:rsid w:val="00034A79"/>
    <w:rsid w:val="00034DCB"/>
    <w:rsid w:val="000350A0"/>
    <w:rsid w:val="00035245"/>
    <w:rsid w:val="0003529B"/>
    <w:rsid w:val="00035841"/>
    <w:rsid w:val="00035886"/>
    <w:rsid w:val="00035C55"/>
    <w:rsid w:val="00035D53"/>
    <w:rsid w:val="00035E82"/>
    <w:rsid w:val="00035ED4"/>
    <w:rsid w:val="00035F32"/>
    <w:rsid w:val="00036038"/>
    <w:rsid w:val="000362AB"/>
    <w:rsid w:val="000363AE"/>
    <w:rsid w:val="000363FD"/>
    <w:rsid w:val="00036412"/>
    <w:rsid w:val="00036495"/>
    <w:rsid w:val="00036959"/>
    <w:rsid w:val="000369B4"/>
    <w:rsid w:val="00036CBB"/>
    <w:rsid w:val="00036DE8"/>
    <w:rsid w:val="000371EC"/>
    <w:rsid w:val="00037462"/>
    <w:rsid w:val="0003772C"/>
    <w:rsid w:val="000377D4"/>
    <w:rsid w:val="000379F3"/>
    <w:rsid w:val="00037A41"/>
    <w:rsid w:val="00037B80"/>
    <w:rsid w:val="00037DBD"/>
    <w:rsid w:val="00037E40"/>
    <w:rsid w:val="00037E65"/>
    <w:rsid w:val="00037E91"/>
    <w:rsid w:val="0004000C"/>
    <w:rsid w:val="000400DF"/>
    <w:rsid w:val="000404FC"/>
    <w:rsid w:val="0004064E"/>
    <w:rsid w:val="000406B5"/>
    <w:rsid w:val="00040A9F"/>
    <w:rsid w:val="00040C1A"/>
    <w:rsid w:val="00040C49"/>
    <w:rsid w:val="00040D63"/>
    <w:rsid w:val="00040F47"/>
    <w:rsid w:val="000412E1"/>
    <w:rsid w:val="000412FF"/>
    <w:rsid w:val="000415EB"/>
    <w:rsid w:val="00041692"/>
    <w:rsid w:val="00041B41"/>
    <w:rsid w:val="00041B6D"/>
    <w:rsid w:val="00041BB8"/>
    <w:rsid w:val="00041C1F"/>
    <w:rsid w:val="00041D1C"/>
    <w:rsid w:val="00041E3D"/>
    <w:rsid w:val="00041E6C"/>
    <w:rsid w:val="00041F81"/>
    <w:rsid w:val="00041F8E"/>
    <w:rsid w:val="000421F2"/>
    <w:rsid w:val="00042361"/>
    <w:rsid w:val="0004253F"/>
    <w:rsid w:val="00042718"/>
    <w:rsid w:val="00042725"/>
    <w:rsid w:val="00042955"/>
    <w:rsid w:val="00042AB0"/>
    <w:rsid w:val="00042B02"/>
    <w:rsid w:val="00042B4D"/>
    <w:rsid w:val="00042CB3"/>
    <w:rsid w:val="00042E02"/>
    <w:rsid w:val="00043047"/>
    <w:rsid w:val="00043150"/>
    <w:rsid w:val="000431D3"/>
    <w:rsid w:val="00043206"/>
    <w:rsid w:val="00043220"/>
    <w:rsid w:val="000432F5"/>
    <w:rsid w:val="0004352E"/>
    <w:rsid w:val="00043767"/>
    <w:rsid w:val="00043771"/>
    <w:rsid w:val="000437C3"/>
    <w:rsid w:val="000439E7"/>
    <w:rsid w:val="00043C2D"/>
    <w:rsid w:val="00043F7C"/>
    <w:rsid w:val="0004423B"/>
    <w:rsid w:val="00044275"/>
    <w:rsid w:val="0004460F"/>
    <w:rsid w:val="00044623"/>
    <w:rsid w:val="00044643"/>
    <w:rsid w:val="0004493E"/>
    <w:rsid w:val="000449D2"/>
    <w:rsid w:val="00044D7E"/>
    <w:rsid w:val="00044DAA"/>
    <w:rsid w:val="00045071"/>
    <w:rsid w:val="0004511B"/>
    <w:rsid w:val="000458FF"/>
    <w:rsid w:val="00045C6C"/>
    <w:rsid w:val="00045D59"/>
    <w:rsid w:val="00046195"/>
    <w:rsid w:val="0004620F"/>
    <w:rsid w:val="00046517"/>
    <w:rsid w:val="00046648"/>
    <w:rsid w:val="0004684E"/>
    <w:rsid w:val="00046C1C"/>
    <w:rsid w:val="000471CA"/>
    <w:rsid w:val="000471CE"/>
    <w:rsid w:val="00047282"/>
    <w:rsid w:val="0004734F"/>
    <w:rsid w:val="00047398"/>
    <w:rsid w:val="000473DB"/>
    <w:rsid w:val="00047423"/>
    <w:rsid w:val="00047950"/>
    <w:rsid w:val="00047D75"/>
    <w:rsid w:val="00047F9A"/>
    <w:rsid w:val="000501D2"/>
    <w:rsid w:val="00050216"/>
    <w:rsid w:val="0005024F"/>
    <w:rsid w:val="000503E7"/>
    <w:rsid w:val="00050715"/>
    <w:rsid w:val="00050819"/>
    <w:rsid w:val="00050B17"/>
    <w:rsid w:val="0005112A"/>
    <w:rsid w:val="00051453"/>
    <w:rsid w:val="000515B0"/>
    <w:rsid w:val="000517C0"/>
    <w:rsid w:val="00051A74"/>
    <w:rsid w:val="00051C37"/>
    <w:rsid w:val="00051C9C"/>
    <w:rsid w:val="00051FA3"/>
    <w:rsid w:val="000520C7"/>
    <w:rsid w:val="0005214F"/>
    <w:rsid w:val="00052169"/>
    <w:rsid w:val="000521EC"/>
    <w:rsid w:val="00052293"/>
    <w:rsid w:val="000526AA"/>
    <w:rsid w:val="000528E0"/>
    <w:rsid w:val="00052966"/>
    <w:rsid w:val="00052AA6"/>
    <w:rsid w:val="00052E30"/>
    <w:rsid w:val="00052EC3"/>
    <w:rsid w:val="00053004"/>
    <w:rsid w:val="000530EA"/>
    <w:rsid w:val="0005326E"/>
    <w:rsid w:val="000532C9"/>
    <w:rsid w:val="000534AB"/>
    <w:rsid w:val="00053727"/>
    <w:rsid w:val="000537F7"/>
    <w:rsid w:val="00053B15"/>
    <w:rsid w:val="00053D1F"/>
    <w:rsid w:val="00053D7E"/>
    <w:rsid w:val="00053E0F"/>
    <w:rsid w:val="00053E77"/>
    <w:rsid w:val="00054056"/>
    <w:rsid w:val="000540C0"/>
    <w:rsid w:val="00054698"/>
    <w:rsid w:val="0005477E"/>
    <w:rsid w:val="00054A3F"/>
    <w:rsid w:val="00054B32"/>
    <w:rsid w:val="00055486"/>
    <w:rsid w:val="000557DC"/>
    <w:rsid w:val="000559D2"/>
    <w:rsid w:val="00055B50"/>
    <w:rsid w:val="00055E49"/>
    <w:rsid w:val="00055F0E"/>
    <w:rsid w:val="00056334"/>
    <w:rsid w:val="00056368"/>
    <w:rsid w:val="00056583"/>
    <w:rsid w:val="0005659A"/>
    <w:rsid w:val="00056B0F"/>
    <w:rsid w:val="00056C45"/>
    <w:rsid w:val="00056F11"/>
    <w:rsid w:val="00056F9D"/>
    <w:rsid w:val="0005702C"/>
    <w:rsid w:val="000571B2"/>
    <w:rsid w:val="0005727E"/>
    <w:rsid w:val="00057395"/>
    <w:rsid w:val="00057437"/>
    <w:rsid w:val="0005756C"/>
    <w:rsid w:val="00057693"/>
    <w:rsid w:val="000576A7"/>
    <w:rsid w:val="0005779E"/>
    <w:rsid w:val="00057BFD"/>
    <w:rsid w:val="00057CC3"/>
    <w:rsid w:val="00057FF1"/>
    <w:rsid w:val="0006002C"/>
    <w:rsid w:val="00060564"/>
    <w:rsid w:val="00060753"/>
    <w:rsid w:val="00060AA8"/>
    <w:rsid w:val="00060C1C"/>
    <w:rsid w:val="00060CE4"/>
    <w:rsid w:val="00060E93"/>
    <w:rsid w:val="0006137B"/>
    <w:rsid w:val="000613DC"/>
    <w:rsid w:val="000613E6"/>
    <w:rsid w:val="0006153E"/>
    <w:rsid w:val="000615D2"/>
    <w:rsid w:val="00061692"/>
    <w:rsid w:val="00061704"/>
    <w:rsid w:val="00061708"/>
    <w:rsid w:val="00061A01"/>
    <w:rsid w:val="00061D77"/>
    <w:rsid w:val="000623B6"/>
    <w:rsid w:val="000628DE"/>
    <w:rsid w:val="00062BA8"/>
    <w:rsid w:val="00062E11"/>
    <w:rsid w:val="00062E95"/>
    <w:rsid w:val="00063566"/>
    <w:rsid w:val="00063769"/>
    <w:rsid w:val="00063781"/>
    <w:rsid w:val="00063946"/>
    <w:rsid w:val="00063A49"/>
    <w:rsid w:val="00063D4C"/>
    <w:rsid w:val="00063E93"/>
    <w:rsid w:val="0006400B"/>
    <w:rsid w:val="0006415F"/>
    <w:rsid w:val="000641A0"/>
    <w:rsid w:val="00064252"/>
    <w:rsid w:val="00064314"/>
    <w:rsid w:val="00064394"/>
    <w:rsid w:val="000643C3"/>
    <w:rsid w:val="000643CC"/>
    <w:rsid w:val="000646B1"/>
    <w:rsid w:val="000647E2"/>
    <w:rsid w:val="00064AC7"/>
    <w:rsid w:val="00064EC2"/>
    <w:rsid w:val="000658F2"/>
    <w:rsid w:val="00065EB1"/>
    <w:rsid w:val="00065FA8"/>
    <w:rsid w:val="0006601D"/>
    <w:rsid w:val="000661A4"/>
    <w:rsid w:val="000661B0"/>
    <w:rsid w:val="00066315"/>
    <w:rsid w:val="0006633A"/>
    <w:rsid w:val="0006651A"/>
    <w:rsid w:val="00066691"/>
    <w:rsid w:val="00066A0A"/>
    <w:rsid w:val="00066A5E"/>
    <w:rsid w:val="00066AC2"/>
    <w:rsid w:val="00066B29"/>
    <w:rsid w:val="00066EFF"/>
    <w:rsid w:val="00066F86"/>
    <w:rsid w:val="00067249"/>
    <w:rsid w:val="000675DF"/>
    <w:rsid w:val="0006761F"/>
    <w:rsid w:val="00067635"/>
    <w:rsid w:val="00067C3D"/>
    <w:rsid w:val="00067C74"/>
    <w:rsid w:val="00067D9C"/>
    <w:rsid w:val="00067F81"/>
    <w:rsid w:val="000704A1"/>
    <w:rsid w:val="0007056B"/>
    <w:rsid w:val="00070914"/>
    <w:rsid w:val="00070CF2"/>
    <w:rsid w:val="00070D0C"/>
    <w:rsid w:val="00070F5F"/>
    <w:rsid w:val="000710A9"/>
    <w:rsid w:val="00071A17"/>
    <w:rsid w:val="00071E64"/>
    <w:rsid w:val="0007205F"/>
    <w:rsid w:val="0007215D"/>
    <w:rsid w:val="000721FD"/>
    <w:rsid w:val="000722A7"/>
    <w:rsid w:val="00072565"/>
    <w:rsid w:val="00072B1D"/>
    <w:rsid w:val="00072DE0"/>
    <w:rsid w:val="00072F9F"/>
    <w:rsid w:val="0007300E"/>
    <w:rsid w:val="0007317C"/>
    <w:rsid w:val="000731F9"/>
    <w:rsid w:val="00073232"/>
    <w:rsid w:val="00073451"/>
    <w:rsid w:val="0007378E"/>
    <w:rsid w:val="0007389C"/>
    <w:rsid w:val="000738A7"/>
    <w:rsid w:val="00073907"/>
    <w:rsid w:val="000739AD"/>
    <w:rsid w:val="00073B0D"/>
    <w:rsid w:val="000741F0"/>
    <w:rsid w:val="00074227"/>
    <w:rsid w:val="000744AB"/>
    <w:rsid w:val="000747C4"/>
    <w:rsid w:val="000749EF"/>
    <w:rsid w:val="00074BE8"/>
    <w:rsid w:val="00074E57"/>
    <w:rsid w:val="0007525C"/>
    <w:rsid w:val="00075546"/>
    <w:rsid w:val="0007558E"/>
    <w:rsid w:val="000755B1"/>
    <w:rsid w:val="000757AA"/>
    <w:rsid w:val="00075833"/>
    <w:rsid w:val="00075B09"/>
    <w:rsid w:val="00075E49"/>
    <w:rsid w:val="00075FDA"/>
    <w:rsid w:val="00075FF1"/>
    <w:rsid w:val="0007600E"/>
    <w:rsid w:val="00076020"/>
    <w:rsid w:val="00076083"/>
    <w:rsid w:val="00076103"/>
    <w:rsid w:val="00076367"/>
    <w:rsid w:val="000763C6"/>
    <w:rsid w:val="00076434"/>
    <w:rsid w:val="000767F9"/>
    <w:rsid w:val="0007680E"/>
    <w:rsid w:val="000768C5"/>
    <w:rsid w:val="00076A2B"/>
    <w:rsid w:val="00076A3F"/>
    <w:rsid w:val="00076CB7"/>
    <w:rsid w:val="00076E3A"/>
    <w:rsid w:val="00076E90"/>
    <w:rsid w:val="00077878"/>
    <w:rsid w:val="00077C0D"/>
    <w:rsid w:val="00077C76"/>
    <w:rsid w:val="00077DB2"/>
    <w:rsid w:val="000803E4"/>
    <w:rsid w:val="000804E1"/>
    <w:rsid w:val="000804FB"/>
    <w:rsid w:val="0008080D"/>
    <w:rsid w:val="00080869"/>
    <w:rsid w:val="00080ADC"/>
    <w:rsid w:val="00080D55"/>
    <w:rsid w:val="00081048"/>
    <w:rsid w:val="000810A7"/>
    <w:rsid w:val="00081246"/>
    <w:rsid w:val="00081449"/>
    <w:rsid w:val="00081472"/>
    <w:rsid w:val="00081500"/>
    <w:rsid w:val="000816D8"/>
    <w:rsid w:val="000817D8"/>
    <w:rsid w:val="000818F4"/>
    <w:rsid w:val="00081A9C"/>
    <w:rsid w:val="00081D7E"/>
    <w:rsid w:val="00082039"/>
    <w:rsid w:val="0008210E"/>
    <w:rsid w:val="000823D2"/>
    <w:rsid w:val="000823D4"/>
    <w:rsid w:val="00082608"/>
    <w:rsid w:val="00082775"/>
    <w:rsid w:val="00082927"/>
    <w:rsid w:val="00082949"/>
    <w:rsid w:val="00082AB1"/>
    <w:rsid w:val="00082C2A"/>
    <w:rsid w:val="00082CF1"/>
    <w:rsid w:val="00082D97"/>
    <w:rsid w:val="0008308B"/>
    <w:rsid w:val="0008310D"/>
    <w:rsid w:val="000831D2"/>
    <w:rsid w:val="00083319"/>
    <w:rsid w:val="00083543"/>
    <w:rsid w:val="000838E0"/>
    <w:rsid w:val="00083B87"/>
    <w:rsid w:val="00083C3C"/>
    <w:rsid w:val="000841C4"/>
    <w:rsid w:val="000843C4"/>
    <w:rsid w:val="00084777"/>
    <w:rsid w:val="000849C5"/>
    <w:rsid w:val="00084AFE"/>
    <w:rsid w:val="00084E6B"/>
    <w:rsid w:val="00084FDF"/>
    <w:rsid w:val="00085006"/>
    <w:rsid w:val="0008523A"/>
    <w:rsid w:val="00085264"/>
    <w:rsid w:val="00085367"/>
    <w:rsid w:val="00085374"/>
    <w:rsid w:val="00085397"/>
    <w:rsid w:val="00085662"/>
    <w:rsid w:val="0008594D"/>
    <w:rsid w:val="00085957"/>
    <w:rsid w:val="00085970"/>
    <w:rsid w:val="00085BE5"/>
    <w:rsid w:val="00085F37"/>
    <w:rsid w:val="00085F39"/>
    <w:rsid w:val="0008613A"/>
    <w:rsid w:val="00086187"/>
    <w:rsid w:val="0008621F"/>
    <w:rsid w:val="0008625E"/>
    <w:rsid w:val="0008626B"/>
    <w:rsid w:val="000862EE"/>
    <w:rsid w:val="00086350"/>
    <w:rsid w:val="00086638"/>
    <w:rsid w:val="00086889"/>
    <w:rsid w:val="00086A5E"/>
    <w:rsid w:val="00086C53"/>
    <w:rsid w:val="00086D60"/>
    <w:rsid w:val="00086D93"/>
    <w:rsid w:val="00086EFA"/>
    <w:rsid w:val="000871C0"/>
    <w:rsid w:val="000875BD"/>
    <w:rsid w:val="000876E8"/>
    <w:rsid w:val="0008776B"/>
    <w:rsid w:val="00087A51"/>
    <w:rsid w:val="00087CF0"/>
    <w:rsid w:val="00087DA4"/>
    <w:rsid w:val="00090114"/>
    <w:rsid w:val="000902AC"/>
    <w:rsid w:val="000905C8"/>
    <w:rsid w:val="00090640"/>
    <w:rsid w:val="00090976"/>
    <w:rsid w:val="00090B09"/>
    <w:rsid w:val="00090C75"/>
    <w:rsid w:val="00090E2E"/>
    <w:rsid w:val="00090FD2"/>
    <w:rsid w:val="00091025"/>
    <w:rsid w:val="0009102F"/>
    <w:rsid w:val="00091079"/>
    <w:rsid w:val="0009132F"/>
    <w:rsid w:val="00091626"/>
    <w:rsid w:val="000916A5"/>
    <w:rsid w:val="00091BA3"/>
    <w:rsid w:val="00091C53"/>
    <w:rsid w:val="00091C8C"/>
    <w:rsid w:val="00091E2C"/>
    <w:rsid w:val="00092067"/>
    <w:rsid w:val="000921EC"/>
    <w:rsid w:val="0009234A"/>
    <w:rsid w:val="00092844"/>
    <w:rsid w:val="00092AAE"/>
    <w:rsid w:val="00092BA2"/>
    <w:rsid w:val="00092D0C"/>
    <w:rsid w:val="00092D2F"/>
    <w:rsid w:val="00092D32"/>
    <w:rsid w:val="00092E4E"/>
    <w:rsid w:val="00092E84"/>
    <w:rsid w:val="00092FC2"/>
    <w:rsid w:val="000931EA"/>
    <w:rsid w:val="000931F0"/>
    <w:rsid w:val="0009327A"/>
    <w:rsid w:val="00093374"/>
    <w:rsid w:val="00093495"/>
    <w:rsid w:val="000937C6"/>
    <w:rsid w:val="0009396C"/>
    <w:rsid w:val="00093DBC"/>
    <w:rsid w:val="00093F01"/>
    <w:rsid w:val="00094371"/>
    <w:rsid w:val="00094600"/>
    <w:rsid w:val="00094B3C"/>
    <w:rsid w:val="000951E0"/>
    <w:rsid w:val="000951F4"/>
    <w:rsid w:val="00095276"/>
    <w:rsid w:val="0009545C"/>
    <w:rsid w:val="00095537"/>
    <w:rsid w:val="000955D2"/>
    <w:rsid w:val="00095889"/>
    <w:rsid w:val="00095890"/>
    <w:rsid w:val="00095F77"/>
    <w:rsid w:val="000960A7"/>
    <w:rsid w:val="00096259"/>
    <w:rsid w:val="0009647F"/>
    <w:rsid w:val="000965C9"/>
    <w:rsid w:val="00096648"/>
    <w:rsid w:val="00096752"/>
    <w:rsid w:val="000968CD"/>
    <w:rsid w:val="00096BBE"/>
    <w:rsid w:val="00096D26"/>
    <w:rsid w:val="00096DA3"/>
    <w:rsid w:val="00096E01"/>
    <w:rsid w:val="00096E23"/>
    <w:rsid w:val="00096F51"/>
    <w:rsid w:val="00096F93"/>
    <w:rsid w:val="0009777D"/>
    <w:rsid w:val="000977DB"/>
    <w:rsid w:val="00097909"/>
    <w:rsid w:val="00097E27"/>
    <w:rsid w:val="00097FD6"/>
    <w:rsid w:val="000A0475"/>
    <w:rsid w:val="000A04E9"/>
    <w:rsid w:val="000A05A4"/>
    <w:rsid w:val="000A0685"/>
    <w:rsid w:val="000A07A7"/>
    <w:rsid w:val="000A0883"/>
    <w:rsid w:val="000A09D3"/>
    <w:rsid w:val="000A0AB2"/>
    <w:rsid w:val="000A0B6A"/>
    <w:rsid w:val="000A0ECB"/>
    <w:rsid w:val="000A157E"/>
    <w:rsid w:val="000A17BF"/>
    <w:rsid w:val="000A1A4E"/>
    <w:rsid w:val="000A1B79"/>
    <w:rsid w:val="000A1BC9"/>
    <w:rsid w:val="000A1D0B"/>
    <w:rsid w:val="000A1E27"/>
    <w:rsid w:val="000A1EDD"/>
    <w:rsid w:val="000A2339"/>
    <w:rsid w:val="000A2350"/>
    <w:rsid w:val="000A23F0"/>
    <w:rsid w:val="000A2478"/>
    <w:rsid w:val="000A2656"/>
    <w:rsid w:val="000A28F4"/>
    <w:rsid w:val="000A2A11"/>
    <w:rsid w:val="000A2AFD"/>
    <w:rsid w:val="000A2B56"/>
    <w:rsid w:val="000A2BCD"/>
    <w:rsid w:val="000A2C13"/>
    <w:rsid w:val="000A2D2E"/>
    <w:rsid w:val="000A2DF4"/>
    <w:rsid w:val="000A2E88"/>
    <w:rsid w:val="000A3167"/>
    <w:rsid w:val="000A3358"/>
    <w:rsid w:val="000A33A0"/>
    <w:rsid w:val="000A33E6"/>
    <w:rsid w:val="000A35D8"/>
    <w:rsid w:val="000A35F0"/>
    <w:rsid w:val="000A361A"/>
    <w:rsid w:val="000A3AFC"/>
    <w:rsid w:val="000A3B35"/>
    <w:rsid w:val="000A3BF2"/>
    <w:rsid w:val="000A3D3C"/>
    <w:rsid w:val="000A3FE9"/>
    <w:rsid w:val="000A410B"/>
    <w:rsid w:val="000A433F"/>
    <w:rsid w:val="000A446E"/>
    <w:rsid w:val="000A44BF"/>
    <w:rsid w:val="000A46EF"/>
    <w:rsid w:val="000A4A17"/>
    <w:rsid w:val="000A4AE5"/>
    <w:rsid w:val="000A4BC3"/>
    <w:rsid w:val="000A4D08"/>
    <w:rsid w:val="000A5299"/>
    <w:rsid w:val="000A5342"/>
    <w:rsid w:val="000A535E"/>
    <w:rsid w:val="000A53D8"/>
    <w:rsid w:val="000A5425"/>
    <w:rsid w:val="000A547E"/>
    <w:rsid w:val="000A564C"/>
    <w:rsid w:val="000A5674"/>
    <w:rsid w:val="000A5784"/>
    <w:rsid w:val="000A584A"/>
    <w:rsid w:val="000A58AF"/>
    <w:rsid w:val="000A5C76"/>
    <w:rsid w:val="000A5C78"/>
    <w:rsid w:val="000A5DCA"/>
    <w:rsid w:val="000A5E0C"/>
    <w:rsid w:val="000A5F5B"/>
    <w:rsid w:val="000A60F8"/>
    <w:rsid w:val="000A6689"/>
    <w:rsid w:val="000A6A7B"/>
    <w:rsid w:val="000A6AE4"/>
    <w:rsid w:val="000A6AF5"/>
    <w:rsid w:val="000A6BF8"/>
    <w:rsid w:val="000A6C80"/>
    <w:rsid w:val="000A6E40"/>
    <w:rsid w:val="000A7030"/>
    <w:rsid w:val="000A7258"/>
    <w:rsid w:val="000A74E7"/>
    <w:rsid w:val="000A76C2"/>
    <w:rsid w:val="000B012E"/>
    <w:rsid w:val="000B0358"/>
    <w:rsid w:val="000B06E4"/>
    <w:rsid w:val="000B0969"/>
    <w:rsid w:val="000B0A8B"/>
    <w:rsid w:val="000B10F3"/>
    <w:rsid w:val="000B17B6"/>
    <w:rsid w:val="000B17FB"/>
    <w:rsid w:val="000B1C22"/>
    <w:rsid w:val="000B1C29"/>
    <w:rsid w:val="000B1E0D"/>
    <w:rsid w:val="000B204E"/>
    <w:rsid w:val="000B2106"/>
    <w:rsid w:val="000B22C0"/>
    <w:rsid w:val="000B26AB"/>
    <w:rsid w:val="000B2AD1"/>
    <w:rsid w:val="000B2AE1"/>
    <w:rsid w:val="000B2D16"/>
    <w:rsid w:val="000B2DA3"/>
    <w:rsid w:val="000B2F47"/>
    <w:rsid w:val="000B2FE8"/>
    <w:rsid w:val="000B3142"/>
    <w:rsid w:val="000B3216"/>
    <w:rsid w:val="000B324B"/>
    <w:rsid w:val="000B3390"/>
    <w:rsid w:val="000B33C6"/>
    <w:rsid w:val="000B354B"/>
    <w:rsid w:val="000B366D"/>
    <w:rsid w:val="000B367E"/>
    <w:rsid w:val="000B36EE"/>
    <w:rsid w:val="000B3720"/>
    <w:rsid w:val="000B37CD"/>
    <w:rsid w:val="000B3A12"/>
    <w:rsid w:val="000B3A44"/>
    <w:rsid w:val="000B3BBC"/>
    <w:rsid w:val="000B3BD9"/>
    <w:rsid w:val="000B3C04"/>
    <w:rsid w:val="000B3EC3"/>
    <w:rsid w:val="000B3F5F"/>
    <w:rsid w:val="000B40D1"/>
    <w:rsid w:val="000B4307"/>
    <w:rsid w:val="000B4313"/>
    <w:rsid w:val="000B435B"/>
    <w:rsid w:val="000B43B7"/>
    <w:rsid w:val="000B44CF"/>
    <w:rsid w:val="000B48C4"/>
    <w:rsid w:val="000B48D1"/>
    <w:rsid w:val="000B4BA2"/>
    <w:rsid w:val="000B4D61"/>
    <w:rsid w:val="000B555C"/>
    <w:rsid w:val="000B560D"/>
    <w:rsid w:val="000B5845"/>
    <w:rsid w:val="000B5A94"/>
    <w:rsid w:val="000B5AA7"/>
    <w:rsid w:val="000B5F99"/>
    <w:rsid w:val="000B62B6"/>
    <w:rsid w:val="000B6319"/>
    <w:rsid w:val="000B6324"/>
    <w:rsid w:val="000B64A4"/>
    <w:rsid w:val="000B64C9"/>
    <w:rsid w:val="000B66C5"/>
    <w:rsid w:val="000B66F7"/>
    <w:rsid w:val="000B6824"/>
    <w:rsid w:val="000B6A95"/>
    <w:rsid w:val="000B6BB0"/>
    <w:rsid w:val="000B6BBD"/>
    <w:rsid w:val="000B6E81"/>
    <w:rsid w:val="000B709F"/>
    <w:rsid w:val="000B7137"/>
    <w:rsid w:val="000B713A"/>
    <w:rsid w:val="000B7258"/>
    <w:rsid w:val="000B7465"/>
    <w:rsid w:val="000B7CF9"/>
    <w:rsid w:val="000B7D18"/>
    <w:rsid w:val="000B7F04"/>
    <w:rsid w:val="000B7FE0"/>
    <w:rsid w:val="000C0172"/>
    <w:rsid w:val="000C01FC"/>
    <w:rsid w:val="000C0279"/>
    <w:rsid w:val="000C02C0"/>
    <w:rsid w:val="000C034A"/>
    <w:rsid w:val="000C0419"/>
    <w:rsid w:val="000C0645"/>
    <w:rsid w:val="000C06A6"/>
    <w:rsid w:val="000C0875"/>
    <w:rsid w:val="000C0DE3"/>
    <w:rsid w:val="000C0E32"/>
    <w:rsid w:val="000C1001"/>
    <w:rsid w:val="000C1160"/>
    <w:rsid w:val="000C130F"/>
    <w:rsid w:val="000C1542"/>
    <w:rsid w:val="000C154A"/>
    <w:rsid w:val="000C1792"/>
    <w:rsid w:val="000C1994"/>
    <w:rsid w:val="000C1B5F"/>
    <w:rsid w:val="000C1CD8"/>
    <w:rsid w:val="000C1EE9"/>
    <w:rsid w:val="000C2033"/>
    <w:rsid w:val="000C2208"/>
    <w:rsid w:val="000C2540"/>
    <w:rsid w:val="000C25F4"/>
    <w:rsid w:val="000C26E1"/>
    <w:rsid w:val="000C2741"/>
    <w:rsid w:val="000C30D4"/>
    <w:rsid w:val="000C30F4"/>
    <w:rsid w:val="000C3108"/>
    <w:rsid w:val="000C3167"/>
    <w:rsid w:val="000C31B8"/>
    <w:rsid w:val="000C3391"/>
    <w:rsid w:val="000C3589"/>
    <w:rsid w:val="000C3630"/>
    <w:rsid w:val="000C38AE"/>
    <w:rsid w:val="000C3DFE"/>
    <w:rsid w:val="000C3E89"/>
    <w:rsid w:val="000C3EF1"/>
    <w:rsid w:val="000C3FC8"/>
    <w:rsid w:val="000C422E"/>
    <w:rsid w:val="000C4337"/>
    <w:rsid w:val="000C4389"/>
    <w:rsid w:val="000C457C"/>
    <w:rsid w:val="000C4599"/>
    <w:rsid w:val="000C4812"/>
    <w:rsid w:val="000C48FF"/>
    <w:rsid w:val="000C49AE"/>
    <w:rsid w:val="000C4D73"/>
    <w:rsid w:val="000C50C0"/>
    <w:rsid w:val="000C515A"/>
    <w:rsid w:val="000C544D"/>
    <w:rsid w:val="000C5518"/>
    <w:rsid w:val="000C55DA"/>
    <w:rsid w:val="000C58C3"/>
    <w:rsid w:val="000C59FC"/>
    <w:rsid w:val="000C5A16"/>
    <w:rsid w:val="000C5A1A"/>
    <w:rsid w:val="000C5B12"/>
    <w:rsid w:val="000C5E94"/>
    <w:rsid w:val="000C6015"/>
    <w:rsid w:val="000C616B"/>
    <w:rsid w:val="000C64F9"/>
    <w:rsid w:val="000C6521"/>
    <w:rsid w:val="000C6668"/>
    <w:rsid w:val="000C69BE"/>
    <w:rsid w:val="000C6E26"/>
    <w:rsid w:val="000C713B"/>
    <w:rsid w:val="000C74CE"/>
    <w:rsid w:val="000C750A"/>
    <w:rsid w:val="000C75EE"/>
    <w:rsid w:val="000C7810"/>
    <w:rsid w:val="000C7875"/>
    <w:rsid w:val="000C78C5"/>
    <w:rsid w:val="000C7BD4"/>
    <w:rsid w:val="000C7F86"/>
    <w:rsid w:val="000C7FF5"/>
    <w:rsid w:val="000D0073"/>
    <w:rsid w:val="000D08E1"/>
    <w:rsid w:val="000D0ABD"/>
    <w:rsid w:val="000D0AF9"/>
    <w:rsid w:val="000D0B07"/>
    <w:rsid w:val="000D0FD5"/>
    <w:rsid w:val="000D13EC"/>
    <w:rsid w:val="000D140A"/>
    <w:rsid w:val="000D1557"/>
    <w:rsid w:val="000D1C33"/>
    <w:rsid w:val="000D1D35"/>
    <w:rsid w:val="000D1D8A"/>
    <w:rsid w:val="000D1DCE"/>
    <w:rsid w:val="000D1E97"/>
    <w:rsid w:val="000D236A"/>
    <w:rsid w:val="000D2554"/>
    <w:rsid w:val="000D263F"/>
    <w:rsid w:val="000D26BC"/>
    <w:rsid w:val="000D284E"/>
    <w:rsid w:val="000D28A0"/>
    <w:rsid w:val="000D2C69"/>
    <w:rsid w:val="000D30E4"/>
    <w:rsid w:val="000D3112"/>
    <w:rsid w:val="000D3142"/>
    <w:rsid w:val="000D3160"/>
    <w:rsid w:val="000D317A"/>
    <w:rsid w:val="000D3349"/>
    <w:rsid w:val="000D360C"/>
    <w:rsid w:val="000D3991"/>
    <w:rsid w:val="000D39D6"/>
    <w:rsid w:val="000D3A53"/>
    <w:rsid w:val="000D3BA7"/>
    <w:rsid w:val="000D3C4D"/>
    <w:rsid w:val="000D3F90"/>
    <w:rsid w:val="000D40A6"/>
    <w:rsid w:val="000D4177"/>
    <w:rsid w:val="000D41B2"/>
    <w:rsid w:val="000D47AC"/>
    <w:rsid w:val="000D4FCB"/>
    <w:rsid w:val="000D5391"/>
    <w:rsid w:val="000D53CD"/>
    <w:rsid w:val="000D5739"/>
    <w:rsid w:val="000D57B0"/>
    <w:rsid w:val="000D5894"/>
    <w:rsid w:val="000D5A0B"/>
    <w:rsid w:val="000D5AE6"/>
    <w:rsid w:val="000D5BB7"/>
    <w:rsid w:val="000D5FEF"/>
    <w:rsid w:val="000D614C"/>
    <w:rsid w:val="000D665E"/>
    <w:rsid w:val="000D66AC"/>
    <w:rsid w:val="000D69D9"/>
    <w:rsid w:val="000D6AF2"/>
    <w:rsid w:val="000D6C78"/>
    <w:rsid w:val="000D6E29"/>
    <w:rsid w:val="000D6F65"/>
    <w:rsid w:val="000D71B3"/>
    <w:rsid w:val="000D7232"/>
    <w:rsid w:val="000D73BC"/>
    <w:rsid w:val="000D78AA"/>
    <w:rsid w:val="000D7995"/>
    <w:rsid w:val="000D7D4A"/>
    <w:rsid w:val="000D7DC8"/>
    <w:rsid w:val="000D7E3B"/>
    <w:rsid w:val="000E0179"/>
    <w:rsid w:val="000E0247"/>
    <w:rsid w:val="000E029B"/>
    <w:rsid w:val="000E0378"/>
    <w:rsid w:val="000E068D"/>
    <w:rsid w:val="000E078F"/>
    <w:rsid w:val="000E0845"/>
    <w:rsid w:val="000E09E1"/>
    <w:rsid w:val="000E09E3"/>
    <w:rsid w:val="000E0A01"/>
    <w:rsid w:val="000E0A9F"/>
    <w:rsid w:val="000E0B0D"/>
    <w:rsid w:val="000E0B5D"/>
    <w:rsid w:val="000E0F5E"/>
    <w:rsid w:val="000E0F87"/>
    <w:rsid w:val="000E1219"/>
    <w:rsid w:val="000E189D"/>
    <w:rsid w:val="000E1909"/>
    <w:rsid w:val="000E19B1"/>
    <w:rsid w:val="000E1A2A"/>
    <w:rsid w:val="000E1E16"/>
    <w:rsid w:val="000E2094"/>
    <w:rsid w:val="000E27DF"/>
    <w:rsid w:val="000E2E98"/>
    <w:rsid w:val="000E2EBA"/>
    <w:rsid w:val="000E2FE1"/>
    <w:rsid w:val="000E3514"/>
    <w:rsid w:val="000E3C6B"/>
    <w:rsid w:val="000E3E69"/>
    <w:rsid w:val="000E4011"/>
    <w:rsid w:val="000E4082"/>
    <w:rsid w:val="000E4204"/>
    <w:rsid w:val="000E4629"/>
    <w:rsid w:val="000E4747"/>
    <w:rsid w:val="000E483A"/>
    <w:rsid w:val="000E4A8C"/>
    <w:rsid w:val="000E4E55"/>
    <w:rsid w:val="000E4E9F"/>
    <w:rsid w:val="000E4F1D"/>
    <w:rsid w:val="000E4F2F"/>
    <w:rsid w:val="000E5021"/>
    <w:rsid w:val="000E53CE"/>
    <w:rsid w:val="000E53DB"/>
    <w:rsid w:val="000E55A8"/>
    <w:rsid w:val="000E5A12"/>
    <w:rsid w:val="000E5AE7"/>
    <w:rsid w:val="000E5C22"/>
    <w:rsid w:val="000E5F18"/>
    <w:rsid w:val="000E5FB3"/>
    <w:rsid w:val="000E5FD7"/>
    <w:rsid w:val="000E60BD"/>
    <w:rsid w:val="000E643E"/>
    <w:rsid w:val="000E66F1"/>
    <w:rsid w:val="000E670A"/>
    <w:rsid w:val="000E6DEE"/>
    <w:rsid w:val="000E6F0F"/>
    <w:rsid w:val="000E7159"/>
    <w:rsid w:val="000E7274"/>
    <w:rsid w:val="000E76A4"/>
    <w:rsid w:val="000E79CD"/>
    <w:rsid w:val="000E7BF7"/>
    <w:rsid w:val="000E7C78"/>
    <w:rsid w:val="000E7D93"/>
    <w:rsid w:val="000E7E98"/>
    <w:rsid w:val="000E7F62"/>
    <w:rsid w:val="000E7F85"/>
    <w:rsid w:val="000F00ED"/>
    <w:rsid w:val="000F0119"/>
    <w:rsid w:val="000F020E"/>
    <w:rsid w:val="000F053F"/>
    <w:rsid w:val="000F05C5"/>
    <w:rsid w:val="000F0755"/>
    <w:rsid w:val="000F0CBA"/>
    <w:rsid w:val="000F0DC6"/>
    <w:rsid w:val="000F1063"/>
    <w:rsid w:val="000F11F0"/>
    <w:rsid w:val="000F1307"/>
    <w:rsid w:val="000F1385"/>
    <w:rsid w:val="000F13D7"/>
    <w:rsid w:val="000F16DB"/>
    <w:rsid w:val="000F1706"/>
    <w:rsid w:val="000F1AA8"/>
    <w:rsid w:val="000F1B5D"/>
    <w:rsid w:val="000F1C52"/>
    <w:rsid w:val="000F1EB1"/>
    <w:rsid w:val="000F1F75"/>
    <w:rsid w:val="000F21EF"/>
    <w:rsid w:val="000F26CF"/>
    <w:rsid w:val="000F2BCB"/>
    <w:rsid w:val="000F2C43"/>
    <w:rsid w:val="000F306D"/>
    <w:rsid w:val="000F30E0"/>
    <w:rsid w:val="000F331A"/>
    <w:rsid w:val="000F332B"/>
    <w:rsid w:val="000F33B2"/>
    <w:rsid w:val="000F340A"/>
    <w:rsid w:val="000F35FE"/>
    <w:rsid w:val="000F372E"/>
    <w:rsid w:val="000F38D0"/>
    <w:rsid w:val="000F3AE7"/>
    <w:rsid w:val="000F3BF7"/>
    <w:rsid w:val="000F3D89"/>
    <w:rsid w:val="000F3F5E"/>
    <w:rsid w:val="000F4224"/>
    <w:rsid w:val="000F444E"/>
    <w:rsid w:val="000F468E"/>
    <w:rsid w:val="000F4F90"/>
    <w:rsid w:val="000F5163"/>
    <w:rsid w:val="000F520C"/>
    <w:rsid w:val="000F52E5"/>
    <w:rsid w:val="000F55C6"/>
    <w:rsid w:val="000F5753"/>
    <w:rsid w:val="000F57D5"/>
    <w:rsid w:val="000F5C19"/>
    <w:rsid w:val="000F5DAB"/>
    <w:rsid w:val="000F5F6F"/>
    <w:rsid w:val="000F5F88"/>
    <w:rsid w:val="000F5FC6"/>
    <w:rsid w:val="000F60FF"/>
    <w:rsid w:val="000F615C"/>
    <w:rsid w:val="000F621D"/>
    <w:rsid w:val="000F62FB"/>
    <w:rsid w:val="000F63C4"/>
    <w:rsid w:val="000F64A5"/>
    <w:rsid w:val="000F64C8"/>
    <w:rsid w:val="000F6840"/>
    <w:rsid w:val="000F6E9B"/>
    <w:rsid w:val="000F6F84"/>
    <w:rsid w:val="000F6FB6"/>
    <w:rsid w:val="000F71D0"/>
    <w:rsid w:val="000F73E0"/>
    <w:rsid w:val="000F75EA"/>
    <w:rsid w:val="000F761B"/>
    <w:rsid w:val="000F761D"/>
    <w:rsid w:val="000F769A"/>
    <w:rsid w:val="000F771B"/>
    <w:rsid w:val="000F7734"/>
    <w:rsid w:val="000F77A5"/>
    <w:rsid w:val="000F77AA"/>
    <w:rsid w:val="000F77AB"/>
    <w:rsid w:val="000F794D"/>
    <w:rsid w:val="000F7C79"/>
    <w:rsid w:val="000F7D04"/>
    <w:rsid w:val="000F7E55"/>
    <w:rsid w:val="000F7E8A"/>
    <w:rsid w:val="0010011D"/>
    <w:rsid w:val="00100342"/>
    <w:rsid w:val="00100407"/>
    <w:rsid w:val="001005AB"/>
    <w:rsid w:val="00100703"/>
    <w:rsid w:val="0010070D"/>
    <w:rsid w:val="0010081C"/>
    <w:rsid w:val="001009E1"/>
    <w:rsid w:val="00100A09"/>
    <w:rsid w:val="00100CF0"/>
    <w:rsid w:val="00100F66"/>
    <w:rsid w:val="001013FA"/>
    <w:rsid w:val="001017CA"/>
    <w:rsid w:val="0010188F"/>
    <w:rsid w:val="00101A26"/>
    <w:rsid w:val="00101C9A"/>
    <w:rsid w:val="001021E8"/>
    <w:rsid w:val="001022F1"/>
    <w:rsid w:val="001027E3"/>
    <w:rsid w:val="001028A9"/>
    <w:rsid w:val="001029BF"/>
    <w:rsid w:val="00102B5B"/>
    <w:rsid w:val="00102F63"/>
    <w:rsid w:val="00102F7A"/>
    <w:rsid w:val="00103262"/>
    <w:rsid w:val="001032FB"/>
    <w:rsid w:val="00103501"/>
    <w:rsid w:val="00103588"/>
    <w:rsid w:val="00103690"/>
    <w:rsid w:val="00103937"/>
    <w:rsid w:val="00103D97"/>
    <w:rsid w:val="00103F4E"/>
    <w:rsid w:val="0010417F"/>
    <w:rsid w:val="00104438"/>
    <w:rsid w:val="00104661"/>
    <w:rsid w:val="0010493D"/>
    <w:rsid w:val="00104B01"/>
    <w:rsid w:val="00104DA0"/>
    <w:rsid w:val="00104ED8"/>
    <w:rsid w:val="00104F60"/>
    <w:rsid w:val="00104FA9"/>
    <w:rsid w:val="00105160"/>
    <w:rsid w:val="001052C5"/>
    <w:rsid w:val="00105311"/>
    <w:rsid w:val="001053C1"/>
    <w:rsid w:val="00105570"/>
    <w:rsid w:val="001056CB"/>
    <w:rsid w:val="0010580E"/>
    <w:rsid w:val="00105812"/>
    <w:rsid w:val="001058A7"/>
    <w:rsid w:val="00105E10"/>
    <w:rsid w:val="001061CF"/>
    <w:rsid w:val="00106305"/>
    <w:rsid w:val="001063C3"/>
    <w:rsid w:val="00106729"/>
    <w:rsid w:val="001067A4"/>
    <w:rsid w:val="00106800"/>
    <w:rsid w:val="00106BC9"/>
    <w:rsid w:val="00106CD9"/>
    <w:rsid w:val="00106D28"/>
    <w:rsid w:val="00107304"/>
    <w:rsid w:val="00107883"/>
    <w:rsid w:val="00107F14"/>
    <w:rsid w:val="00110099"/>
    <w:rsid w:val="00110138"/>
    <w:rsid w:val="00110199"/>
    <w:rsid w:val="001105AE"/>
    <w:rsid w:val="001109E6"/>
    <w:rsid w:val="00110A53"/>
    <w:rsid w:val="00110E42"/>
    <w:rsid w:val="0011128B"/>
    <w:rsid w:val="001113AF"/>
    <w:rsid w:val="00111719"/>
    <w:rsid w:val="001117BC"/>
    <w:rsid w:val="0011189D"/>
    <w:rsid w:val="00111C5C"/>
    <w:rsid w:val="00111E9F"/>
    <w:rsid w:val="0011202B"/>
    <w:rsid w:val="001120FC"/>
    <w:rsid w:val="00112485"/>
    <w:rsid w:val="001125B2"/>
    <w:rsid w:val="001128A8"/>
    <w:rsid w:val="00112984"/>
    <w:rsid w:val="00112A2D"/>
    <w:rsid w:val="00112EE3"/>
    <w:rsid w:val="00112F21"/>
    <w:rsid w:val="00112F9A"/>
    <w:rsid w:val="0011300A"/>
    <w:rsid w:val="0011322D"/>
    <w:rsid w:val="00113355"/>
    <w:rsid w:val="00113367"/>
    <w:rsid w:val="001134EE"/>
    <w:rsid w:val="001135BA"/>
    <w:rsid w:val="00114025"/>
    <w:rsid w:val="001141EC"/>
    <w:rsid w:val="001142DD"/>
    <w:rsid w:val="00114369"/>
    <w:rsid w:val="0011483F"/>
    <w:rsid w:val="00114849"/>
    <w:rsid w:val="001148BE"/>
    <w:rsid w:val="001148CE"/>
    <w:rsid w:val="00114B8B"/>
    <w:rsid w:val="00114BD9"/>
    <w:rsid w:val="00114DFE"/>
    <w:rsid w:val="00114F04"/>
    <w:rsid w:val="00114F2E"/>
    <w:rsid w:val="00114F3E"/>
    <w:rsid w:val="00114FDC"/>
    <w:rsid w:val="0011502F"/>
    <w:rsid w:val="001151F9"/>
    <w:rsid w:val="00115832"/>
    <w:rsid w:val="00115911"/>
    <w:rsid w:val="001160D9"/>
    <w:rsid w:val="00116356"/>
    <w:rsid w:val="001166B0"/>
    <w:rsid w:val="0011676C"/>
    <w:rsid w:val="00116AE7"/>
    <w:rsid w:val="00117237"/>
    <w:rsid w:val="00117296"/>
    <w:rsid w:val="0011734D"/>
    <w:rsid w:val="00117355"/>
    <w:rsid w:val="00117423"/>
    <w:rsid w:val="00117454"/>
    <w:rsid w:val="001174AC"/>
    <w:rsid w:val="0011759E"/>
    <w:rsid w:val="0011761D"/>
    <w:rsid w:val="0011772C"/>
    <w:rsid w:val="001179D0"/>
    <w:rsid w:val="00117AE9"/>
    <w:rsid w:val="00117DDE"/>
    <w:rsid w:val="00117E79"/>
    <w:rsid w:val="00120087"/>
    <w:rsid w:val="0012012F"/>
    <w:rsid w:val="00120330"/>
    <w:rsid w:val="0012035E"/>
    <w:rsid w:val="0012046E"/>
    <w:rsid w:val="00120A72"/>
    <w:rsid w:val="00120DC0"/>
    <w:rsid w:val="00120DC4"/>
    <w:rsid w:val="00120DF1"/>
    <w:rsid w:val="00120EF2"/>
    <w:rsid w:val="001211DC"/>
    <w:rsid w:val="0012162B"/>
    <w:rsid w:val="001216B6"/>
    <w:rsid w:val="001216D7"/>
    <w:rsid w:val="0012176A"/>
    <w:rsid w:val="0012186B"/>
    <w:rsid w:val="001219AB"/>
    <w:rsid w:val="001219B8"/>
    <w:rsid w:val="001222B0"/>
    <w:rsid w:val="00122381"/>
    <w:rsid w:val="00122469"/>
    <w:rsid w:val="00122776"/>
    <w:rsid w:val="00122858"/>
    <w:rsid w:val="001228D2"/>
    <w:rsid w:val="00122952"/>
    <w:rsid w:val="001229B1"/>
    <w:rsid w:val="00122BEC"/>
    <w:rsid w:val="00123327"/>
    <w:rsid w:val="001233A1"/>
    <w:rsid w:val="001234B3"/>
    <w:rsid w:val="00123623"/>
    <w:rsid w:val="00123644"/>
    <w:rsid w:val="0012373E"/>
    <w:rsid w:val="001237E3"/>
    <w:rsid w:val="00123B33"/>
    <w:rsid w:val="00123E23"/>
    <w:rsid w:val="00123E88"/>
    <w:rsid w:val="00123EB9"/>
    <w:rsid w:val="00123F67"/>
    <w:rsid w:val="0012412F"/>
    <w:rsid w:val="00124789"/>
    <w:rsid w:val="00124BE6"/>
    <w:rsid w:val="00124C93"/>
    <w:rsid w:val="00124D59"/>
    <w:rsid w:val="001250D7"/>
    <w:rsid w:val="00125208"/>
    <w:rsid w:val="001256C9"/>
    <w:rsid w:val="00125AAF"/>
    <w:rsid w:val="00125C01"/>
    <w:rsid w:val="00125CA4"/>
    <w:rsid w:val="00125D22"/>
    <w:rsid w:val="00125ED7"/>
    <w:rsid w:val="00125F5D"/>
    <w:rsid w:val="00126884"/>
    <w:rsid w:val="00126954"/>
    <w:rsid w:val="00126A1D"/>
    <w:rsid w:val="00126A5C"/>
    <w:rsid w:val="00126ADA"/>
    <w:rsid w:val="00127206"/>
    <w:rsid w:val="0012775A"/>
    <w:rsid w:val="001279D0"/>
    <w:rsid w:val="00127B1D"/>
    <w:rsid w:val="00127C8E"/>
    <w:rsid w:val="00127CFD"/>
    <w:rsid w:val="00127D54"/>
    <w:rsid w:val="00127EA2"/>
    <w:rsid w:val="0013025A"/>
    <w:rsid w:val="00130308"/>
    <w:rsid w:val="001306FC"/>
    <w:rsid w:val="00130753"/>
    <w:rsid w:val="001309CD"/>
    <w:rsid w:val="00130B3A"/>
    <w:rsid w:val="00130B48"/>
    <w:rsid w:val="00130B83"/>
    <w:rsid w:val="00130E47"/>
    <w:rsid w:val="00130EAE"/>
    <w:rsid w:val="00130F64"/>
    <w:rsid w:val="0013119C"/>
    <w:rsid w:val="001312B0"/>
    <w:rsid w:val="001315AF"/>
    <w:rsid w:val="00131E96"/>
    <w:rsid w:val="00131FE4"/>
    <w:rsid w:val="001326B7"/>
    <w:rsid w:val="00132726"/>
    <w:rsid w:val="00132729"/>
    <w:rsid w:val="00132BAC"/>
    <w:rsid w:val="00132BBA"/>
    <w:rsid w:val="00132CFC"/>
    <w:rsid w:val="00132F0C"/>
    <w:rsid w:val="001330F0"/>
    <w:rsid w:val="00133293"/>
    <w:rsid w:val="00133335"/>
    <w:rsid w:val="00133553"/>
    <w:rsid w:val="0013361D"/>
    <w:rsid w:val="00133662"/>
    <w:rsid w:val="001337CD"/>
    <w:rsid w:val="00133915"/>
    <w:rsid w:val="001339CC"/>
    <w:rsid w:val="00133A17"/>
    <w:rsid w:val="00133D2D"/>
    <w:rsid w:val="00133D57"/>
    <w:rsid w:val="00134314"/>
    <w:rsid w:val="00134491"/>
    <w:rsid w:val="001344C9"/>
    <w:rsid w:val="00134567"/>
    <w:rsid w:val="0013459A"/>
    <w:rsid w:val="001345FC"/>
    <w:rsid w:val="00134727"/>
    <w:rsid w:val="001348C5"/>
    <w:rsid w:val="00134974"/>
    <w:rsid w:val="001349B0"/>
    <w:rsid w:val="00134B9D"/>
    <w:rsid w:val="00134C72"/>
    <w:rsid w:val="0013524B"/>
    <w:rsid w:val="001352F4"/>
    <w:rsid w:val="0013569A"/>
    <w:rsid w:val="0013594B"/>
    <w:rsid w:val="00135972"/>
    <w:rsid w:val="00135A19"/>
    <w:rsid w:val="0013604F"/>
    <w:rsid w:val="00136179"/>
    <w:rsid w:val="0013618B"/>
    <w:rsid w:val="00136455"/>
    <w:rsid w:val="00136576"/>
    <w:rsid w:val="0013659E"/>
    <w:rsid w:val="00136626"/>
    <w:rsid w:val="00136661"/>
    <w:rsid w:val="00136801"/>
    <w:rsid w:val="0013688A"/>
    <w:rsid w:val="0013690E"/>
    <w:rsid w:val="00136BC1"/>
    <w:rsid w:val="00136C03"/>
    <w:rsid w:val="00136C79"/>
    <w:rsid w:val="00136EA1"/>
    <w:rsid w:val="00136F0D"/>
    <w:rsid w:val="001374D4"/>
    <w:rsid w:val="001374D7"/>
    <w:rsid w:val="00137537"/>
    <w:rsid w:val="00137587"/>
    <w:rsid w:val="0013765B"/>
    <w:rsid w:val="0013771B"/>
    <w:rsid w:val="00137CB2"/>
    <w:rsid w:val="00137CD0"/>
    <w:rsid w:val="00137CD3"/>
    <w:rsid w:val="00137FDC"/>
    <w:rsid w:val="00140024"/>
    <w:rsid w:val="001401F2"/>
    <w:rsid w:val="00140237"/>
    <w:rsid w:val="001405C9"/>
    <w:rsid w:val="00140823"/>
    <w:rsid w:val="0014084E"/>
    <w:rsid w:val="00140A67"/>
    <w:rsid w:val="00140B4E"/>
    <w:rsid w:val="00141051"/>
    <w:rsid w:val="001410A9"/>
    <w:rsid w:val="0014148E"/>
    <w:rsid w:val="001414FC"/>
    <w:rsid w:val="0014158F"/>
    <w:rsid w:val="001415C8"/>
    <w:rsid w:val="00141757"/>
    <w:rsid w:val="0014190B"/>
    <w:rsid w:val="0014190F"/>
    <w:rsid w:val="00141A97"/>
    <w:rsid w:val="00141AC2"/>
    <w:rsid w:val="00141B8E"/>
    <w:rsid w:val="00141C60"/>
    <w:rsid w:val="00141D2A"/>
    <w:rsid w:val="00141EB3"/>
    <w:rsid w:val="00141EBC"/>
    <w:rsid w:val="00141ECC"/>
    <w:rsid w:val="001420CC"/>
    <w:rsid w:val="001421B1"/>
    <w:rsid w:val="001421D0"/>
    <w:rsid w:val="0014227B"/>
    <w:rsid w:val="001425AB"/>
    <w:rsid w:val="001426D0"/>
    <w:rsid w:val="001426D9"/>
    <w:rsid w:val="00142D86"/>
    <w:rsid w:val="00143036"/>
    <w:rsid w:val="00143095"/>
    <w:rsid w:val="0014345B"/>
    <w:rsid w:val="0014391B"/>
    <w:rsid w:val="00143A47"/>
    <w:rsid w:val="00143BD9"/>
    <w:rsid w:val="00143D7B"/>
    <w:rsid w:val="00143EBC"/>
    <w:rsid w:val="0014405C"/>
    <w:rsid w:val="0014440C"/>
    <w:rsid w:val="00144468"/>
    <w:rsid w:val="001444DE"/>
    <w:rsid w:val="00144523"/>
    <w:rsid w:val="00144D06"/>
    <w:rsid w:val="00144E8B"/>
    <w:rsid w:val="00144F28"/>
    <w:rsid w:val="0014517F"/>
    <w:rsid w:val="00145418"/>
    <w:rsid w:val="00145515"/>
    <w:rsid w:val="00145560"/>
    <w:rsid w:val="001455A5"/>
    <w:rsid w:val="00145943"/>
    <w:rsid w:val="00145AFF"/>
    <w:rsid w:val="00145B29"/>
    <w:rsid w:val="00145B6F"/>
    <w:rsid w:val="00145D21"/>
    <w:rsid w:val="00145D9B"/>
    <w:rsid w:val="00145E8D"/>
    <w:rsid w:val="00145EE5"/>
    <w:rsid w:val="00146069"/>
    <w:rsid w:val="00146166"/>
    <w:rsid w:val="00146445"/>
    <w:rsid w:val="001465B0"/>
    <w:rsid w:val="0014678B"/>
    <w:rsid w:val="00146D60"/>
    <w:rsid w:val="00146F25"/>
    <w:rsid w:val="001470FF"/>
    <w:rsid w:val="00147229"/>
    <w:rsid w:val="001474C2"/>
    <w:rsid w:val="0014755E"/>
    <w:rsid w:val="0014784D"/>
    <w:rsid w:val="00147A3C"/>
    <w:rsid w:val="00147AAF"/>
    <w:rsid w:val="00147D9B"/>
    <w:rsid w:val="00147F44"/>
    <w:rsid w:val="001508A1"/>
    <w:rsid w:val="00150927"/>
    <w:rsid w:val="0015097A"/>
    <w:rsid w:val="00150B68"/>
    <w:rsid w:val="00150D53"/>
    <w:rsid w:val="00150D7A"/>
    <w:rsid w:val="00150D84"/>
    <w:rsid w:val="001511AD"/>
    <w:rsid w:val="00151336"/>
    <w:rsid w:val="0015133A"/>
    <w:rsid w:val="0015158B"/>
    <w:rsid w:val="001515B4"/>
    <w:rsid w:val="0015172E"/>
    <w:rsid w:val="00151A3C"/>
    <w:rsid w:val="00151BB2"/>
    <w:rsid w:val="00151D14"/>
    <w:rsid w:val="00152144"/>
    <w:rsid w:val="00152327"/>
    <w:rsid w:val="001526B4"/>
    <w:rsid w:val="00152E1B"/>
    <w:rsid w:val="00152F1F"/>
    <w:rsid w:val="00153000"/>
    <w:rsid w:val="001530DD"/>
    <w:rsid w:val="0015312D"/>
    <w:rsid w:val="001532B4"/>
    <w:rsid w:val="00153307"/>
    <w:rsid w:val="0015397A"/>
    <w:rsid w:val="00153B22"/>
    <w:rsid w:val="00153BA9"/>
    <w:rsid w:val="00153CFF"/>
    <w:rsid w:val="00153DFF"/>
    <w:rsid w:val="001542DF"/>
    <w:rsid w:val="0015441E"/>
    <w:rsid w:val="001545C6"/>
    <w:rsid w:val="00154789"/>
    <w:rsid w:val="00154BB5"/>
    <w:rsid w:val="00154F45"/>
    <w:rsid w:val="00155188"/>
    <w:rsid w:val="001552A1"/>
    <w:rsid w:val="00155348"/>
    <w:rsid w:val="00155393"/>
    <w:rsid w:val="001553C7"/>
    <w:rsid w:val="001556D8"/>
    <w:rsid w:val="00155876"/>
    <w:rsid w:val="00155B12"/>
    <w:rsid w:val="00155CD9"/>
    <w:rsid w:val="00155E72"/>
    <w:rsid w:val="00155FA1"/>
    <w:rsid w:val="0015621E"/>
    <w:rsid w:val="00156297"/>
    <w:rsid w:val="001563D1"/>
    <w:rsid w:val="001568AB"/>
    <w:rsid w:val="00156BF6"/>
    <w:rsid w:val="00156CCB"/>
    <w:rsid w:val="00156CDE"/>
    <w:rsid w:val="00156EF4"/>
    <w:rsid w:val="00157187"/>
    <w:rsid w:val="0015722B"/>
    <w:rsid w:val="00157398"/>
    <w:rsid w:val="00157477"/>
    <w:rsid w:val="0015780E"/>
    <w:rsid w:val="00157911"/>
    <w:rsid w:val="00157A61"/>
    <w:rsid w:val="00157A72"/>
    <w:rsid w:val="00157AE3"/>
    <w:rsid w:val="00157B2A"/>
    <w:rsid w:val="00157BD9"/>
    <w:rsid w:val="00157C51"/>
    <w:rsid w:val="00157E43"/>
    <w:rsid w:val="0016034F"/>
    <w:rsid w:val="001607B3"/>
    <w:rsid w:val="00160C51"/>
    <w:rsid w:val="00160C79"/>
    <w:rsid w:val="00161189"/>
    <w:rsid w:val="00161201"/>
    <w:rsid w:val="001615A1"/>
    <w:rsid w:val="001615A6"/>
    <w:rsid w:val="001616E2"/>
    <w:rsid w:val="00161A3D"/>
    <w:rsid w:val="00161ACB"/>
    <w:rsid w:val="00161DC1"/>
    <w:rsid w:val="00161E41"/>
    <w:rsid w:val="001622EF"/>
    <w:rsid w:val="0016301A"/>
    <w:rsid w:val="001630CC"/>
    <w:rsid w:val="001631C7"/>
    <w:rsid w:val="0016331D"/>
    <w:rsid w:val="00163436"/>
    <w:rsid w:val="0016345F"/>
    <w:rsid w:val="0016372A"/>
    <w:rsid w:val="00163A57"/>
    <w:rsid w:val="00163C10"/>
    <w:rsid w:val="00163CE3"/>
    <w:rsid w:val="001640C6"/>
    <w:rsid w:val="00164642"/>
    <w:rsid w:val="00164712"/>
    <w:rsid w:val="0016473C"/>
    <w:rsid w:val="00164760"/>
    <w:rsid w:val="001648A1"/>
    <w:rsid w:val="001649C3"/>
    <w:rsid w:val="00164C72"/>
    <w:rsid w:val="00164D16"/>
    <w:rsid w:val="00164D4A"/>
    <w:rsid w:val="00164DC6"/>
    <w:rsid w:val="001653D9"/>
    <w:rsid w:val="001653EB"/>
    <w:rsid w:val="00165432"/>
    <w:rsid w:val="00165632"/>
    <w:rsid w:val="001657D9"/>
    <w:rsid w:val="0016584C"/>
    <w:rsid w:val="00165908"/>
    <w:rsid w:val="00165CDF"/>
    <w:rsid w:val="00165F6C"/>
    <w:rsid w:val="001662BE"/>
    <w:rsid w:val="001662F8"/>
    <w:rsid w:val="00166305"/>
    <w:rsid w:val="00166407"/>
    <w:rsid w:val="00166941"/>
    <w:rsid w:val="00166AE0"/>
    <w:rsid w:val="00166BE4"/>
    <w:rsid w:val="00166C93"/>
    <w:rsid w:val="00166E8D"/>
    <w:rsid w:val="00166F64"/>
    <w:rsid w:val="00167384"/>
    <w:rsid w:val="001674E0"/>
    <w:rsid w:val="00167535"/>
    <w:rsid w:val="0016758C"/>
    <w:rsid w:val="001675B3"/>
    <w:rsid w:val="00167876"/>
    <w:rsid w:val="001678F4"/>
    <w:rsid w:val="001678FF"/>
    <w:rsid w:val="00167B1F"/>
    <w:rsid w:val="00167B82"/>
    <w:rsid w:val="00167BCF"/>
    <w:rsid w:val="00167BE3"/>
    <w:rsid w:val="00167C0C"/>
    <w:rsid w:val="00167E3C"/>
    <w:rsid w:val="00167EC5"/>
    <w:rsid w:val="001702B2"/>
    <w:rsid w:val="001702FE"/>
    <w:rsid w:val="00170566"/>
    <w:rsid w:val="001707AA"/>
    <w:rsid w:val="00170B62"/>
    <w:rsid w:val="00170B65"/>
    <w:rsid w:val="00170C25"/>
    <w:rsid w:val="00170C88"/>
    <w:rsid w:val="00170ED8"/>
    <w:rsid w:val="0017152D"/>
    <w:rsid w:val="00171558"/>
    <w:rsid w:val="001719FC"/>
    <w:rsid w:val="00171E9F"/>
    <w:rsid w:val="00171EA6"/>
    <w:rsid w:val="00172420"/>
    <w:rsid w:val="001729C8"/>
    <w:rsid w:val="00172A6A"/>
    <w:rsid w:val="00172D8C"/>
    <w:rsid w:val="00172E1E"/>
    <w:rsid w:val="001732AE"/>
    <w:rsid w:val="001733A5"/>
    <w:rsid w:val="0017352B"/>
    <w:rsid w:val="001735D7"/>
    <w:rsid w:val="00173725"/>
    <w:rsid w:val="001738B9"/>
    <w:rsid w:val="00173B32"/>
    <w:rsid w:val="00174289"/>
    <w:rsid w:val="001743B2"/>
    <w:rsid w:val="00175121"/>
    <w:rsid w:val="001751FE"/>
    <w:rsid w:val="00175564"/>
    <w:rsid w:val="001756C5"/>
    <w:rsid w:val="0017572F"/>
    <w:rsid w:val="00175742"/>
    <w:rsid w:val="001758DE"/>
    <w:rsid w:val="0017593C"/>
    <w:rsid w:val="001759F9"/>
    <w:rsid w:val="00175BF8"/>
    <w:rsid w:val="00175E66"/>
    <w:rsid w:val="00175F4B"/>
    <w:rsid w:val="0017669A"/>
    <w:rsid w:val="001768C1"/>
    <w:rsid w:val="00176C6B"/>
    <w:rsid w:val="00176CC2"/>
    <w:rsid w:val="00176D09"/>
    <w:rsid w:val="00176D18"/>
    <w:rsid w:val="00177192"/>
    <w:rsid w:val="00177282"/>
    <w:rsid w:val="00177289"/>
    <w:rsid w:val="00177528"/>
    <w:rsid w:val="00177777"/>
    <w:rsid w:val="00177CD9"/>
    <w:rsid w:val="00180604"/>
    <w:rsid w:val="00180A87"/>
    <w:rsid w:val="00180B2B"/>
    <w:rsid w:val="00180CB0"/>
    <w:rsid w:val="0018142A"/>
    <w:rsid w:val="0018142C"/>
    <w:rsid w:val="0018177D"/>
    <w:rsid w:val="001818DE"/>
    <w:rsid w:val="0018199B"/>
    <w:rsid w:val="00181E97"/>
    <w:rsid w:val="00181FCB"/>
    <w:rsid w:val="00182076"/>
    <w:rsid w:val="0018212F"/>
    <w:rsid w:val="00182162"/>
    <w:rsid w:val="00182195"/>
    <w:rsid w:val="0018219B"/>
    <w:rsid w:val="0018233C"/>
    <w:rsid w:val="001823AC"/>
    <w:rsid w:val="0018241A"/>
    <w:rsid w:val="00182767"/>
    <w:rsid w:val="00182857"/>
    <w:rsid w:val="0018286D"/>
    <w:rsid w:val="001829FA"/>
    <w:rsid w:val="00182A5E"/>
    <w:rsid w:val="00182C13"/>
    <w:rsid w:val="00182CA7"/>
    <w:rsid w:val="00182D33"/>
    <w:rsid w:val="001830A4"/>
    <w:rsid w:val="001830DE"/>
    <w:rsid w:val="001832F2"/>
    <w:rsid w:val="00183510"/>
    <w:rsid w:val="0018370D"/>
    <w:rsid w:val="00183758"/>
    <w:rsid w:val="00183C8D"/>
    <w:rsid w:val="00183DD6"/>
    <w:rsid w:val="00183DF3"/>
    <w:rsid w:val="00184013"/>
    <w:rsid w:val="00184249"/>
    <w:rsid w:val="00184286"/>
    <w:rsid w:val="00184B63"/>
    <w:rsid w:val="001854F8"/>
    <w:rsid w:val="0018565D"/>
    <w:rsid w:val="0018573F"/>
    <w:rsid w:val="00185B5F"/>
    <w:rsid w:val="00185BB3"/>
    <w:rsid w:val="00185C55"/>
    <w:rsid w:val="00185F68"/>
    <w:rsid w:val="001866F1"/>
    <w:rsid w:val="00186869"/>
    <w:rsid w:val="0018688D"/>
    <w:rsid w:val="00186BD3"/>
    <w:rsid w:val="00186DEA"/>
    <w:rsid w:val="00186F27"/>
    <w:rsid w:val="0018732D"/>
    <w:rsid w:val="00187655"/>
    <w:rsid w:val="0018770E"/>
    <w:rsid w:val="00187715"/>
    <w:rsid w:val="0018786A"/>
    <w:rsid w:val="001879AC"/>
    <w:rsid w:val="00187BF3"/>
    <w:rsid w:val="00187E7A"/>
    <w:rsid w:val="00187F50"/>
    <w:rsid w:val="00187F78"/>
    <w:rsid w:val="00187FAC"/>
    <w:rsid w:val="001900F0"/>
    <w:rsid w:val="001907C4"/>
    <w:rsid w:val="00190B63"/>
    <w:rsid w:val="00190C13"/>
    <w:rsid w:val="00190CA6"/>
    <w:rsid w:val="00190D7D"/>
    <w:rsid w:val="0019105A"/>
    <w:rsid w:val="001911F1"/>
    <w:rsid w:val="00191464"/>
    <w:rsid w:val="001916AD"/>
    <w:rsid w:val="00191A6E"/>
    <w:rsid w:val="0019214A"/>
    <w:rsid w:val="001921AE"/>
    <w:rsid w:val="0019252B"/>
    <w:rsid w:val="001927F4"/>
    <w:rsid w:val="001928FA"/>
    <w:rsid w:val="001929DB"/>
    <w:rsid w:val="00192FDD"/>
    <w:rsid w:val="00192FF4"/>
    <w:rsid w:val="001932DB"/>
    <w:rsid w:val="001932E5"/>
    <w:rsid w:val="00193347"/>
    <w:rsid w:val="0019334F"/>
    <w:rsid w:val="001933F1"/>
    <w:rsid w:val="001934DF"/>
    <w:rsid w:val="00193563"/>
    <w:rsid w:val="001936D0"/>
    <w:rsid w:val="001936DD"/>
    <w:rsid w:val="00193708"/>
    <w:rsid w:val="0019378F"/>
    <w:rsid w:val="001938A7"/>
    <w:rsid w:val="001939D6"/>
    <w:rsid w:val="00193C5D"/>
    <w:rsid w:val="00193CBF"/>
    <w:rsid w:val="00193F8B"/>
    <w:rsid w:val="00193FB1"/>
    <w:rsid w:val="00193FDD"/>
    <w:rsid w:val="0019423B"/>
    <w:rsid w:val="00194517"/>
    <w:rsid w:val="001946B6"/>
    <w:rsid w:val="0019484D"/>
    <w:rsid w:val="0019491E"/>
    <w:rsid w:val="00194BAA"/>
    <w:rsid w:val="00194C1B"/>
    <w:rsid w:val="00194C1C"/>
    <w:rsid w:val="00194CF1"/>
    <w:rsid w:val="00194F87"/>
    <w:rsid w:val="00195343"/>
    <w:rsid w:val="0019543A"/>
    <w:rsid w:val="00195529"/>
    <w:rsid w:val="00195565"/>
    <w:rsid w:val="00195625"/>
    <w:rsid w:val="0019591B"/>
    <w:rsid w:val="00195F17"/>
    <w:rsid w:val="00196179"/>
    <w:rsid w:val="001964F5"/>
    <w:rsid w:val="001965F5"/>
    <w:rsid w:val="0019660E"/>
    <w:rsid w:val="00196856"/>
    <w:rsid w:val="00196863"/>
    <w:rsid w:val="00196AA0"/>
    <w:rsid w:val="00196DC5"/>
    <w:rsid w:val="00196E75"/>
    <w:rsid w:val="00196E97"/>
    <w:rsid w:val="00196EB9"/>
    <w:rsid w:val="00196F6F"/>
    <w:rsid w:val="00197029"/>
    <w:rsid w:val="001970DE"/>
    <w:rsid w:val="00197283"/>
    <w:rsid w:val="001973EE"/>
    <w:rsid w:val="00197648"/>
    <w:rsid w:val="0019769B"/>
    <w:rsid w:val="001976D1"/>
    <w:rsid w:val="00197773"/>
    <w:rsid w:val="001977B1"/>
    <w:rsid w:val="001978EF"/>
    <w:rsid w:val="00197B2C"/>
    <w:rsid w:val="00197B67"/>
    <w:rsid w:val="001A0275"/>
    <w:rsid w:val="001A0308"/>
    <w:rsid w:val="001A062B"/>
    <w:rsid w:val="001A0CC4"/>
    <w:rsid w:val="001A0E27"/>
    <w:rsid w:val="001A0E5B"/>
    <w:rsid w:val="001A0F3B"/>
    <w:rsid w:val="001A0F7B"/>
    <w:rsid w:val="001A1084"/>
    <w:rsid w:val="001A1245"/>
    <w:rsid w:val="001A1339"/>
    <w:rsid w:val="001A133B"/>
    <w:rsid w:val="001A1638"/>
    <w:rsid w:val="001A16FD"/>
    <w:rsid w:val="001A1767"/>
    <w:rsid w:val="001A181F"/>
    <w:rsid w:val="001A1AB5"/>
    <w:rsid w:val="001A1B08"/>
    <w:rsid w:val="001A1B98"/>
    <w:rsid w:val="001A1CCE"/>
    <w:rsid w:val="001A1E63"/>
    <w:rsid w:val="001A1EA2"/>
    <w:rsid w:val="001A2006"/>
    <w:rsid w:val="001A2279"/>
    <w:rsid w:val="001A236D"/>
    <w:rsid w:val="001A23EE"/>
    <w:rsid w:val="001A2532"/>
    <w:rsid w:val="001A25D6"/>
    <w:rsid w:val="001A29E7"/>
    <w:rsid w:val="001A2C5C"/>
    <w:rsid w:val="001A2D4D"/>
    <w:rsid w:val="001A2F21"/>
    <w:rsid w:val="001A3090"/>
    <w:rsid w:val="001A313E"/>
    <w:rsid w:val="001A3204"/>
    <w:rsid w:val="001A325F"/>
    <w:rsid w:val="001A3353"/>
    <w:rsid w:val="001A3379"/>
    <w:rsid w:val="001A362D"/>
    <w:rsid w:val="001A3728"/>
    <w:rsid w:val="001A3767"/>
    <w:rsid w:val="001A3BB3"/>
    <w:rsid w:val="001A3F69"/>
    <w:rsid w:val="001A4222"/>
    <w:rsid w:val="001A43F9"/>
    <w:rsid w:val="001A4432"/>
    <w:rsid w:val="001A454F"/>
    <w:rsid w:val="001A45C5"/>
    <w:rsid w:val="001A484B"/>
    <w:rsid w:val="001A4992"/>
    <w:rsid w:val="001A5031"/>
    <w:rsid w:val="001A51EB"/>
    <w:rsid w:val="001A551B"/>
    <w:rsid w:val="001A55C0"/>
    <w:rsid w:val="001A5F47"/>
    <w:rsid w:val="001A5F8B"/>
    <w:rsid w:val="001A5F8E"/>
    <w:rsid w:val="001A623F"/>
    <w:rsid w:val="001A625B"/>
    <w:rsid w:val="001A630B"/>
    <w:rsid w:val="001A644B"/>
    <w:rsid w:val="001A666A"/>
    <w:rsid w:val="001A6CAA"/>
    <w:rsid w:val="001A727B"/>
    <w:rsid w:val="001A72C2"/>
    <w:rsid w:val="001A7417"/>
    <w:rsid w:val="001A7526"/>
    <w:rsid w:val="001A784C"/>
    <w:rsid w:val="001A7C4B"/>
    <w:rsid w:val="001A7D4F"/>
    <w:rsid w:val="001A7E34"/>
    <w:rsid w:val="001B037F"/>
    <w:rsid w:val="001B03B7"/>
    <w:rsid w:val="001B041E"/>
    <w:rsid w:val="001B0599"/>
    <w:rsid w:val="001B0644"/>
    <w:rsid w:val="001B0852"/>
    <w:rsid w:val="001B0913"/>
    <w:rsid w:val="001B09AD"/>
    <w:rsid w:val="001B09F8"/>
    <w:rsid w:val="001B0B19"/>
    <w:rsid w:val="001B1673"/>
    <w:rsid w:val="001B1A87"/>
    <w:rsid w:val="001B1D42"/>
    <w:rsid w:val="001B1D92"/>
    <w:rsid w:val="001B215F"/>
    <w:rsid w:val="001B263F"/>
    <w:rsid w:val="001B2958"/>
    <w:rsid w:val="001B2B27"/>
    <w:rsid w:val="001B2B7B"/>
    <w:rsid w:val="001B2C3C"/>
    <w:rsid w:val="001B2DB0"/>
    <w:rsid w:val="001B2E84"/>
    <w:rsid w:val="001B2EB0"/>
    <w:rsid w:val="001B304A"/>
    <w:rsid w:val="001B30A3"/>
    <w:rsid w:val="001B3348"/>
    <w:rsid w:val="001B36AD"/>
    <w:rsid w:val="001B36C1"/>
    <w:rsid w:val="001B36CA"/>
    <w:rsid w:val="001B3934"/>
    <w:rsid w:val="001B3940"/>
    <w:rsid w:val="001B3B5D"/>
    <w:rsid w:val="001B3C54"/>
    <w:rsid w:val="001B3D42"/>
    <w:rsid w:val="001B41B8"/>
    <w:rsid w:val="001B468A"/>
    <w:rsid w:val="001B4D92"/>
    <w:rsid w:val="001B55FA"/>
    <w:rsid w:val="001B5851"/>
    <w:rsid w:val="001B5DEF"/>
    <w:rsid w:val="001B5F0C"/>
    <w:rsid w:val="001B5F13"/>
    <w:rsid w:val="001B5F15"/>
    <w:rsid w:val="001B5FCB"/>
    <w:rsid w:val="001B61F9"/>
    <w:rsid w:val="001B6227"/>
    <w:rsid w:val="001B6251"/>
    <w:rsid w:val="001B6669"/>
    <w:rsid w:val="001B677D"/>
    <w:rsid w:val="001B6876"/>
    <w:rsid w:val="001B6939"/>
    <w:rsid w:val="001B6BA1"/>
    <w:rsid w:val="001B6CED"/>
    <w:rsid w:val="001B6D0C"/>
    <w:rsid w:val="001B6D16"/>
    <w:rsid w:val="001B6DB6"/>
    <w:rsid w:val="001B6E62"/>
    <w:rsid w:val="001B6F9F"/>
    <w:rsid w:val="001B7010"/>
    <w:rsid w:val="001B72EA"/>
    <w:rsid w:val="001B7323"/>
    <w:rsid w:val="001B7370"/>
    <w:rsid w:val="001B7378"/>
    <w:rsid w:val="001B749D"/>
    <w:rsid w:val="001B75F6"/>
    <w:rsid w:val="001B7601"/>
    <w:rsid w:val="001B76C6"/>
    <w:rsid w:val="001B7748"/>
    <w:rsid w:val="001B780A"/>
    <w:rsid w:val="001B7906"/>
    <w:rsid w:val="001B791B"/>
    <w:rsid w:val="001B7DE0"/>
    <w:rsid w:val="001B7E41"/>
    <w:rsid w:val="001B7F44"/>
    <w:rsid w:val="001C014C"/>
    <w:rsid w:val="001C01B7"/>
    <w:rsid w:val="001C0296"/>
    <w:rsid w:val="001C0472"/>
    <w:rsid w:val="001C0698"/>
    <w:rsid w:val="001C06A1"/>
    <w:rsid w:val="001C0B54"/>
    <w:rsid w:val="001C0BC4"/>
    <w:rsid w:val="001C0D8A"/>
    <w:rsid w:val="001C1239"/>
    <w:rsid w:val="001C1258"/>
    <w:rsid w:val="001C1425"/>
    <w:rsid w:val="001C152B"/>
    <w:rsid w:val="001C1739"/>
    <w:rsid w:val="001C184D"/>
    <w:rsid w:val="001C1A97"/>
    <w:rsid w:val="001C1B76"/>
    <w:rsid w:val="001C1CB5"/>
    <w:rsid w:val="001C1EC0"/>
    <w:rsid w:val="001C1FC8"/>
    <w:rsid w:val="001C21BC"/>
    <w:rsid w:val="001C235F"/>
    <w:rsid w:val="001C2408"/>
    <w:rsid w:val="001C249B"/>
    <w:rsid w:val="001C252F"/>
    <w:rsid w:val="001C269A"/>
    <w:rsid w:val="001C26BC"/>
    <w:rsid w:val="001C2710"/>
    <w:rsid w:val="001C27A7"/>
    <w:rsid w:val="001C2838"/>
    <w:rsid w:val="001C2A22"/>
    <w:rsid w:val="001C2A58"/>
    <w:rsid w:val="001C2BA4"/>
    <w:rsid w:val="001C2CB5"/>
    <w:rsid w:val="001C2D4F"/>
    <w:rsid w:val="001C2E29"/>
    <w:rsid w:val="001C32DD"/>
    <w:rsid w:val="001C396C"/>
    <w:rsid w:val="001C3A93"/>
    <w:rsid w:val="001C3ADA"/>
    <w:rsid w:val="001C3BB5"/>
    <w:rsid w:val="001C3C0D"/>
    <w:rsid w:val="001C3D68"/>
    <w:rsid w:val="001C41EF"/>
    <w:rsid w:val="001C4403"/>
    <w:rsid w:val="001C4443"/>
    <w:rsid w:val="001C479D"/>
    <w:rsid w:val="001C47F2"/>
    <w:rsid w:val="001C4A07"/>
    <w:rsid w:val="001C4A82"/>
    <w:rsid w:val="001C4BBE"/>
    <w:rsid w:val="001C4BD8"/>
    <w:rsid w:val="001C4D1C"/>
    <w:rsid w:val="001C4D1F"/>
    <w:rsid w:val="001C4D23"/>
    <w:rsid w:val="001C4F0D"/>
    <w:rsid w:val="001C52D2"/>
    <w:rsid w:val="001C5449"/>
    <w:rsid w:val="001C56C5"/>
    <w:rsid w:val="001C5AE9"/>
    <w:rsid w:val="001C5B0F"/>
    <w:rsid w:val="001C5BE4"/>
    <w:rsid w:val="001C5D2D"/>
    <w:rsid w:val="001C5DE0"/>
    <w:rsid w:val="001C5E08"/>
    <w:rsid w:val="001C5F54"/>
    <w:rsid w:val="001C5FAF"/>
    <w:rsid w:val="001C5FD1"/>
    <w:rsid w:val="001C621E"/>
    <w:rsid w:val="001C626F"/>
    <w:rsid w:val="001C62C8"/>
    <w:rsid w:val="001C62F8"/>
    <w:rsid w:val="001C67B5"/>
    <w:rsid w:val="001C69A9"/>
    <w:rsid w:val="001C6A0E"/>
    <w:rsid w:val="001C6C21"/>
    <w:rsid w:val="001C6FD5"/>
    <w:rsid w:val="001C717C"/>
    <w:rsid w:val="001C7268"/>
    <w:rsid w:val="001C7641"/>
    <w:rsid w:val="001C78FC"/>
    <w:rsid w:val="001C7905"/>
    <w:rsid w:val="001C7A1E"/>
    <w:rsid w:val="001C7DE6"/>
    <w:rsid w:val="001C7E31"/>
    <w:rsid w:val="001C7F2A"/>
    <w:rsid w:val="001D01C9"/>
    <w:rsid w:val="001D058C"/>
    <w:rsid w:val="001D096F"/>
    <w:rsid w:val="001D0DD1"/>
    <w:rsid w:val="001D14A8"/>
    <w:rsid w:val="001D155F"/>
    <w:rsid w:val="001D1660"/>
    <w:rsid w:val="001D1819"/>
    <w:rsid w:val="001D18FA"/>
    <w:rsid w:val="001D1FFA"/>
    <w:rsid w:val="001D201F"/>
    <w:rsid w:val="001D243B"/>
    <w:rsid w:val="001D24BA"/>
    <w:rsid w:val="001D279B"/>
    <w:rsid w:val="001D2808"/>
    <w:rsid w:val="001D2CE6"/>
    <w:rsid w:val="001D2DA4"/>
    <w:rsid w:val="001D325D"/>
    <w:rsid w:val="001D3269"/>
    <w:rsid w:val="001D3507"/>
    <w:rsid w:val="001D3569"/>
    <w:rsid w:val="001D363E"/>
    <w:rsid w:val="001D3CC4"/>
    <w:rsid w:val="001D3DE0"/>
    <w:rsid w:val="001D43ED"/>
    <w:rsid w:val="001D4470"/>
    <w:rsid w:val="001D47FE"/>
    <w:rsid w:val="001D4A1C"/>
    <w:rsid w:val="001D4A86"/>
    <w:rsid w:val="001D4EA9"/>
    <w:rsid w:val="001D58FA"/>
    <w:rsid w:val="001D5C94"/>
    <w:rsid w:val="001D5F67"/>
    <w:rsid w:val="001D5FC8"/>
    <w:rsid w:val="001D616E"/>
    <w:rsid w:val="001D67C2"/>
    <w:rsid w:val="001D6945"/>
    <w:rsid w:val="001D69DF"/>
    <w:rsid w:val="001D6A7E"/>
    <w:rsid w:val="001D6C50"/>
    <w:rsid w:val="001D6C5E"/>
    <w:rsid w:val="001D6E2D"/>
    <w:rsid w:val="001D74FE"/>
    <w:rsid w:val="001D75C7"/>
    <w:rsid w:val="001D76CC"/>
    <w:rsid w:val="001D7A4C"/>
    <w:rsid w:val="001D7C00"/>
    <w:rsid w:val="001D7C3C"/>
    <w:rsid w:val="001D7CBE"/>
    <w:rsid w:val="001D7FC4"/>
    <w:rsid w:val="001E0041"/>
    <w:rsid w:val="001E0439"/>
    <w:rsid w:val="001E04C9"/>
    <w:rsid w:val="001E0574"/>
    <w:rsid w:val="001E085D"/>
    <w:rsid w:val="001E0ECB"/>
    <w:rsid w:val="001E1051"/>
    <w:rsid w:val="001E1130"/>
    <w:rsid w:val="001E13EF"/>
    <w:rsid w:val="001E1542"/>
    <w:rsid w:val="001E15E0"/>
    <w:rsid w:val="001E1852"/>
    <w:rsid w:val="001E1A9D"/>
    <w:rsid w:val="001E1B45"/>
    <w:rsid w:val="001E1B4D"/>
    <w:rsid w:val="001E1CB7"/>
    <w:rsid w:val="001E1EA8"/>
    <w:rsid w:val="001E1F07"/>
    <w:rsid w:val="001E20F1"/>
    <w:rsid w:val="001E27FE"/>
    <w:rsid w:val="001E2818"/>
    <w:rsid w:val="001E2A6A"/>
    <w:rsid w:val="001E2B65"/>
    <w:rsid w:val="001E2C21"/>
    <w:rsid w:val="001E2F8C"/>
    <w:rsid w:val="001E3462"/>
    <w:rsid w:val="001E3526"/>
    <w:rsid w:val="001E3854"/>
    <w:rsid w:val="001E3916"/>
    <w:rsid w:val="001E39C9"/>
    <w:rsid w:val="001E39CF"/>
    <w:rsid w:val="001E3ADE"/>
    <w:rsid w:val="001E3C84"/>
    <w:rsid w:val="001E3DDC"/>
    <w:rsid w:val="001E3FEC"/>
    <w:rsid w:val="001E4190"/>
    <w:rsid w:val="001E43E1"/>
    <w:rsid w:val="001E44AD"/>
    <w:rsid w:val="001E44F5"/>
    <w:rsid w:val="001E4547"/>
    <w:rsid w:val="001E4856"/>
    <w:rsid w:val="001E48CB"/>
    <w:rsid w:val="001E490C"/>
    <w:rsid w:val="001E4D1E"/>
    <w:rsid w:val="001E4D68"/>
    <w:rsid w:val="001E4EB7"/>
    <w:rsid w:val="001E4FD3"/>
    <w:rsid w:val="001E567B"/>
    <w:rsid w:val="001E58A1"/>
    <w:rsid w:val="001E594B"/>
    <w:rsid w:val="001E594C"/>
    <w:rsid w:val="001E59F8"/>
    <w:rsid w:val="001E5BB3"/>
    <w:rsid w:val="001E5C5B"/>
    <w:rsid w:val="001E5C75"/>
    <w:rsid w:val="001E5DE6"/>
    <w:rsid w:val="001E5E11"/>
    <w:rsid w:val="001E5E2E"/>
    <w:rsid w:val="001E644F"/>
    <w:rsid w:val="001E6688"/>
    <w:rsid w:val="001E6860"/>
    <w:rsid w:val="001E6A56"/>
    <w:rsid w:val="001E6B2E"/>
    <w:rsid w:val="001E6DB7"/>
    <w:rsid w:val="001E6FA3"/>
    <w:rsid w:val="001E7333"/>
    <w:rsid w:val="001E7352"/>
    <w:rsid w:val="001E787D"/>
    <w:rsid w:val="001E78C0"/>
    <w:rsid w:val="001E7D48"/>
    <w:rsid w:val="001E7E2B"/>
    <w:rsid w:val="001F00A4"/>
    <w:rsid w:val="001F00B0"/>
    <w:rsid w:val="001F01BF"/>
    <w:rsid w:val="001F01C3"/>
    <w:rsid w:val="001F01FD"/>
    <w:rsid w:val="001F02FA"/>
    <w:rsid w:val="001F0415"/>
    <w:rsid w:val="001F06AE"/>
    <w:rsid w:val="001F08B2"/>
    <w:rsid w:val="001F0AAC"/>
    <w:rsid w:val="001F0B3F"/>
    <w:rsid w:val="001F0BE2"/>
    <w:rsid w:val="001F0C2C"/>
    <w:rsid w:val="001F0CFD"/>
    <w:rsid w:val="001F0D41"/>
    <w:rsid w:val="001F0DE2"/>
    <w:rsid w:val="001F12E4"/>
    <w:rsid w:val="001F141E"/>
    <w:rsid w:val="001F14C1"/>
    <w:rsid w:val="001F16CB"/>
    <w:rsid w:val="001F1704"/>
    <w:rsid w:val="001F17A4"/>
    <w:rsid w:val="001F1AE2"/>
    <w:rsid w:val="001F1BE8"/>
    <w:rsid w:val="001F1CA5"/>
    <w:rsid w:val="001F1CAC"/>
    <w:rsid w:val="001F1F19"/>
    <w:rsid w:val="001F1F7A"/>
    <w:rsid w:val="001F1F8B"/>
    <w:rsid w:val="001F2154"/>
    <w:rsid w:val="001F254F"/>
    <w:rsid w:val="001F2B1A"/>
    <w:rsid w:val="001F2C02"/>
    <w:rsid w:val="001F2C1D"/>
    <w:rsid w:val="001F2CC9"/>
    <w:rsid w:val="001F316D"/>
    <w:rsid w:val="001F39B0"/>
    <w:rsid w:val="001F3C10"/>
    <w:rsid w:val="001F3F57"/>
    <w:rsid w:val="001F3FCA"/>
    <w:rsid w:val="001F3FF7"/>
    <w:rsid w:val="001F4313"/>
    <w:rsid w:val="001F47EF"/>
    <w:rsid w:val="001F4893"/>
    <w:rsid w:val="001F499A"/>
    <w:rsid w:val="001F4BA4"/>
    <w:rsid w:val="001F4C34"/>
    <w:rsid w:val="001F4C63"/>
    <w:rsid w:val="001F4D40"/>
    <w:rsid w:val="001F4D59"/>
    <w:rsid w:val="001F4E0F"/>
    <w:rsid w:val="001F4FDB"/>
    <w:rsid w:val="001F50CD"/>
    <w:rsid w:val="001F50D2"/>
    <w:rsid w:val="001F519D"/>
    <w:rsid w:val="001F52ED"/>
    <w:rsid w:val="001F53DB"/>
    <w:rsid w:val="001F560C"/>
    <w:rsid w:val="001F5E00"/>
    <w:rsid w:val="001F6239"/>
    <w:rsid w:val="001F639C"/>
    <w:rsid w:val="001F6657"/>
    <w:rsid w:val="001F6886"/>
    <w:rsid w:val="001F6DC8"/>
    <w:rsid w:val="001F7282"/>
    <w:rsid w:val="001F74C0"/>
    <w:rsid w:val="001F7973"/>
    <w:rsid w:val="001F7985"/>
    <w:rsid w:val="001F7B9F"/>
    <w:rsid w:val="001F7C6D"/>
    <w:rsid w:val="001F7E41"/>
    <w:rsid w:val="0020011D"/>
    <w:rsid w:val="0020015F"/>
    <w:rsid w:val="00200164"/>
    <w:rsid w:val="00200638"/>
    <w:rsid w:val="002007F1"/>
    <w:rsid w:val="00200887"/>
    <w:rsid w:val="0020098D"/>
    <w:rsid w:val="00200A4F"/>
    <w:rsid w:val="00201238"/>
    <w:rsid w:val="00201304"/>
    <w:rsid w:val="00201646"/>
    <w:rsid w:val="00201693"/>
    <w:rsid w:val="00201749"/>
    <w:rsid w:val="002019F3"/>
    <w:rsid w:val="00201C2E"/>
    <w:rsid w:val="00201D35"/>
    <w:rsid w:val="00201DA0"/>
    <w:rsid w:val="002020FF"/>
    <w:rsid w:val="0020210B"/>
    <w:rsid w:val="00202353"/>
    <w:rsid w:val="0020261D"/>
    <w:rsid w:val="00202C16"/>
    <w:rsid w:val="00202D6B"/>
    <w:rsid w:val="00202DC3"/>
    <w:rsid w:val="00203036"/>
    <w:rsid w:val="0020379F"/>
    <w:rsid w:val="00203BDA"/>
    <w:rsid w:val="00203C89"/>
    <w:rsid w:val="00203D35"/>
    <w:rsid w:val="00203DEE"/>
    <w:rsid w:val="00203E18"/>
    <w:rsid w:val="00204156"/>
    <w:rsid w:val="002043AC"/>
    <w:rsid w:val="0020459A"/>
    <w:rsid w:val="002045C9"/>
    <w:rsid w:val="0020485E"/>
    <w:rsid w:val="00204A7F"/>
    <w:rsid w:val="00204C76"/>
    <w:rsid w:val="00204DB6"/>
    <w:rsid w:val="002050B8"/>
    <w:rsid w:val="0020511C"/>
    <w:rsid w:val="002053A1"/>
    <w:rsid w:val="0020540C"/>
    <w:rsid w:val="00205993"/>
    <w:rsid w:val="002059AC"/>
    <w:rsid w:val="00205CC9"/>
    <w:rsid w:val="00205F37"/>
    <w:rsid w:val="002061E0"/>
    <w:rsid w:val="002064DA"/>
    <w:rsid w:val="002064FE"/>
    <w:rsid w:val="0020655B"/>
    <w:rsid w:val="0020665F"/>
    <w:rsid w:val="0020677C"/>
    <w:rsid w:val="00206817"/>
    <w:rsid w:val="0020691E"/>
    <w:rsid w:val="00206CB7"/>
    <w:rsid w:val="00206D22"/>
    <w:rsid w:val="00206FA9"/>
    <w:rsid w:val="00207136"/>
    <w:rsid w:val="0020717B"/>
    <w:rsid w:val="002074EB"/>
    <w:rsid w:val="00207641"/>
    <w:rsid w:val="0020769D"/>
    <w:rsid w:val="002077D6"/>
    <w:rsid w:val="0020791E"/>
    <w:rsid w:val="00207B43"/>
    <w:rsid w:val="00207B4C"/>
    <w:rsid w:val="00207B7C"/>
    <w:rsid w:val="00207BB1"/>
    <w:rsid w:val="00207C49"/>
    <w:rsid w:val="00207EA6"/>
    <w:rsid w:val="00207FA4"/>
    <w:rsid w:val="00210494"/>
    <w:rsid w:val="0021071B"/>
    <w:rsid w:val="00210900"/>
    <w:rsid w:val="002109AA"/>
    <w:rsid w:val="00210AE7"/>
    <w:rsid w:val="00210CD7"/>
    <w:rsid w:val="00210CE7"/>
    <w:rsid w:val="00210E98"/>
    <w:rsid w:val="002112DA"/>
    <w:rsid w:val="00211BE0"/>
    <w:rsid w:val="00211D7E"/>
    <w:rsid w:val="00211E3F"/>
    <w:rsid w:val="00211F72"/>
    <w:rsid w:val="0021211A"/>
    <w:rsid w:val="002122BC"/>
    <w:rsid w:val="002122D5"/>
    <w:rsid w:val="00212651"/>
    <w:rsid w:val="0021268F"/>
    <w:rsid w:val="0021294F"/>
    <w:rsid w:val="0021297D"/>
    <w:rsid w:val="002129EA"/>
    <w:rsid w:val="00212A92"/>
    <w:rsid w:val="00212AA3"/>
    <w:rsid w:val="00212AB9"/>
    <w:rsid w:val="00212B22"/>
    <w:rsid w:val="00212C47"/>
    <w:rsid w:val="00212E12"/>
    <w:rsid w:val="00212E42"/>
    <w:rsid w:val="002134F2"/>
    <w:rsid w:val="002138FA"/>
    <w:rsid w:val="00213B48"/>
    <w:rsid w:val="00213C81"/>
    <w:rsid w:val="00213E13"/>
    <w:rsid w:val="00213FFA"/>
    <w:rsid w:val="002140A6"/>
    <w:rsid w:val="002141BA"/>
    <w:rsid w:val="002144CE"/>
    <w:rsid w:val="00214539"/>
    <w:rsid w:val="002145D2"/>
    <w:rsid w:val="0021467C"/>
    <w:rsid w:val="002146A8"/>
    <w:rsid w:val="00214729"/>
    <w:rsid w:val="00214B13"/>
    <w:rsid w:val="00214C34"/>
    <w:rsid w:val="0021510D"/>
    <w:rsid w:val="002151C8"/>
    <w:rsid w:val="002154B3"/>
    <w:rsid w:val="00215730"/>
    <w:rsid w:val="002157BD"/>
    <w:rsid w:val="002158E2"/>
    <w:rsid w:val="00215939"/>
    <w:rsid w:val="00215D1C"/>
    <w:rsid w:val="00215D97"/>
    <w:rsid w:val="00215E14"/>
    <w:rsid w:val="00216096"/>
    <w:rsid w:val="0021641A"/>
    <w:rsid w:val="00216623"/>
    <w:rsid w:val="002166C4"/>
    <w:rsid w:val="0021696C"/>
    <w:rsid w:val="002173EF"/>
    <w:rsid w:val="0021756D"/>
    <w:rsid w:val="002179B9"/>
    <w:rsid w:val="002179E1"/>
    <w:rsid w:val="00217AE5"/>
    <w:rsid w:val="00217B39"/>
    <w:rsid w:val="00217FEA"/>
    <w:rsid w:val="00220557"/>
    <w:rsid w:val="002207CB"/>
    <w:rsid w:val="00220A89"/>
    <w:rsid w:val="00220C50"/>
    <w:rsid w:val="00220C62"/>
    <w:rsid w:val="00220DAD"/>
    <w:rsid w:val="00220E59"/>
    <w:rsid w:val="002210AD"/>
    <w:rsid w:val="00221158"/>
    <w:rsid w:val="002214C5"/>
    <w:rsid w:val="00221ABE"/>
    <w:rsid w:val="00221D1E"/>
    <w:rsid w:val="00221D64"/>
    <w:rsid w:val="00221F3B"/>
    <w:rsid w:val="00222256"/>
    <w:rsid w:val="00222400"/>
    <w:rsid w:val="00222AEC"/>
    <w:rsid w:val="00222B25"/>
    <w:rsid w:val="00222D40"/>
    <w:rsid w:val="00222F65"/>
    <w:rsid w:val="002230CF"/>
    <w:rsid w:val="00223389"/>
    <w:rsid w:val="002238CC"/>
    <w:rsid w:val="00224538"/>
    <w:rsid w:val="002245BA"/>
    <w:rsid w:val="00224895"/>
    <w:rsid w:val="00224B42"/>
    <w:rsid w:val="00224C06"/>
    <w:rsid w:val="00224C21"/>
    <w:rsid w:val="00224EA5"/>
    <w:rsid w:val="00224FE4"/>
    <w:rsid w:val="002252F4"/>
    <w:rsid w:val="00225551"/>
    <w:rsid w:val="0022586D"/>
    <w:rsid w:val="00225945"/>
    <w:rsid w:val="00225BE0"/>
    <w:rsid w:val="00225C7F"/>
    <w:rsid w:val="00225DDF"/>
    <w:rsid w:val="00225FB6"/>
    <w:rsid w:val="00225FE5"/>
    <w:rsid w:val="002262AA"/>
    <w:rsid w:val="002262B0"/>
    <w:rsid w:val="002263E3"/>
    <w:rsid w:val="00226865"/>
    <w:rsid w:val="00226BB0"/>
    <w:rsid w:val="00226D6A"/>
    <w:rsid w:val="0022714E"/>
    <w:rsid w:val="00227294"/>
    <w:rsid w:val="0022746C"/>
    <w:rsid w:val="002275B0"/>
    <w:rsid w:val="002275B2"/>
    <w:rsid w:val="00227688"/>
    <w:rsid w:val="00227B31"/>
    <w:rsid w:val="00227C9A"/>
    <w:rsid w:val="002302DB"/>
    <w:rsid w:val="002308D6"/>
    <w:rsid w:val="00230AF6"/>
    <w:rsid w:val="00230D4C"/>
    <w:rsid w:val="00230E36"/>
    <w:rsid w:val="00230EF1"/>
    <w:rsid w:val="0023113B"/>
    <w:rsid w:val="0023117D"/>
    <w:rsid w:val="00231328"/>
    <w:rsid w:val="00231822"/>
    <w:rsid w:val="00231935"/>
    <w:rsid w:val="0023197A"/>
    <w:rsid w:val="00231DB3"/>
    <w:rsid w:val="00231E3A"/>
    <w:rsid w:val="0023222B"/>
    <w:rsid w:val="002323BA"/>
    <w:rsid w:val="002323EB"/>
    <w:rsid w:val="0023247D"/>
    <w:rsid w:val="0023250D"/>
    <w:rsid w:val="002326FF"/>
    <w:rsid w:val="00232958"/>
    <w:rsid w:val="002329E9"/>
    <w:rsid w:val="00232A31"/>
    <w:rsid w:val="00232D09"/>
    <w:rsid w:val="00232D73"/>
    <w:rsid w:val="00232E0E"/>
    <w:rsid w:val="00233124"/>
    <w:rsid w:val="00233396"/>
    <w:rsid w:val="00233818"/>
    <w:rsid w:val="0023387F"/>
    <w:rsid w:val="00233EFF"/>
    <w:rsid w:val="00233F9A"/>
    <w:rsid w:val="0023411E"/>
    <w:rsid w:val="002342CC"/>
    <w:rsid w:val="002342DD"/>
    <w:rsid w:val="002344A0"/>
    <w:rsid w:val="00234A68"/>
    <w:rsid w:val="00234A7A"/>
    <w:rsid w:val="00234B22"/>
    <w:rsid w:val="00234C9C"/>
    <w:rsid w:val="00234FAA"/>
    <w:rsid w:val="0023505A"/>
    <w:rsid w:val="002352F4"/>
    <w:rsid w:val="00235474"/>
    <w:rsid w:val="002354C6"/>
    <w:rsid w:val="0023551F"/>
    <w:rsid w:val="00235544"/>
    <w:rsid w:val="0023567B"/>
    <w:rsid w:val="00235763"/>
    <w:rsid w:val="00235963"/>
    <w:rsid w:val="00235A38"/>
    <w:rsid w:val="00236082"/>
    <w:rsid w:val="002361CA"/>
    <w:rsid w:val="00236217"/>
    <w:rsid w:val="00236285"/>
    <w:rsid w:val="0023650A"/>
    <w:rsid w:val="0023667C"/>
    <w:rsid w:val="002368A1"/>
    <w:rsid w:val="00236AA7"/>
    <w:rsid w:val="00236B1C"/>
    <w:rsid w:val="00236B8F"/>
    <w:rsid w:val="00236D3A"/>
    <w:rsid w:val="00236DD3"/>
    <w:rsid w:val="0023752A"/>
    <w:rsid w:val="00237969"/>
    <w:rsid w:val="00237AD7"/>
    <w:rsid w:val="00237AF9"/>
    <w:rsid w:val="00237B9D"/>
    <w:rsid w:val="00237C3B"/>
    <w:rsid w:val="00237CE2"/>
    <w:rsid w:val="00237D55"/>
    <w:rsid w:val="00237E8C"/>
    <w:rsid w:val="00237F7D"/>
    <w:rsid w:val="00240150"/>
    <w:rsid w:val="002401C4"/>
    <w:rsid w:val="00240727"/>
    <w:rsid w:val="0024078E"/>
    <w:rsid w:val="0024086C"/>
    <w:rsid w:val="002408E8"/>
    <w:rsid w:val="00240A24"/>
    <w:rsid w:val="00240D3A"/>
    <w:rsid w:val="00240E43"/>
    <w:rsid w:val="00240E56"/>
    <w:rsid w:val="00240FBA"/>
    <w:rsid w:val="00241065"/>
    <w:rsid w:val="00241261"/>
    <w:rsid w:val="002412BF"/>
    <w:rsid w:val="00241483"/>
    <w:rsid w:val="0024151E"/>
    <w:rsid w:val="0024163B"/>
    <w:rsid w:val="002416FE"/>
    <w:rsid w:val="00241884"/>
    <w:rsid w:val="00241C61"/>
    <w:rsid w:val="00241EA1"/>
    <w:rsid w:val="0024201D"/>
    <w:rsid w:val="00242053"/>
    <w:rsid w:val="002421B4"/>
    <w:rsid w:val="00242409"/>
    <w:rsid w:val="00242FC7"/>
    <w:rsid w:val="00243040"/>
    <w:rsid w:val="0024369C"/>
    <w:rsid w:val="00243E00"/>
    <w:rsid w:val="00243E49"/>
    <w:rsid w:val="00243EC2"/>
    <w:rsid w:val="00243F28"/>
    <w:rsid w:val="00243F4A"/>
    <w:rsid w:val="00244347"/>
    <w:rsid w:val="002446CC"/>
    <w:rsid w:val="00244A81"/>
    <w:rsid w:val="00244AB3"/>
    <w:rsid w:val="00244CAA"/>
    <w:rsid w:val="00244CE4"/>
    <w:rsid w:val="00244DD6"/>
    <w:rsid w:val="00245113"/>
    <w:rsid w:val="0024530E"/>
    <w:rsid w:val="0024531F"/>
    <w:rsid w:val="002457C9"/>
    <w:rsid w:val="00245902"/>
    <w:rsid w:val="00245B09"/>
    <w:rsid w:val="00245F1A"/>
    <w:rsid w:val="002462EB"/>
    <w:rsid w:val="00246453"/>
    <w:rsid w:val="00246561"/>
    <w:rsid w:val="00246A67"/>
    <w:rsid w:val="00246CBF"/>
    <w:rsid w:val="00246F05"/>
    <w:rsid w:val="002472C9"/>
    <w:rsid w:val="0024746D"/>
    <w:rsid w:val="00247557"/>
    <w:rsid w:val="002476BC"/>
    <w:rsid w:val="00247724"/>
    <w:rsid w:val="00247785"/>
    <w:rsid w:val="0024789E"/>
    <w:rsid w:val="002478D2"/>
    <w:rsid w:val="00247B5C"/>
    <w:rsid w:val="00250133"/>
    <w:rsid w:val="00250182"/>
    <w:rsid w:val="00250189"/>
    <w:rsid w:val="00250225"/>
    <w:rsid w:val="002503F2"/>
    <w:rsid w:val="002506CB"/>
    <w:rsid w:val="00250900"/>
    <w:rsid w:val="00250A1E"/>
    <w:rsid w:val="00250B6C"/>
    <w:rsid w:val="00250E26"/>
    <w:rsid w:val="0025126E"/>
    <w:rsid w:val="00251381"/>
    <w:rsid w:val="0025177C"/>
    <w:rsid w:val="00251790"/>
    <w:rsid w:val="00251B02"/>
    <w:rsid w:val="00251EA9"/>
    <w:rsid w:val="00251FDF"/>
    <w:rsid w:val="002521C5"/>
    <w:rsid w:val="002522BE"/>
    <w:rsid w:val="0025230A"/>
    <w:rsid w:val="0025236A"/>
    <w:rsid w:val="00252473"/>
    <w:rsid w:val="0025274E"/>
    <w:rsid w:val="00252753"/>
    <w:rsid w:val="00252A1B"/>
    <w:rsid w:val="00252A1F"/>
    <w:rsid w:val="00252ACA"/>
    <w:rsid w:val="00252F28"/>
    <w:rsid w:val="0025337F"/>
    <w:rsid w:val="002534E6"/>
    <w:rsid w:val="0025351C"/>
    <w:rsid w:val="00253672"/>
    <w:rsid w:val="00253743"/>
    <w:rsid w:val="002538D9"/>
    <w:rsid w:val="00253A5A"/>
    <w:rsid w:val="00253AA9"/>
    <w:rsid w:val="00253BDC"/>
    <w:rsid w:val="00253D63"/>
    <w:rsid w:val="00253FAA"/>
    <w:rsid w:val="002547C0"/>
    <w:rsid w:val="00254836"/>
    <w:rsid w:val="00254B0F"/>
    <w:rsid w:val="00254B5F"/>
    <w:rsid w:val="00254B86"/>
    <w:rsid w:val="00254B96"/>
    <w:rsid w:val="00254C8E"/>
    <w:rsid w:val="00254C96"/>
    <w:rsid w:val="0025510D"/>
    <w:rsid w:val="002552C6"/>
    <w:rsid w:val="00255B9E"/>
    <w:rsid w:val="00255D3F"/>
    <w:rsid w:val="0025607D"/>
    <w:rsid w:val="00256207"/>
    <w:rsid w:val="00256478"/>
    <w:rsid w:val="0025649A"/>
    <w:rsid w:val="00256601"/>
    <w:rsid w:val="002569B9"/>
    <w:rsid w:val="00256A20"/>
    <w:rsid w:val="00256B58"/>
    <w:rsid w:val="00256C8B"/>
    <w:rsid w:val="002572EA"/>
    <w:rsid w:val="0025736A"/>
    <w:rsid w:val="002573BB"/>
    <w:rsid w:val="00257421"/>
    <w:rsid w:val="002574EE"/>
    <w:rsid w:val="002575CB"/>
    <w:rsid w:val="002579C8"/>
    <w:rsid w:val="00257BA5"/>
    <w:rsid w:val="00257C26"/>
    <w:rsid w:val="00257D3C"/>
    <w:rsid w:val="00257E9D"/>
    <w:rsid w:val="002602ED"/>
    <w:rsid w:val="00260753"/>
    <w:rsid w:val="002609BD"/>
    <w:rsid w:val="00260B57"/>
    <w:rsid w:val="00260DC3"/>
    <w:rsid w:val="00260DC5"/>
    <w:rsid w:val="00260E2C"/>
    <w:rsid w:val="0026130C"/>
    <w:rsid w:val="002617E4"/>
    <w:rsid w:val="00261E4B"/>
    <w:rsid w:val="00262026"/>
    <w:rsid w:val="002620F9"/>
    <w:rsid w:val="00262256"/>
    <w:rsid w:val="002625DD"/>
    <w:rsid w:val="002628CA"/>
    <w:rsid w:val="00262930"/>
    <w:rsid w:val="00262B1E"/>
    <w:rsid w:val="00262C91"/>
    <w:rsid w:val="00262CC8"/>
    <w:rsid w:val="00262D3B"/>
    <w:rsid w:val="00262D69"/>
    <w:rsid w:val="00262F3F"/>
    <w:rsid w:val="00263019"/>
    <w:rsid w:val="002631A0"/>
    <w:rsid w:val="00263241"/>
    <w:rsid w:val="002633A6"/>
    <w:rsid w:val="002635A2"/>
    <w:rsid w:val="0026371B"/>
    <w:rsid w:val="00263A48"/>
    <w:rsid w:val="00263BEE"/>
    <w:rsid w:val="00263CEB"/>
    <w:rsid w:val="0026418A"/>
    <w:rsid w:val="0026436A"/>
    <w:rsid w:val="002646A3"/>
    <w:rsid w:val="002648B0"/>
    <w:rsid w:val="00264AC1"/>
    <w:rsid w:val="00264B07"/>
    <w:rsid w:val="00264F6D"/>
    <w:rsid w:val="0026507B"/>
    <w:rsid w:val="0026523A"/>
    <w:rsid w:val="002652B0"/>
    <w:rsid w:val="00265704"/>
    <w:rsid w:val="00265B15"/>
    <w:rsid w:val="00265BEE"/>
    <w:rsid w:val="00265C1C"/>
    <w:rsid w:val="00265D85"/>
    <w:rsid w:val="00265D91"/>
    <w:rsid w:val="0026623C"/>
    <w:rsid w:val="00266275"/>
    <w:rsid w:val="002664D2"/>
    <w:rsid w:val="00266604"/>
    <w:rsid w:val="0026661C"/>
    <w:rsid w:val="00266882"/>
    <w:rsid w:val="00266A27"/>
    <w:rsid w:val="00266A83"/>
    <w:rsid w:val="00266DFB"/>
    <w:rsid w:val="00266E6B"/>
    <w:rsid w:val="00266EDF"/>
    <w:rsid w:val="00267024"/>
    <w:rsid w:val="0026707F"/>
    <w:rsid w:val="002671BE"/>
    <w:rsid w:val="002671F3"/>
    <w:rsid w:val="00267592"/>
    <w:rsid w:val="00267A52"/>
    <w:rsid w:val="00267DBA"/>
    <w:rsid w:val="002701A0"/>
    <w:rsid w:val="00270946"/>
    <w:rsid w:val="00270A1C"/>
    <w:rsid w:val="00270C80"/>
    <w:rsid w:val="00270EED"/>
    <w:rsid w:val="00270F10"/>
    <w:rsid w:val="00271117"/>
    <w:rsid w:val="00271179"/>
    <w:rsid w:val="0027121D"/>
    <w:rsid w:val="00271525"/>
    <w:rsid w:val="0027157C"/>
    <w:rsid w:val="0027169C"/>
    <w:rsid w:val="002717A3"/>
    <w:rsid w:val="00271A29"/>
    <w:rsid w:val="00271AC2"/>
    <w:rsid w:val="00271DDE"/>
    <w:rsid w:val="00271F17"/>
    <w:rsid w:val="00271FAF"/>
    <w:rsid w:val="00271FF5"/>
    <w:rsid w:val="002723CA"/>
    <w:rsid w:val="00272414"/>
    <w:rsid w:val="0027245A"/>
    <w:rsid w:val="002726EB"/>
    <w:rsid w:val="00272D97"/>
    <w:rsid w:val="00273011"/>
    <w:rsid w:val="002734CE"/>
    <w:rsid w:val="0027382C"/>
    <w:rsid w:val="00273AA1"/>
    <w:rsid w:val="00273C79"/>
    <w:rsid w:val="00273CCD"/>
    <w:rsid w:val="00273E09"/>
    <w:rsid w:val="00273EB1"/>
    <w:rsid w:val="00274054"/>
    <w:rsid w:val="002744AD"/>
    <w:rsid w:val="00274641"/>
    <w:rsid w:val="002746E8"/>
    <w:rsid w:val="0027491E"/>
    <w:rsid w:val="00274A63"/>
    <w:rsid w:val="00274BDE"/>
    <w:rsid w:val="00274FDD"/>
    <w:rsid w:val="00275037"/>
    <w:rsid w:val="00275303"/>
    <w:rsid w:val="00275625"/>
    <w:rsid w:val="002757AB"/>
    <w:rsid w:val="00275952"/>
    <w:rsid w:val="00275C04"/>
    <w:rsid w:val="002761E3"/>
    <w:rsid w:val="0027628C"/>
    <w:rsid w:val="002763EA"/>
    <w:rsid w:val="002764A4"/>
    <w:rsid w:val="0027654D"/>
    <w:rsid w:val="0027662B"/>
    <w:rsid w:val="00276669"/>
    <w:rsid w:val="002766C7"/>
    <w:rsid w:val="00276847"/>
    <w:rsid w:val="00276F2B"/>
    <w:rsid w:val="0027729C"/>
    <w:rsid w:val="0027754F"/>
    <w:rsid w:val="00277728"/>
    <w:rsid w:val="00277F18"/>
    <w:rsid w:val="002802E9"/>
    <w:rsid w:val="002802F5"/>
    <w:rsid w:val="00280375"/>
    <w:rsid w:val="00280380"/>
    <w:rsid w:val="00280406"/>
    <w:rsid w:val="00280844"/>
    <w:rsid w:val="00280862"/>
    <w:rsid w:val="00280869"/>
    <w:rsid w:val="002808CE"/>
    <w:rsid w:val="00280978"/>
    <w:rsid w:val="0028097E"/>
    <w:rsid w:val="00280C3C"/>
    <w:rsid w:val="00280F7E"/>
    <w:rsid w:val="00281076"/>
    <w:rsid w:val="002810AF"/>
    <w:rsid w:val="00281228"/>
    <w:rsid w:val="0028126B"/>
    <w:rsid w:val="002817E4"/>
    <w:rsid w:val="00281D2C"/>
    <w:rsid w:val="00281DEC"/>
    <w:rsid w:val="00281F30"/>
    <w:rsid w:val="00281FAD"/>
    <w:rsid w:val="00282534"/>
    <w:rsid w:val="00282907"/>
    <w:rsid w:val="00282B5F"/>
    <w:rsid w:val="00282BF3"/>
    <w:rsid w:val="00282CFE"/>
    <w:rsid w:val="002830AC"/>
    <w:rsid w:val="002833A2"/>
    <w:rsid w:val="00283814"/>
    <w:rsid w:val="002839D3"/>
    <w:rsid w:val="00283B74"/>
    <w:rsid w:val="00283B78"/>
    <w:rsid w:val="00283D10"/>
    <w:rsid w:val="00283D3F"/>
    <w:rsid w:val="00283DEA"/>
    <w:rsid w:val="00283E58"/>
    <w:rsid w:val="002841C5"/>
    <w:rsid w:val="002841E2"/>
    <w:rsid w:val="00284367"/>
    <w:rsid w:val="0028441C"/>
    <w:rsid w:val="00284673"/>
    <w:rsid w:val="0028487B"/>
    <w:rsid w:val="00284D1E"/>
    <w:rsid w:val="00284FE1"/>
    <w:rsid w:val="00285249"/>
    <w:rsid w:val="00285282"/>
    <w:rsid w:val="00285284"/>
    <w:rsid w:val="002852EE"/>
    <w:rsid w:val="0028530C"/>
    <w:rsid w:val="00285AE9"/>
    <w:rsid w:val="00285B7D"/>
    <w:rsid w:val="00285D4F"/>
    <w:rsid w:val="00285D76"/>
    <w:rsid w:val="00285E7A"/>
    <w:rsid w:val="00285ED7"/>
    <w:rsid w:val="0028612F"/>
    <w:rsid w:val="00286270"/>
    <w:rsid w:val="00286407"/>
    <w:rsid w:val="002864F6"/>
    <w:rsid w:val="002865E8"/>
    <w:rsid w:val="00286779"/>
    <w:rsid w:val="00286935"/>
    <w:rsid w:val="00286A22"/>
    <w:rsid w:val="00286E45"/>
    <w:rsid w:val="002871E0"/>
    <w:rsid w:val="00287506"/>
    <w:rsid w:val="002876F5"/>
    <w:rsid w:val="0028777E"/>
    <w:rsid w:val="002878F6"/>
    <w:rsid w:val="0028792A"/>
    <w:rsid w:val="00287A0C"/>
    <w:rsid w:val="00287D2A"/>
    <w:rsid w:val="00287D9B"/>
    <w:rsid w:val="00287D9C"/>
    <w:rsid w:val="00290552"/>
    <w:rsid w:val="00290769"/>
    <w:rsid w:val="0029083B"/>
    <w:rsid w:val="00290AA9"/>
    <w:rsid w:val="00290D1F"/>
    <w:rsid w:val="00290D5F"/>
    <w:rsid w:val="00290EB4"/>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1C1C"/>
    <w:rsid w:val="00291DAE"/>
    <w:rsid w:val="002920A2"/>
    <w:rsid w:val="0029232C"/>
    <w:rsid w:val="0029239F"/>
    <w:rsid w:val="002923E4"/>
    <w:rsid w:val="00292409"/>
    <w:rsid w:val="0029254B"/>
    <w:rsid w:val="00292876"/>
    <w:rsid w:val="0029291C"/>
    <w:rsid w:val="002929C2"/>
    <w:rsid w:val="00292B64"/>
    <w:rsid w:val="00292B8A"/>
    <w:rsid w:val="00292C9D"/>
    <w:rsid w:val="00292F50"/>
    <w:rsid w:val="00293328"/>
    <w:rsid w:val="00293C61"/>
    <w:rsid w:val="00293CE3"/>
    <w:rsid w:val="00293F4E"/>
    <w:rsid w:val="0029429A"/>
    <w:rsid w:val="002946EA"/>
    <w:rsid w:val="002947AC"/>
    <w:rsid w:val="00294AC7"/>
    <w:rsid w:val="00294CA8"/>
    <w:rsid w:val="00294E75"/>
    <w:rsid w:val="002954A1"/>
    <w:rsid w:val="002954ED"/>
    <w:rsid w:val="00295560"/>
    <w:rsid w:val="002955EE"/>
    <w:rsid w:val="0029576C"/>
    <w:rsid w:val="00295A03"/>
    <w:rsid w:val="00295A9D"/>
    <w:rsid w:val="00295C38"/>
    <w:rsid w:val="00295E2B"/>
    <w:rsid w:val="00295ED8"/>
    <w:rsid w:val="00296077"/>
    <w:rsid w:val="00296651"/>
    <w:rsid w:val="002967F8"/>
    <w:rsid w:val="00296975"/>
    <w:rsid w:val="00296C0B"/>
    <w:rsid w:val="00296CF6"/>
    <w:rsid w:val="00296D24"/>
    <w:rsid w:val="00296FE9"/>
    <w:rsid w:val="00297314"/>
    <w:rsid w:val="00297455"/>
    <w:rsid w:val="002974BF"/>
    <w:rsid w:val="00297743"/>
    <w:rsid w:val="0029776D"/>
    <w:rsid w:val="00297855"/>
    <w:rsid w:val="002979B6"/>
    <w:rsid w:val="002979C3"/>
    <w:rsid w:val="00297ACA"/>
    <w:rsid w:val="00297B40"/>
    <w:rsid w:val="00297D26"/>
    <w:rsid w:val="002A01C6"/>
    <w:rsid w:val="002A04D2"/>
    <w:rsid w:val="002A06E2"/>
    <w:rsid w:val="002A073A"/>
    <w:rsid w:val="002A0CFC"/>
    <w:rsid w:val="002A0E29"/>
    <w:rsid w:val="002A1BAA"/>
    <w:rsid w:val="002A1CAD"/>
    <w:rsid w:val="002A1DA4"/>
    <w:rsid w:val="002A22A1"/>
    <w:rsid w:val="002A23B1"/>
    <w:rsid w:val="002A243E"/>
    <w:rsid w:val="002A2461"/>
    <w:rsid w:val="002A2942"/>
    <w:rsid w:val="002A296A"/>
    <w:rsid w:val="002A2B70"/>
    <w:rsid w:val="002A2C25"/>
    <w:rsid w:val="002A3005"/>
    <w:rsid w:val="002A3160"/>
    <w:rsid w:val="002A31D5"/>
    <w:rsid w:val="002A32FF"/>
    <w:rsid w:val="002A33B7"/>
    <w:rsid w:val="002A35F6"/>
    <w:rsid w:val="002A3ABA"/>
    <w:rsid w:val="002A3BD5"/>
    <w:rsid w:val="002A3C56"/>
    <w:rsid w:val="002A3FAE"/>
    <w:rsid w:val="002A40EF"/>
    <w:rsid w:val="002A42C4"/>
    <w:rsid w:val="002A44E2"/>
    <w:rsid w:val="002A457B"/>
    <w:rsid w:val="002A45D8"/>
    <w:rsid w:val="002A477C"/>
    <w:rsid w:val="002A4954"/>
    <w:rsid w:val="002A4A4B"/>
    <w:rsid w:val="002A4B57"/>
    <w:rsid w:val="002A4D6F"/>
    <w:rsid w:val="002A4EB0"/>
    <w:rsid w:val="002A5019"/>
    <w:rsid w:val="002A5281"/>
    <w:rsid w:val="002A57E1"/>
    <w:rsid w:val="002A5812"/>
    <w:rsid w:val="002A5BBE"/>
    <w:rsid w:val="002A5BC0"/>
    <w:rsid w:val="002A5BD5"/>
    <w:rsid w:val="002A63E6"/>
    <w:rsid w:val="002A6B3F"/>
    <w:rsid w:val="002A6D2B"/>
    <w:rsid w:val="002A6D81"/>
    <w:rsid w:val="002A6FB3"/>
    <w:rsid w:val="002A7333"/>
    <w:rsid w:val="002A7367"/>
    <w:rsid w:val="002A7368"/>
    <w:rsid w:val="002A7420"/>
    <w:rsid w:val="002A76CA"/>
    <w:rsid w:val="002A79B0"/>
    <w:rsid w:val="002B01C7"/>
    <w:rsid w:val="002B0238"/>
    <w:rsid w:val="002B0669"/>
    <w:rsid w:val="002B0694"/>
    <w:rsid w:val="002B0787"/>
    <w:rsid w:val="002B07FC"/>
    <w:rsid w:val="002B0916"/>
    <w:rsid w:val="002B0BD0"/>
    <w:rsid w:val="002B0F25"/>
    <w:rsid w:val="002B0FE3"/>
    <w:rsid w:val="002B10F5"/>
    <w:rsid w:val="002B1260"/>
    <w:rsid w:val="002B1764"/>
    <w:rsid w:val="002B1820"/>
    <w:rsid w:val="002B1B76"/>
    <w:rsid w:val="002B1CAE"/>
    <w:rsid w:val="002B1E4C"/>
    <w:rsid w:val="002B211E"/>
    <w:rsid w:val="002B22D7"/>
    <w:rsid w:val="002B2407"/>
    <w:rsid w:val="002B2C8C"/>
    <w:rsid w:val="002B2F28"/>
    <w:rsid w:val="002B2F5E"/>
    <w:rsid w:val="002B3110"/>
    <w:rsid w:val="002B3248"/>
    <w:rsid w:val="002B3312"/>
    <w:rsid w:val="002B370D"/>
    <w:rsid w:val="002B38BE"/>
    <w:rsid w:val="002B3BC2"/>
    <w:rsid w:val="002B4277"/>
    <w:rsid w:val="002B42B6"/>
    <w:rsid w:val="002B4587"/>
    <w:rsid w:val="002B4712"/>
    <w:rsid w:val="002B4867"/>
    <w:rsid w:val="002B4D65"/>
    <w:rsid w:val="002B5354"/>
    <w:rsid w:val="002B5523"/>
    <w:rsid w:val="002B563D"/>
    <w:rsid w:val="002B56CA"/>
    <w:rsid w:val="002B5805"/>
    <w:rsid w:val="002B5BD6"/>
    <w:rsid w:val="002B5C8E"/>
    <w:rsid w:val="002B5EE7"/>
    <w:rsid w:val="002B5F4B"/>
    <w:rsid w:val="002B6043"/>
    <w:rsid w:val="002B6953"/>
    <w:rsid w:val="002B6B19"/>
    <w:rsid w:val="002B6B2B"/>
    <w:rsid w:val="002B7006"/>
    <w:rsid w:val="002B70CC"/>
    <w:rsid w:val="002B7142"/>
    <w:rsid w:val="002B714C"/>
    <w:rsid w:val="002B72A6"/>
    <w:rsid w:val="002B72C2"/>
    <w:rsid w:val="002B73E1"/>
    <w:rsid w:val="002B74BE"/>
    <w:rsid w:val="002B7578"/>
    <w:rsid w:val="002B758E"/>
    <w:rsid w:val="002B76DE"/>
    <w:rsid w:val="002B77B4"/>
    <w:rsid w:val="002B7D11"/>
    <w:rsid w:val="002B7F7C"/>
    <w:rsid w:val="002B7FA3"/>
    <w:rsid w:val="002B7FF9"/>
    <w:rsid w:val="002C018C"/>
    <w:rsid w:val="002C04E2"/>
    <w:rsid w:val="002C0530"/>
    <w:rsid w:val="002C05C2"/>
    <w:rsid w:val="002C061B"/>
    <w:rsid w:val="002C07DA"/>
    <w:rsid w:val="002C0927"/>
    <w:rsid w:val="002C09D3"/>
    <w:rsid w:val="002C0AF7"/>
    <w:rsid w:val="002C0CF4"/>
    <w:rsid w:val="002C1254"/>
    <w:rsid w:val="002C1378"/>
    <w:rsid w:val="002C1487"/>
    <w:rsid w:val="002C1515"/>
    <w:rsid w:val="002C1608"/>
    <w:rsid w:val="002C1694"/>
    <w:rsid w:val="002C1A30"/>
    <w:rsid w:val="002C1A71"/>
    <w:rsid w:val="002C1B56"/>
    <w:rsid w:val="002C1C27"/>
    <w:rsid w:val="002C1E72"/>
    <w:rsid w:val="002C1FF8"/>
    <w:rsid w:val="002C22B6"/>
    <w:rsid w:val="002C2384"/>
    <w:rsid w:val="002C2393"/>
    <w:rsid w:val="002C247F"/>
    <w:rsid w:val="002C2491"/>
    <w:rsid w:val="002C24BF"/>
    <w:rsid w:val="002C25FA"/>
    <w:rsid w:val="002C2645"/>
    <w:rsid w:val="002C26B3"/>
    <w:rsid w:val="002C26B5"/>
    <w:rsid w:val="002C27AE"/>
    <w:rsid w:val="002C2B91"/>
    <w:rsid w:val="002C2D40"/>
    <w:rsid w:val="002C2E8D"/>
    <w:rsid w:val="002C2EC2"/>
    <w:rsid w:val="002C3233"/>
    <w:rsid w:val="002C3590"/>
    <w:rsid w:val="002C362D"/>
    <w:rsid w:val="002C392F"/>
    <w:rsid w:val="002C3953"/>
    <w:rsid w:val="002C3BF6"/>
    <w:rsid w:val="002C3DC8"/>
    <w:rsid w:val="002C4216"/>
    <w:rsid w:val="002C4414"/>
    <w:rsid w:val="002C48CA"/>
    <w:rsid w:val="002C49DC"/>
    <w:rsid w:val="002C4D20"/>
    <w:rsid w:val="002C4DD6"/>
    <w:rsid w:val="002C4FD7"/>
    <w:rsid w:val="002C509A"/>
    <w:rsid w:val="002C5184"/>
    <w:rsid w:val="002C596C"/>
    <w:rsid w:val="002C5BBA"/>
    <w:rsid w:val="002C5D62"/>
    <w:rsid w:val="002C6034"/>
    <w:rsid w:val="002C6318"/>
    <w:rsid w:val="002C6675"/>
    <w:rsid w:val="002C671F"/>
    <w:rsid w:val="002C69D9"/>
    <w:rsid w:val="002C69E3"/>
    <w:rsid w:val="002C69F8"/>
    <w:rsid w:val="002C6D13"/>
    <w:rsid w:val="002C6D83"/>
    <w:rsid w:val="002C6F71"/>
    <w:rsid w:val="002C7090"/>
    <w:rsid w:val="002C720C"/>
    <w:rsid w:val="002C7649"/>
    <w:rsid w:val="002C774A"/>
    <w:rsid w:val="002C7A16"/>
    <w:rsid w:val="002C7AAB"/>
    <w:rsid w:val="002C7F50"/>
    <w:rsid w:val="002D021C"/>
    <w:rsid w:val="002D02F6"/>
    <w:rsid w:val="002D0691"/>
    <w:rsid w:val="002D06D6"/>
    <w:rsid w:val="002D078F"/>
    <w:rsid w:val="002D08C0"/>
    <w:rsid w:val="002D09A5"/>
    <w:rsid w:val="002D0C1C"/>
    <w:rsid w:val="002D1070"/>
    <w:rsid w:val="002D12D5"/>
    <w:rsid w:val="002D1571"/>
    <w:rsid w:val="002D15A9"/>
    <w:rsid w:val="002D16FF"/>
    <w:rsid w:val="002D17AB"/>
    <w:rsid w:val="002D17F9"/>
    <w:rsid w:val="002D1D5B"/>
    <w:rsid w:val="002D1D6E"/>
    <w:rsid w:val="002D1EA2"/>
    <w:rsid w:val="002D217F"/>
    <w:rsid w:val="002D2279"/>
    <w:rsid w:val="002D2479"/>
    <w:rsid w:val="002D2519"/>
    <w:rsid w:val="002D2542"/>
    <w:rsid w:val="002D255C"/>
    <w:rsid w:val="002D26E5"/>
    <w:rsid w:val="002D2F73"/>
    <w:rsid w:val="002D2F94"/>
    <w:rsid w:val="002D314E"/>
    <w:rsid w:val="002D319F"/>
    <w:rsid w:val="002D332A"/>
    <w:rsid w:val="002D3399"/>
    <w:rsid w:val="002D351C"/>
    <w:rsid w:val="002D382D"/>
    <w:rsid w:val="002D385F"/>
    <w:rsid w:val="002D39B4"/>
    <w:rsid w:val="002D4347"/>
    <w:rsid w:val="002D43E2"/>
    <w:rsid w:val="002D4520"/>
    <w:rsid w:val="002D45A5"/>
    <w:rsid w:val="002D4706"/>
    <w:rsid w:val="002D4805"/>
    <w:rsid w:val="002D4907"/>
    <w:rsid w:val="002D49FE"/>
    <w:rsid w:val="002D4A1B"/>
    <w:rsid w:val="002D4BEE"/>
    <w:rsid w:val="002D4C07"/>
    <w:rsid w:val="002D4C82"/>
    <w:rsid w:val="002D4D31"/>
    <w:rsid w:val="002D4F38"/>
    <w:rsid w:val="002D4F83"/>
    <w:rsid w:val="002D4FB1"/>
    <w:rsid w:val="002D5195"/>
    <w:rsid w:val="002D5230"/>
    <w:rsid w:val="002D546A"/>
    <w:rsid w:val="002D55D5"/>
    <w:rsid w:val="002D5CCD"/>
    <w:rsid w:val="002D5DE1"/>
    <w:rsid w:val="002D5FBC"/>
    <w:rsid w:val="002D60FF"/>
    <w:rsid w:val="002D6466"/>
    <w:rsid w:val="002D6664"/>
    <w:rsid w:val="002D6779"/>
    <w:rsid w:val="002D67F3"/>
    <w:rsid w:val="002D68A7"/>
    <w:rsid w:val="002D692F"/>
    <w:rsid w:val="002D695B"/>
    <w:rsid w:val="002D6A16"/>
    <w:rsid w:val="002D6BB6"/>
    <w:rsid w:val="002D6FDF"/>
    <w:rsid w:val="002D7151"/>
    <w:rsid w:val="002D7187"/>
    <w:rsid w:val="002D727A"/>
    <w:rsid w:val="002D72A0"/>
    <w:rsid w:val="002D72CC"/>
    <w:rsid w:val="002D74CF"/>
    <w:rsid w:val="002D752E"/>
    <w:rsid w:val="002D7AAF"/>
    <w:rsid w:val="002D7F8B"/>
    <w:rsid w:val="002E0268"/>
    <w:rsid w:val="002E02E8"/>
    <w:rsid w:val="002E0347"/>
    <w:rsid w:val="002E038F"/>
    <w:rsid w:val="002E0452"/>
    <w:rsid w:val="002E0490"/>
    <w:rsid w:val="002E093C"/>
    <w:rsid w:val="002E0BB0"/>
    <w:rsid w:val="002E0FC6"/>
    <w:rsid w:val="002E15E1"/>
    <w:rsid w:val="002E16C0"/>
    <w:rsid w:val="002E1B11"/>
    <w:rsid w:val="002E2079"/>
    <w:rsid w:val="002E210F"/>
    <w:rsid w:val="002E22E5"/>
    <w:rsid w:val="002E251E"/>
    <w:rsid w:val="002E254A"/>
    <w:rsid w:val="002E29B3"/>
    <w:rsid w:val="002E2C4F"/>
    <w:rsid w:val="002E2C7D"/>
    <w:rsid w:val="002E2D90"/>
    <w:rsid w:val="002E309F"/>
    <w:rsid w:val="002E3464"/>
    <w:rsid w:val="002E37FA"/>
    <w:rsid w:val="002E3820"/>
    <w:rsid w:val="002E38DE"/>
    <w:rsid w:val="002E3B5F"/>
    <w:rsid w:val="002E3D84"/>
    <w:rsid w:val="002E3ECA"/>
    <w:rsid w:val="002E42FD"/>
    <w:rsid w:val="002E43C6"/>
    <w:rsid w:val="002E4CA8"/>
    <w:rsid w:val="002E4D1F"/>
    <w:rsid w:val="002E504B"/>
    <w:rsid w:val="002E508A"/>
    <w:rsid w:val="002E524B"/>
    <w:rsid w:val="002E534D"/>
    <w:rsid w:val="002E5658"/>
    <w:rsid w:val="002E56EC"/>
    <w:rsid w:val="002E5771"/>
    <w:rsid w:val="002E5874"/>
    <w:rsid w:val="002E5A80"/>
    <w:rsid w:val="002E5AB6"/>
    <w:rsid w:val="002E5B8B"/>
    <w:rsid w:val="002E5D36"/>
    <w:rsid w:val="002E5D60"/>
    <w:rsid w:val="002E5DDA"/>
    <w:rsid w:val="002E5DE9"/>
    <w:rsid w:val="002E64EF"/>
    <w:rsid w:val="002E65F4"/>
    <w:rsid w:val="002E6626"/>
    <w:rsid w:val="002E66BB"/>
    <w:rsid w:val="002E673A"/>
    <w:rsid w:val="002E67BB"/>
    <w:rsid w:val="002E689D"/>
    <w:rsid w:val="002E68D6"/>
    <w:rsid w:val="002E6D75"/>
    <w:rsid w:val="002E6E47"/>
    <w:rsid w:val="002E6F1F"/>
    <w:rsid w:val="002E6F39"/>
    <w:rsid w:val="002E7155"/>
    <w:rsid w:val="002E7359"/>
    <w:rsid w:val="002E7554"/>
    <w:rsid w:val="002E7578"/>
    <w:rsid w:val="002E76E2"/>
    <w:rsid w:val="002E78FC"/>
    <w:rsid w:val="002E7939"/>
    <w:rsid w:val="002E79C0"/>
    <w:rsid w:val="002E7D5F"/>
    <w:rsid w:val="002F0288"/>
    <w:rsid w:val="002F052A"/>
    <w:rsid w:val="002F0B5B"/>
    <w:rsid w:val="002F0BC6"/>
    <w:rsid w:val="002F0FFB"/>
    <w:rsid w:val="002F1255"/>
    <w:rsid w:val="002F1317"/>
    <w:rsid w:val="002F170A"/>
    <w:rsid w:val="002F1CC2"/>
    <w:rsid w:val="002F1DC3"/>
    <w:rsid w:val="002F1E0B"/>
    <w:rsid w:val="002F214C"/>
    <w:rsid w:val="002F22CC"/>
    <w:rsid w:val="002F270B"/>
    <w:rsid w:val="002F27CE"/>
    <w:rsid w:val="002F2ADF"/>
    <w:rsid w:val="002F2E72"/>
    <w:rsid w:val="002F316D"/>
    <w:rsid w:val="002F3228"/>
    <w:rsid w:val="002F3527"/>
    <w:rsid w:val="002F3961"/>
    <w:rsid w:val="002F3A0E"/>
    <w:rsid w:val="002F3C63"/>
    <w:rsid w:val="002F4476"/>
    <w:rsid w:val="002F48D6"/>
    <w:rsid w:val="002F4A5C"/>
    <w:rsid w:val="002F4C5D"/>
    <w:rsid w:val="002F4CC1"/>
    <w:rsid w:val="002F4CCB"/>
    <w:rsid w:val="002F4CF3"/>
    <w:rsid w:val="002F507D"/>
    <w:rsid w:val="002F52F3"/>
    <w:rsid w:val="002F59D5"/>
    <w:rsid w:val="002F5B38"/>
    <w:rsid w:val="002F5E47"/>
    <w:rsid w:val="002F5FED"/>
    <w:rsid w:val="002F6093"/>
    <w:rsid w:val="002F617F"/>
    <w:rsid w:val="002F6278"/>
    <w:rsid w:val="002F63E0"/>
    <w:rsid w:val="002F648D"/>
    <w:rsid w:val="002F6B15"/>
    <w:rsid w:val="002F6B32"/>
    <w:rsid w:val="002F6B4E"/>
    <w:rsid w:val="002F6E17"/>
    <w:rsid w:val="002F6EDC"/>
    <w:rsid w:val="002F6EEA"/>
    <w:rsid w:val="002F7065"/>
    <w:rsid w:val="002F73AF"/>
    <w:rsid w:val="002F7573"/>
    <w:rsid w:val="002F75EB"/>
    <w:rsid w:val="002F776A"/>
    <w:rsid w:val="002F77BD"/>
    <w:rsid w:val="002F7BA0"/>
    <w:rsid w:val="002F7BE9"/>
    <w:rsid w:val="002F7C85"/>
    <w:rsid w:val="002F7CF7"/>
    <w:rsid w:val="002F7D42"/>
    <w:rsid w:val="00300156"/>
    <w:rsid w:val="0030043B"/>
    <w:rsid w:val="00300765"/>
    <w:rsid w:val="00300B3B"/>
    <w:rsid w:val="00300C5D"/>
    <w:rsid w:val="00300F97"/>
    <w:rsid w:val="00300FC4"/>
    <w:rsid w:val="00301054"/>
    <w:rsid w:val="0030106E"/>
    <w:rsid w:val="0030112D"/>
    <w:rsid w:val="00301223"/>
    <w:rsid w:val="00301353"/>
    <w:rsid w:val="00301957"/>
    <w:rsid w:val="0030196D"/>
    <w:rsid w:val="00301C01"/>
    <w:rsid w:val="00301C04"/>
    <w:rsid w:val="00301E99"/>
    <w:rsid w:val="00302017"/>
    <w:rsid w:val="003020EC"/>
    <w:rsid w:val="00302127"/>
    <w:rsid w:val="00302675"/>
    <w:rsid w:val="003027BD"/>
    <w:rsid w:val="00302973"/>
    <w:rsid w:val="00302F15"/>
    <w:rsid w:val="00303213"/>
    <w:rsid w:val="00303254"/>
    <w:rsid w:val="00303392"/>
    <w:rsid w:val="003033D6"/>
    <w:rsid w:val="003036EA"/>
    <w:rsid w:val="003037A3"/>
    <w:rsid w:val="003038B1"/>
    <w:rsid w:val="003039E6"/>
    <w:rsid w:val="00303A79"/>
    <w:rsid w:val="00303AB9"/>
    <w:rsid w:val="00303B74"/>
    <w:rsid w:val="00303C80"/>
    <w:rsid w:val="00303CE8"/>
    <w:rsid w:val="003042B8"/>
    <w:rsid w:val="003043F4"/>
    <w:rsid w:val="003045C5"/>
    <w:rsid w:val="003049E1"/>
    <w:rsid w:val="00304C59"/>
    <w:rsid w:val="00304D2C"/>
    <w:rsid w:val="00304E2C"/>
    <w:rsid w:val="0030529F"/>
    <w:rsid w:val="003052AE"/>
    <w:rsid w:val="00305406"/>
    <w:rsid w:val="00305417"/>
    <w:rsid w:val="0030542F"/>
    <w:rsid w:val="003055A1"/>
    <w:rsid w:val="00305899"/>
    <w:rsid w:val="0030595F"/>
    <w:rsid w:val="0030597F"/>
    <w:rsid w:val="00305A1A"/>
    <w:rsid w:val="00305B09"/>
    <w:rsid w:val="00305CA3"/>
    <w:rsid w:val="00305D42"/>
    <w:rsid w:val="00305E71"/>
    <w:rsid w:val="00306252"/>
    <w:rsid w:val="00306521"/>
    <w:rsid w:val="0030658E"/>
    <w:rsid w:val="003066B5"/>
    <w:rsid w:val="003066FA"/>
    <w:rsid w:val="003067D1"/>
    <w:rsid w:val="0030680B"/>
    <w:rsid w:val="00306883"/>
    <w:rsid w:val="00306BAC"/>
    <w:rsid w:val="00306C93"/>
    <w:rsid w:val="00307116"/>
    <w:rsid w:val="00307378"/>
    <w:rsid w:val="0030747E"/>
    <w:rsid w:val="003076DA"/>
    <w:rsid w:val="00307A63"/>
    <w:rsid w:val="00307BFE"/>
    <w:rsid w:val="00307C54"/>
    <w:rsid w:val="00307C82"/>
    <w:rsid w:val="00307D89"/>
    <w:rsid w:val="00310151"/>
    <w:rsid w:val="00310383"/>
    <w:rsid w:val="0031039C"/>
    <w:rsid w:val="00310B79"/>
    <w:rsid w:val="00310BEE"/>
    <w:rsid w:val="00310C8F"/>
    <w:rsid w:val="00310DCE"/>
    <w:rsid w:val="003110F8"/>
    <w:rsid w:val="00311124"/>
    <w:rsid w:val="0031116A"/>
    <w:rsid w:val="0031130F"/>
    <w:rsid w:val="003113D3"/>
    <w:rsid w:val="0031142E"/>
    <w:rsid w:val="003114B7"/>
    <w:rsid w:val="00311614"/>
    <w:rsid w:val="00311722"/>
    <w:rsid w:val="003117B2"/>
    <w:rsid w:val="00311A9C"/>
    <w:rsid w:val="00311BD8"/>
    <w:rsid w:val="00311D0C"/>
    <w:rsid w:val="0031203F"/>
    <w:rsid w:val="00312041"/>
    <w:rsid w:val="003120CC"/>
    <w:rsid w:val="00312301"/>
    <w:rsid w:val="003123AA"/>
    <w:rsid w:val="0031256E"/>
    <w:rsid w:val="00312A1A"/>
    <w:rsid w:val="00312D38"/>
    <w:rsid w:val="00312EFD"/>
    <w:rsid w:val="00313202"/>
    <w:rsid w:val="003132D7"/>
    <w:rsid w:val="0031357B"/>
    <w:rsid w:val="00313649"/>
    <w:rsid w:val="00313BD2"/>
    <w:rsid w:val="00314056"/>
    <w:rsid w:val="00314445"/>
    <w:rsid w:val="003145CD"/>
    <w:rsid w:val="00314632"/>
    <w:rsid w:val="00314810"/>
    <w:rsid w:val="00314821"/>
    <w:rsid w:val="00314AD7"/>
    <w:rsid w:val="00314D4D"/>
    <w:rsid w:val="00314F85"/>
    <w:rsid w:val="00315119"/>
    <w:rsid w:val="003152F9"/>
    <w:rsid w:val="003154CD"/>
    <w:rsid w:val="00315752"/>
    <w:rsid w:val="003157AF"/>
    <w:rsid w:val="00315D43"/>
    <w:rsid w:val="00316464"/>
    <w:rsid w:val="003169D8"/>
    <w:rsid w:val="00316B23"/>
    <w:rsid w:val="00316B36"/>
    <w:rsid w:val="00316C69"/>
    <w:rsid w:val="00316F83"/>
    <w:rsid w:val="00317153"/>
    <w:rsid w:val="003175CB"/>
    <w:rsid w:val="003178FD"/>
    <w:rsid w:val="00317AF2"/>
    <w:rsid w:val="00317BD7"/>
    <w:rsid w:val="00317C1E"/>
    <w:rsid w:val="00317C99"/>
    <w:rsid w:val="00317CB7"/>
    <w:rsid w:val="00317CF3"/>
    <w:rsid w:val="00317DEF"/>
    <w:rsid w:val="00317F2E"/>
    <w:rsid w:val="00317F6E"/>
    <w:rsid w:val="003201E4"/>
    <w:rsid w:val="0032029A"/>
    <w:rsid w:val="003205A8"/>
    <w:rsid w:val="0032063D"/>
    <w:rsid w:val="0032067E"/>
    <w:rsid w:val="003206CB"/>
    <w:rsid w:val="003207D4"/>
    <w:rsid w:val="0032084E"/>
    <w:rsid w:val="00320904"/>
    <w:rsid w:val="003209C4"/>
    <w:rsid w:val="00320CAE"/>
    <w:rsid w:val="00320E2B"/>
    <w:rsid w:val="00320F40"/>
    <w:rsid w:val="0032127E"/>
    <w:rsid w:val="003213C0"/>
    <w:rsid w:val="00321817"/>
    <w:rsid w:val="00321997"/>
    <w:rsid w:val="00321D1B"/>
    <w:rsid w:val="003220D6"/>
    <w:rsid w:val="00322218"/>
    <w:rsid w:val="003222E4"/>
    <w:rsid w:val="003226CF"/>
    <w:rsid w:val="003229C4"/>
    <w:rsid w:val="00322A67"/>
    <w:rsid w:val="00322BF3"/>
    <w:rsid w:val="00322CB6"/>
    <w:rsid w:val="00322F3E"/>
    <w:rsid w:val="0032303C"/>
    <w:rsid w:val="00323092"/>
    <w:rsid w:val="00323152"/>
    <w:rsid w:val="003231D0"/>
    <w:rsid w:val="00323335"/>
    <w:rsid w:val="00323675"/>
    <w:rsid w:val="003237CF"/>
    <w:rsid w:val="00323922"/>
    <w:rsid w:val="003239A5"/>
    <w:rsid w:val="00323CF4"/>
    <w:rsid w:val="00323D47"/>
    <w:rsid w:val="00323DD3"/>
    <w:rsid w:val="0032441E"/>
    <w:rsid w:val="00324504"/>
    <w:rsid w:val="00324BD0"/>
    <w:rsid w:val="00324BFA"/>
    <w:rsid w:val="00324C94"/>
    <w:rsid w:val="00324EB3"/>
    <w:rsid w:val="00324EF7"/>
    <w:rsid w:val="003257CB"/>
    <w:rsid w:val="00325E81"/>
    <w:rsid w:val="0032602D"/>
    <w:rsid w:val="003261E7"/>
    <w:rsid w:val="00326292"/>
    <w:rsid w:val="0032653C"/>
    <w:rsid w:val="003266C0"/>
    <w:rsid w:val="003266C9"/>
    <w:rsid w:val="00326BF9"/>
    <w:rsid w:val="00326D1B"/>
    <w:rsid w:val="00326F2F"/>
    <w:rsid w:val="00327031"/>
    <w:rsid w:val="0032710F"/>
    <w:rsid w:val="00327290"/>
    <w:rsid w:val="00327424"/>
    <w:rsid w:val="003276B9"/>
    <w:rsid w:val="00327739"/>
    <w:rsid w:val="0032781A"/>
    <w:rsid w:val="003278F0"/>
    <w:rsid w:val="00327A11"/>
    <w:rsid w:val="00330089"/>
    <w:rsid w:val="00330144"/>
    <w:rsid w:val="00330278"/>
    <w:rsid w:val="003302F1"/>
    <w:rsid w:val="00330534"/>
    <w:rsid w:val="0033077D"/>
    <w:rsid w:val="003309B0"/>
    <w:rsid w:val="003309BF"/>
    <w:rsid w:val="00330A04"/>
    <w:rsid w:val="00330F36"/>
    <w:rsid w:val="00330F9F"/>
    <w:rsid w:val="0033144B"/>
    <w:rsid w:val="003315AE"/>
    <w:rsid w:val="003316B7"/>
    <w:rsid w:val="003317C0"/>
    <w:rsid w:val="00331BE4"/>
    <w:rsid w:val="00331EC5"/>
    <w:rsid w:val="003324D7"/>
    <w:rsid w:val="0033260F"/>
    <w:rsid w:val="0033280E"/>
    <w:rsid w:val="00332C58"/>
    <w:rsid w:val="00332DB3"/>
    <w:rsid w:val="00333127"/>
    <w:rsid w:val="0033325C"/>
    <w:rsid w:val="003332C6"/>
    <w:rsid w:val="00333502"/>
    <w:rsid w:val="00333593"/>
    <w:rsid w:val="0033364B"/>
    <w:rsid w:val="00333696"/>
    <w:rsid w:val="00333724"/>
    <w:rsid w:val="003339EC"/>
    <w:rsid w:val="00333E42"/>
    <w:rsid w:val="00333F28"/>
    <w:rsid w:val="00333FCF"/>
    <w:rsid w:val="00334265"/>
    <w:rsid w:val="00334275"/>
    <w:rsid w:val="00334427"/>
    <w:rsid w:val="003345B3"/>
    <w:rsid w:val="00334844"/>
    <w:rsid w:val="003349B0"/>
    <w:rsid w:val="00334BCC"/>
    <w:rsid w:val="00334E22"/>
    <w:rsid w:val="00334E92"/>
    <w:rsid w:val="00334FE3"/>
    <w:rsid w:val="003350D4"/>
    <w:rsid w:val="0033513A"/>
    <w:rsid w:val="00335442"/>
    <w:rsid w:val="0033547F"/>
    <w:rsid w:val="003357A0"/>
    <w:rsid w:val="0033595E"/>
    <w:rsid w:val="003359D0"/>
    <w:rsid w:val="00335C45"/>
    <w:rsid w:val="00335D9C"/>
    <w:rsid w:val="00335DB3"/>
    <w:rsid w:val="00335DC4"/>
    <w:rsid w:val="00335FD9"/>
    <w:rsid w:val="00335FE5"/>
    <w:rsid w:val="00336022"/>
    <w:rsid w:val="00336146"/>
    <w:rsid w:val="00336187"/>
    <w:rsid w:val="00336424"/>
    <w:rsid w:val="003364B0"/>
    <w:rsid w:val="003365D4"/>
    <w:rsid w:val="00336A20"/>
    <w:rsid w:val="00336BB8"/>
    <w:rsid w:val="00336EBC"/>
    <w:rsid w:val="00336EE1"/>
    <w:rsid w:val="00336F7E"/>
    <w:rsid w:val="00337044"/>
    <w:rsid w:val="0033704E"/>
    <w:rsid w:val="00337081"/>
    <w:rsid w:val="0033722D"/>
    <w:rsid w:val="003372CB"/>
    <w:rsid w:val="003372EF"/>
    <w:rsid w:val="0033752C"/>
    <w:rsid w:val="003376C2"/>
    <w:rsid w:val="0033779F"/>
    <w:rsid w:val="0033790D"/>
    <w:rsid w:val="00337A68"/>
    <w:rsid w:val="00337F9C"/>
    <w:rsid w:val="0034028C"/>
    <w:rsid w:val="003405E8"/>
    <w:rsid w:val="003407C3"/>
    <w:rsid w:val="0034089D"/>
    <w:rsid w:val="003409EA"/>
    <w:rsid w:val="00340A76"/>
    <w:rsid w:val="00340AFC"/>
    <w:rsid w:val="00340CAF"/>
    <w:rsid w:val="00340F99"/>
    <w:rsid w:val="003416F9"/>
    <w:rsid w:val="00341731"/>
    <w:rsid w:val="003417BB"/>
    <w:rsid w:val="0034180F"/>
    <w:rsid w:val="00341871"/>
    <w:rsid w:val="00341BD8"/>
    <w:rsid w:val="00341BDC"/>
    <w:rsid w:val="00341E19"/>
    <w:rsid w:val="00342072"/>
    <w:rsid w:val="0034208A"/>
    <w:rsid w:val="00342196"/>
    <w:rsid w:val="003421A8"/>
    <w:rsid w:val="0034220E"/>
    <w:rsid w:val="0034291E"/>
    <w:rsid w:val="00342C19"/>
    <w:rsid w:val="00343224"/>
    <w:rsid w:val="003433F8"/>
    <w:rsid w:val="0034342A"/>
    <w:rsid w:val="00343479"/>
    <w:rsid w:val="003435DD"/>
    <w:rsid w:val="003437D8"/>
    <w:rsid w:val="00343A36"/>
    <w:rsid w:val="00343F46"/>
    <w:rsid w:val="003440CC"/>
    <w:rsid w:val="003444C2"/>
    <w:rsid w:val="00344855"/>
    <w:rsid w:val="00344A7D"/>
    <w:rsid w:val="00344E46"/>
    <w:rsid w:val="00344ECB"/>
    <w:rsid w:val="00344F46"/>
    <w:rsid w:val="00345075"/>
    <w:rsid w:val="00345147"/>
    <w:rsid w:val="0034521D"/>
    <w:rsid w:val="00345288"/>
    <w:rsid w:val="0034537F"/>
    <w:rsid w:val="003453CD"/>
    <w:rsid w:val="003454D7"/>
    <w:rsid w:val="0034594E"/>
    <w:rsid w:val="00345B00"/>
    <w:rsid w:val="00345C74"/>
    <w:rsid w:val="00345EBD"/>
    <w:rsid w:val="00345FFC"/>
    <w:rsid w:val="0034602B"/>
    <w:rsid w:val="003461B2"/>
    <w:rsid w:val="0034640B"/>
    <w:rsid w:val="003467A0"/>
    <w:rsid w:val="003467BA"/>
    <w:rsid w:val="00346C9B"/>
    <w:rsid w:val="00346CFA"/>
    <w:rsid w:val="00346EEB"/>
    <w:rsid w:val="0034702A"/>
    <w:rsid w:val="00347105"/>
    <w:rsid w:val="00347253"/>
    <w:rsid w:val="00347327"/>
    <w:rsid w:val="0034745B"/>
    <w:rsid w:val="00347595"/>
    <w:rsid w:val="003477D7"/>
    <w:rsid w:val="00347B40"/>
    <w:rsid w:val="00347B6D"/>
    <w:rsid w:val="00347C5F"/>
    <w:rsid w:val="00347F3F"/>
    <w:rsid w:val="00347FCD"/>
    <w:rsid w:val="00347FDF"/>
    <w:rsid w:val="003503D6"/>
    <w:rsid w:val="00350864"/>
    <w:rsid w:val="00350BB9"/>
    <w:rsid w:val="0035104A"/>
    <w:rsid w:val="00351265"/>
    <w:rsid w:val="003513BE"/>
    <w:rsid w:val="00351643"/>
    <w:rsid w:val="0035183E"/>
    <w:rsid w:val="00351A16"/>
    <w:rsid w:val="00351B3E"/>
    <w:rsid w:val="00351BC6"/>
    <w:rsid w:val="00351CF5"/>
    <w:rsid w:val="003520BA"/>
    <w:rsid w:val="0035214F"/>
    <w:rsid w:val="003522FB"/>
    <w:rsid w:val="00352473"/>
    <w:rsid w:val="003526C3"/>
    <w:rsid w:val="00352B87"/>
    <w:rsid w:val="00352C3E"/>
    <w:rsid w:val="00353048"/>
    <w:rsid w:val="00353236"/>
    <w:rsid w:val="0035364C"/>
    <w:rsid w:val="0035372B"/>
    <w:rsid w:val="003538E6"/>
    <w:rsid w:val="00353A1C"/>
    <w:rsid w:val="00353CC1"/>
    <w:rsid w:val="0035404F"/>
    <w:rsid w:val="00354050"/>
    <w:rsid w:val="003541B3"/>
    <w:rsid w:val="00354328"/>
    <w:rsid w:val="003543CC"/>
    <w:rsid w:val="003543FD"/>
    <w:rsid w:val="0035443A"/>
    <w:rsid w:val="00354550"/>
    <w:rsid w:val="0035477A"/>
    <w:rsid w:val="00354851"/>
    <w:rsid w:val="00354C81"/>
    <w:rsid w:val="00354EF6"/>
    <w:rsid w:val="0035505D"/>
    <w:rsid w:val="0035568A"/>
    <w:rsid w:val="003556A7"/>
    <w:rsid w:val="00355818"/>
    <w:rsid w:val="00355836"/>
    <w:rsid w:val="00355B88"/>
    <w:rsid w:val="00355BC7"/>
    <w:rsid w:val="00355EDA"/>
    <w:rsid w:val="003560AD"/>
    <w:rsid w:val="0035615A"/>
    <w:rsid w:val="003561AF"/>
    <w:rsid w:val="0035631F"/>
    <w:rsid w:val="0035655E"/>
    <w:rsid w:val="00356A8B"/>
    <w:rsid w:val="00356C87"/>
    <w:rsid w:val="00356F9B"/>
    <w:rsid w:val="0035729A"/>
    <w:rsid w:val="003572D0"/>
    <w:rsid w:val="00357352"/>
    <w:rsid w:val="00357479"/>
    <w:rsid w:val="00357499"/>
    <w:rsid w:val="00357583"/>
    <w:rsid w:val="0035777B"/>
    <w:rsid w:val="00357A46"/>
    <w:rsid w:val="00357C19"/>
    <w:rsid w:val="00357C63"/>
    <w:rsid w:val="00357CD0"/>
    <w:rsid w:val="00357F2E"/>
    <w:rsid w:val="003600E6"/>
    <w:rsid w:val="00360371"/>
    <w:rsid w:val="003604BD"/>
    <w:rsid w:val="003605AC"/>
    <w:rsid w:val="00360649"/>
    <w:rsid w:val="0036064B"/>
    <w:rsid w:val="0036066B"/>
    <w:rsid w:val="003608DE"/>
    <w:rsid w:val="00360B37"/>
    <w:rsid w:val="00360D92"/>
    <w:rsid w:val="00360E25"/>
    <w:rsid w:val="00360E87"/>
    <w:rsid w:val="00360EBC"/>
    <w:rsid w:val="00360F55"/>
    <w:rsid w:val="003611D5"/>
    <w:rsid w:val="0036154D"/>
    <w:rsid w:val="00361620"/>
    <w:rsid w:val="003616A2"/>
    <w:rsid w:val="0036179F"/>
    <w:rsid w:val="00361918"/>
    <w:rsid w:val="00361A29"/>
    <w:rsid w:val="00361A61"/>
    <w:rsid w:val="00361A90"/>
    <w:rsid w:val="00361C59"/>
    <w:rsid w:val="00361CEC"/>
    <w:rsid w:val="00361E49"/>
    <w:rsid w:val="00361E8B"/>
    <w:rsid w:val="00361ED6"/>
    <w:rsid w:val="00361EDB"/>
    <w:rsid w:val="00361F7A"/>
    <w:rsid w:val="00362112"/>
    <w:rsid w:val="0036241A"/>
    <w:rsid w:val="003624FC"/>
    <w:rsid w:val="003626FA"/>
    <w:rsid w:val="0036283C"/>
    <w:rsid w:val="00362D95"/>
    <w:rsid w:val="003631D7"/>
    <w:rsid w:val="00363432"/>
    <w:rsid w:val="00363552"/>
    <w:rsid w:val="00363588"/>
    <w:rsid w:val="00363772"/>
    <w:rsid w:val="00363A0B"/>
    <w:rsid w:val="00363A13"/>
    <w:rsid w:val="00363A5F"/>
    <w:rsid w:val="00363D6C"/>
    <w:rsid w:val="0036409C"/>
    <w:rsid w:val="003641B7"/>
    <w:rsid w:val="003641C6"/>
    <w:rsid w:val="0036452E"/>
    <w:rsid w:val="003647DD"/>
    <w:rsid w:val="00364C18"/>
    <w:rsid w:val="00364D80"/>
    <w:rsid w:val="00365140"/>
    <w:rsid w:val="00365417"/>
    <w:rsid w:val="0036569E"/>
    <w:rsid w:val="00365C6B"/>
    <w:rsid w:val="00366097"/>
    <w:rsid w:val="00366435"/>
    <w:rsid w:val="0036645C"/>
    <w:rsid w:val="00366B6F"/>
    <w:rsid w:val="00366C66"/>
    <w:rsid w:val="00366F97"/>
    <w:rsid w:val="00367352"/>
    <w:rsid w:val="00367491"/>
    <w:rsid w:val="00367A50"/>
    <w:rsid w:val="00367E11"/>
    <w:rsid w:val="00367E16"/>
    <w:rsid w:val="0037002C"/>
    <w:rsid w:val="00370186"/>
    <w:rsid w:val="0037090B"/>
    <w:rsid w:val="00370BFF"/>
    <w:rsid w:val="00370D82"/>
    <w:rsid w:val="00370DF5"/>
    <w:rsid w:val="003711AF"/>
    <w:rsid w:val="0037124D"/>
    <w:rsid w:val="0037128E"/>
    <w:rsid w:val="00371566"/>
    <w:rsid w:val="00371656"/>
    <w:rsid w:val="00371680"/>
    <w:rsid w:val="003719D6"/>
    <w:rsid w:val="00371B8C"/>
    <w:rsid w:val="00371BE2"/>
    <w:rsid w:val="00371E2A"/>
    <w:rsid w:val="00371F1C"/>
    <w:rsid w:val="00371F9B"/>
    <w:rsid w:val="00372295"/>
    <w:rsid w:val="003724F6"/>
    <w:rsid w:val="0037259D"/>
    <w:rsid w:val="003727B9"/>
    <w:rsid w:val="003727D1"/>
    <w:rsid w:val="003727F5"/>
    <w:rsid w:val="003729F6"/>
    <w:rsid w:val="00372A7B"/>
    <w:rsid w:val="00372BF3"/>
    <w:rsid w:val="00372C62"/>
    <w:rsid w:val="00372EEC"/>
    <w:rsid w:val="00372F29"/>
    <w:rsid w:val="003731FE"/>
    <w:rsid w:val="003732A2"/>
    <w:rsid w:val="0037332C"/>
    <w:rsid w:val="00373395"/>
    <w:rsid w:val="0037344F"/>
    <w:rsid w:val="003735F6"/>
    <w:rsid w:val="003736AF"/>
    <w:rsid w:val="00373874"/>
    <w:rsid w:val="0037397C"/>
    <w:rsid w:val="00373BBC"/>
    <w:rsid w:val="00373EFB"/>
    <w:rsid w:val="0037401F"/>
    <w:rsid w:val="00374106"/>
    <w:rsid w:val="00374248"/>
    <w:rsid w:val="00374478"/>
    <w:rsid w:val="00374BCB"/>
    <w:rsid w:val="00374DE4"/>
    <w:rsid w:val="00375085"/>
    <w:rsid w:val="003751B0"/>
    <w:rsid w:val="0037540A"/>
    <w:rsid w:val="003755B1"/>
    <w:rsid w:val="00375791"/>
    <w:rsid w:val="003757D8"/>
    <w:rsid w:val="00375969"/>
    <w:rsid w:val="00376234"/>
    <w:rsid w:val="003766FD"/>
    <w:rsid w:val="00376765"/>
    <w:rsid w:val="003767BB"/>
    <w:rsid w:val="003769BD"/>
    <w:rsid w:val="00376D15"/>
    <w:rsid w:val="00376E5C"/>
    <w:rsid w:val="00377063"/>
    <w:rsid w:val="0037711F"/>
    <w:rsid w:val="003771A5"/>
    <w:rsid w:val="003771B1"/>
    <w:rsid w:val="00377325"/>
    <w:rsid w:val="00377417"/>
    <w:rsid w:val="003776AA"/>
    <w:rsid w:val="00377C84"/>
    <w:rsid w:val="00377CDF"/>
    <w:rsid w:val="003805F8"/>
    <w:rsid w:val="00380AF8"/>
    <w:rsid w:val="00380BFB"/>
    <w:rsid w:val="00380D7F"/>
    <w:rsid w:val="00380E6E"/>
    <w:rsid w:val="00380FA2"/>
    <w:rsid w:val="00381089"/>
    <w:rsid w:val="00381734"/>
    <w:rsid w:val="003817C3"/>
    <w:rsid w:val="00381B6C"/>
    <w:rsid w:val="00381CCA"/>
    <w:rsid w:val="00382437"/>
    <w:rsid w:val="003824FC"/>
    <w:rsid w:val="0038251D"/>
    <w:rsid w:val="00382569"/>
    <w:rsid w:val="00382699"/>
    <w:rsid w:val="0038292E"/>
    <w:rsid w:val="00382A10"/>
    <w:rsid w:val="00382C54"/>
    <w:rsid w:val="00382F03"/>
    <w:rsid w:val="00382FB6"/>
    <w:rsid w:val="0038304B"/>
    <w:rsid w:val="0038305D"/>
    <w:rsid w:val="003831A2"/>
    <w:rsid w:val="0038335C"/>
    <w:rsid w:val="0038338B"/>
    <w:rsid w:val="003835FA"/>
    <w:rsid w:val="003836D0"/>
    <w:rsid w:val="00383C3B"/>
    <w:rsid w:val="00384268"/>
    <w:rsid w:val="00384416"/>
    <w:rsid w:val="00384CFE"/>
    <w:rsid w:val="00384D9E"/>
    <w:rsid w:val="003850B3"/>
    <w:rsid w:val="003851A3"/>
    <w:rsid w:val="00385297"/>
    <w:rsid w:val="0038532C"/>
    <w:rsid w:val="00385795"/>
    <w:rsid w:val="00385B76"/>
    <w:rsid w:val="00385CEB"/>
    <w:rsid w:val="00385FE1"/>
    <w:rsid w:val="0038623E"/>
    <w:rsid w:val="0038648D"/>
    <w:rsid w:val="0038672E"/>
    <w:rsid w:val="00386944"/>
    <w:rsid w:val="00386C50"/>
    <w:rsid w:val="00386D1C"/>
    <w:rsid w:val="00386DF8"/>
    <w:rsid w:val="003870EF"/>
    <w:rsid w:val="00387250"/>
    <w:rsid w:val="003876B5"/>
    <w:rsid w:val="0038772F"/>
    <w:rsid w:val="00387757"/>
    <w:rsid w:val="003877C9"/>
    <w:rsid w:val="003877CD"/>
    <w:rsid w:val="00387A38"/>
    <w:rsid w:val="00387A41"/>
    <w:rsid w:val="00387EC7"/>
    <w:rsid w:val="003900B9"/>
    <w:rsid w:val="00390202"/>
    <w:rsid w:val="00390569"/>
    <w:rsid w:val="003907D6"/>
    <w:rsid w:val="00390A76"/>
    <w:rsid w:val="00390C9F"/>
    <w:rsid w:val="00390D20"/>
    <w:rsid w:val="003910E2"/>
    <w:rsid w:val="00391119"/>
    <w:rsid w:val="00391288"/>
    <w:rsid w:val="003916D3"/>
    <w:rsid w:val="0039182F"/>
    <w:rsid w:val="003919B8"/>
    <w:rsid w:val="00391C93"/>
    <w:rsid w:val="00391D58"/>
    <w:rsid w:val="00391F76"/>
    <w:rsid w:val="00392313"/>
    <w:rsid w:val="0039234B"/>
    <w:rsid w:val="0039258B"/>
    <w:rsid w:val="0039259D"/>
    <w:rsid w:val="003928AD"/>
    <w:rsid w:val="003928E0"/>
    <w:rsid w:val="00392B03"/>
    <w:rsid w:val="00392DE4"/>
    <w:rsid w:val="0039316C"/>
    <w:rsid w:val="00393348"/>
    <w:rsid w:val="00393815"/>
    <w:rsid w:val="003938F6"/>
    <w:rsid w:val="003939BB"/>
    <w:rsid w:val="00393AF5"/>
    <w:rsid w:val="00393B3B"/>
    <w:rsid w:val="00393DCD"/>
    <w:rsid w:val="00393E98"/>
    <w:rsid w:val="00393EBB"/>
    <w:rsid w:val="003940C5"/>
    <w:rsid w:val="00394355"/>
    <w:rsid w:val="00394E6C"/>
    <w:rsid w:val="00394FC5"/>
    <w:rsid w:val="00395005"/>
    <w:rsid w:val="0039506A"/>
    <w:rsid w:val="0039506C"/>
    <w:rsid w:val="0039511F"/>
    <w:rsid w:val="0039518A"/>
    <w:rsid w:val="0039529D"/>
    <w:rsid w:val="00395308"/>
    <w:rsid w:val="003957D6"/>
    <w:rsid w:val="00395898"/>
    <w:rsid w:val="00395945"/>
    <w:rsid w:val="003959CC"/>
    <w:rsid w:val="00395D00"/>
    <w:rsid w:val="00395E11"/>
    <w:rsid w:val="00395ECD"/>
    <w:rsid w:val="00395EE4"/>
    <w:rsid w:val="0039605F"/>
    <w:rsid w:val="003960C2"/>
    <w:rsid w:val="00396486"/>
    <w:rsid w:val="003966CC"/>
    <w:rsid w:val="00396BAF"/>
    <w:rsid w:val="00396C26"/>
    <w:rsid w:val="0039703F"/>
    <w:rsid w:val="00397470"/>
    <w:rsid w:val="0039760C"/>
    <w:rsid w:val="00397767"/>
    <w:rsid w:val="0039790C"/>
    <w:rsid w:val="00397A79"/>
    <w:rsid w:val="00397BF7"/>
    <w:rsid w:val="00397C67"/>
    <w:rsid w:val="00397CAD"/>
    <w:rsid w:val="00397DB7"/>
    <w:rsid w:val="00397E3F"/>
    <w:rsid w:val="00397ECA"/>
    <w:rsid w:val="003A003D"/>
    <w:rsid w:val="003A03A6"/>
    <w:rsid w:val="003A0802"/>
    <w:rsid w:val="003A0A03"/>
    <w:rsid w:val="003A0B4D"/>
    <w:rsid w:val="003A0B7F"/>
    <w:rsid w:val="003A0F2F"/>
    <w:rsid w:val="003A1249"/>
    <w:rsid w:val="003A1B3F"/>
    <w:rsid w:val="003A1BD2"/>
    <w:rsid w:val="003A1DA5"/>
    <w:rsid w:val="003A22B0"/>
    <w:rsid w:val="003A2714"/>
    <w:rsid w:val="003A2A8C"/>
    <w:rsid w:val="003A2B6B"/>
    <w:rsid w:val="003A2B9E"/>
    <w:rsid w:val="003A2CC1"/>
    <w:rsid w:val="003A2DEF"/>
    <w:rsid w:val="003A2E8E"/>
    <w:rsid w:val="003A2EDA"/>
    <w:rsid w:val="003A310F"/>
    <w:rsid w:val="003A318D"/>
    <w:rsid w:val="003A3278"/>
    <w:rsid w:val="003A32F2"/>
    <w:rsid w:val="003A331C"/>
    <w:rsid w:val="003A3623"/>
    <w:rsid w:val="003A375E"/>
    <w:rsid w:val="003A3922"/>
    <w:rsid w:val="003A3B1F"/>
    <w:rsid w:val="003A3BE0"/>
    <w:rsid w:val="003A3D87"/>
    <w:rsid w:val="003A402D"/>
    <w:rsid w:val="003A419A"/>
    <w:rsid w:val="003A436B"/>
    <w:rsid w:val="003A45D7"/>
    <w:rsid w:val="003A489C"/>
    <w:rsid w:val="003A48A3"/>
    <w:rsid w:val="003A4905"/>
    <w:rsid w:val="003A4E9E"/>
    <w:rsid w:val="003A4F65"/>
    <w:rsid w:val="003A4FB6"/>
    <w:rsid w:val="003A5013"/>
    <w:rsid w:val="003A5041"/>
    <w:rsid w:val="003A5085"/>
    <w:rsid w:val="003A5188"/>
    <w:rsid w:val="003A52A8"/>
    <w:rsid w:val="003A52C7"/>
    <w:rsid w:val="003A5312"/>
    <w:rsid w:val="003A5499"/>
    <w:rsid w:val="003A571D"/>
    <w:rsid w:val="003A5AF4"/>
    <w:rsid w:val="003A5BB3"/>
    <w:rsid w:val="003A5CE1"/>
    <w:rsid w:val="003A5FF0"/>
    <w:rsid w:val="003A603C"/>
    <w:rsid w:val="003A6235"/>
    <w:rsid w:val="003A64D1"/>
    <w:rsid w:val="003A6516"/>
    <w:rsid w:val="003A6518"/>
    <w:rsid w:val="003A69ED"/>
    <w:rsid w:val="003A6C34"/>
    <w:rsid w:val="003A6CD3"/>
    <w:rsid w:val="003A6E97"/>
    <w:rsid w:val="003A6FE8"/>
    <w:rsid w:val="003A70CA"/>
    <w:rsid w:val="003A7426"/>
    <w:rsid w:val="003A75D8"/>
    <w:rsid w:val="003A7714"/>
    <w:rsid w:val="003A787B"/>
    <w:rsid w:val="003A7A54"/>
    <w:rsid w:val="003A7AD4"/>
    <w:rsid w:val="003A7CC8"/>
    <w:rsid w:val="003A7EBD"/>
    <w:rsid w:val="003B02EF"/>
    <w:rsid w:val="003B03F7"/>
    <w:rsid w:val="003B04F1"/>
    <w:rsid w:val="003B0679"/>
    <w:rsid w:val="003B0A7E"/>
    <w:rsid w:val="003B1074"/>
    <w:rsid w:val="003B14F5"/>
    <w:rsid w:val="003B1566"/>
    <w:rsid w:val="003B1602"/>
    <w:rsid w:val="003B16D6"/>
    <w:rsid w:val="003B1813"/>
    <w:rsid w:val="003B194A"/>
    <w:rsid w:val="003B1B84"/>
    <w:rsid w:val="003B1D53"/>
    <w:rsid w:val="003B1E2F"/>
    <w:rsid w:val="003B2367"/>
    <w:rsid w:val="003B25FB"/>
    <w:rsid w:val="003B2738"/>
    <w:rsid w:val="003B2BE6"/>
    <w:rsid w:val="003B2F65"/>
    <w:rsid w:val="003B2FCA"/>
    <w:rsid w:val="003B32D1"/>
    <w:rsid w:val="003B361E"/>
    <w:rsid w:val="003B3977"/>
    <w:rsid w:val="003B3DA2"/>
    <w:rsid w:val="003B3E63"/>
    <w:rsid w:val="003B4058"/>
    <w:rsid w:val="003B41A3"/>
    <w:rsid w:val="003B4301"/>
    <w:rsid w:val="003B46B5"/>
    <w:rsid w:val="003B4706"/>
    <w:rsid w:val="003B47D2"/>
    <w:rsid w:val="003B4917"/>
    <w:rsid w:val="003B4925"/>
    <w:rsid w:val="003B50F7"/>
    <w:rsid w:val="003B5532"/>
    <w:rsid w:val="003B5598"/>
    <w:rsid w:val="003B57FE"/>
    <w:rsid w:val="003B5A4E"/>
    <w:rsid w:val="003B5C34"/>
    <w:rsid w:val="003B5D4C"/>
    <w:rsid w:val="003B6223"/>
    <w:rsid w:val="003B62CD"/>
    <w:rsid w:val="003B6572"/>
    <w:rsid w:val="003B66BE"/>
    <w:rsid w:val="003B6CEE"/>
    <w:rsid w:val="003B6D43"/>
    <w:rsid w:val="003B6D8C"/>
    <w:rsid w:val="003B6E69"/>
    <w:rsid w:val="003B706F"/>
    <w:rsid w:val="003B727C"/>
    <w:rsid w:val="003B74B1"/>
    <w:rsid w:val="003B76A8"/>
    <w:rsid w:val="003B76AB"/>
    <w:rsid w:val="003B78A3"/>
    <w:rsid w:val="003B7970"/>
    <w:rsid w:val="003B7CD3"/>
    <w:rsid w:val="003B7DD8"/>
    <w:rsid w:val="003B7E34"/>
    <w:rsid w:val="003B7E81"/>
    <w:rsid w:val="003B7F85"/>
    <w:rsid w:val="003C02E6"/>
    <w:rsid w:val="003C076B"/>
    <w:rsid w:val="003C07F5"/>
    <w:rsid w:val="003C0C68"/>
    <w:rsid w:val="003C0EFA"/>
    <w:rsid w:val="003C0FE1"/>
    <w:rsid w:val="003C1044"/>
    <w:rsid w:val="003C14B1"/>
    <w:rsid w:val="003C1AF6"/>
    <w:rsid w:val="003C1FB1"/>
    <w:rsid w:val="003C20FB"/>
    <w:rsid w:val="003C228A"/>
    <w:rsid w:val="003C2769"/>
    <w:rsid w:val="003C2995"/>
    <w:rsid w:val="003C2CC4"/>
    <w:rsid w:val="003C30A9"/>
    <w:rsid w:val="003C3267"/>
    <w:rsid w:val="003C33A2"/>
    <w:rsid w:val="003C3690"/>
    <w:rsid w:val="003C36E5"/>
    <w:rsid w:val="003C38F1"/>
    <w:rsid w:val="003C39CD"/>
    <w:rsid w:val="003C3A39"/>
    <w:rsid w:val="003C3C47"/>
    <w:rsid w:val="003C3D71"/>
    <w:rsid w:val="003C3ECB"/>
    <w:rsid w:val="003C3F11"/>
    <w:rsid w:val="003C4086"/>
    <w:rsid w:val="003C451E"/>
    <w:rsid w:val="003C478D"/>
    <w:rsid w:val="003C4D48"/>
    <w:rsid w:val="003C5004"/>
    <w:rsid w:val="003C5204"/>
    <w:rsid w:val="003C5322"/>
    <w:rsid w:val="003C5336"/>
    <w:rsid w:val="003C570C"/>
    <w:rsid w:val="003C5D16"/>
    <w:rsid w:val="003C5DE1"/>
    <w:rsid w:val="003C6013"/>
    <w:rsid w:val="003C6257"/>
    <w:rsid w:val="003C62F3"/>
    <w:rsid w:val="003C63A0"/>
    <w:rsid w:val="003C6452"/>
    <w:rsid w:val="003C659A"/>
    <w:rsid w:val="003C67EC"/>
    <w:rsid w:val="003C6907"/>
    <w:rsid w:val="003C6CAF"/>
    <w:rsid w:val="003C71FE"/>
    <w:rsid w:val="003C74A8"/>
    <w:rsid w:val="003C772C"/>
    <w:rsid w:val="003C7764"/>
    <w:rsid w:val="003C784F"/>
    <w:rsid w:val="003C78A3"/>
    <w:rsid w:val="003C7C4D"/>
    <w:rsid w:val="003C7ED7"/>
    <w:rsid w:val="003D047D"/>
    <w:rsid w:val="003D0499"/>
    <w:rsid w:val="003D04DD"/>
    <w:rsid w:val="003D073F"/>
    <w:rsid w:val="003D0756"/>
    <w:rsid w:val="003D0A0C"/>
    <w:rsid w:val="003D0C2E"/>
    <w:rsid w:val="003D0E91"/>
    <w:rsid w:val="003D0FFA"/>
    <w:rsid w:val="003D1003"/>
    <w:rsid w:val="003D1123"/>
    <w:rsid w:val="003D192D"/>
    <w:rsid w:val="003D19EF"/>
    <w:rsid w:val="003D20E4"/>
    <w:rsid w:val="003D2438"/>
    <w:rsid w:val="003D24BD"/>
    <w:rsid w:val="003D24EB"/>
    <w:rsid w:val="003D25F9"/>
    <w:rsid w:val="003D262F"/>
    <w:rsid w:val="003D2662"/>
    <w:rsid w:val="003D2745"/>
    <w:rsid w:val="003D2794"/>
    <w:rsid w:val="003D2926"/>
    <w:rsid w:val="003D31B8"/>
    <w:rsid w:val="003D33CE"/>
    <w:rsid w:val="003D33EC"/>
    <w:rsid w:val="003D3473"/>
    <w:rsid w:val="003D3665"/>
    <w:rsid w:val="003D3672"/>
    <w:rsid w:val="003D36FE"/>
    <w:rsid w:val="003D3B4F"/>
    <w:rsid w:val="003D3BBE"/>
    <w:rsid w:val="003D3FF4"/>
    <w:rsid w:val="003D4009"/>
    <w:rsid w:val="003D40AE"/>
    <w:rsid w:val="003D4221"/>
    <w:rsid w:val="003D4396"/>
    <w:rsid w:val="003D44B2"/>
    <w:rsid w:val="003D45B2"/>
    <w:rsid w:val="003D45F8"/>
    <w:rsid w:val="003D485D"/>
    <w:rsid w:val="003D493D"/>
    <w:rsid w:val="003D497E"/>
    <w:rsid w:val="003D4BBE"/>
    <w:rsid w:val="003D4C51"/>
    <w:rsid w:val="003D4E63"/>
    <w:rsid w:val="003D4FD8"/>
    <w:rsid w:val="003D5423"/>
    <w:rsid w:val="003D5730"/>
    <w:rsid w:val="003D5735"/>
    <w:rsid w:val="003D5B2A"/>
    <w:rsid w:val="003D5B2D"/>
    <w:rsid w:val="003D5BFC"/>
    <w:rsid w:val="003D5DB3"/>
    <w:rsid w:val="003D6067"/>
    <w:rsid w:val="003D6394"/>
    <w:rsid w:val="003D64CE"/>
    <w:rsid w:val="003D6591"/>
    <w:rsid w:val="003D68BB"/>
    <w:rsid w:val="003D6BB1"/>
    <w:rsid w:val="003D6DC7"/>
    <w:rsid w:val="003D6E9F"/>
    <w:rsid w:val="003D6FB2"/>
    <w:rsid w:val="003D7137"/>
    <w:rsid w:val="003D71A2"/>
    <w:rsid w:val="003D71E3"/>
    <w:rsid w:val="003D7269"/>
    <w:rsid w:val="003D7328"/>
    <w:rsid w:val="003D74EC"/>
    <w:rsid w:val="003D7637"/>
    <w:rsid w:val="003D7791"/>
    <w:rsid w:val="003D7850"/>
    <w:rsid w:val="003D7866"/>
    <w:rsid w:val="003D7A42"/>
    <w:rsid w:val="003D7A91"/>
    <w:rsid w:val="003D7BC8"/>
    <w:rsid w:val="003D7C80"/>
    <w:rsid w:val="003D7D48"/>
    <w:rsid w:val="003E0153"/>
    <w:rsid w:val="003E01BE"/>
    <w:rsid w:val="003E035D"/>
    <w:rsid w:val="003E0B86"/>
    <w:rsid w:val="003E0BCB"/>
    <w:rsid w:val="003E0CA3"/>
    <w:rsid w:val="003E1079"/>
    <w:rsid w:val="003E138E"/>
    <w:rsid w:val="003E1398"/>
    <w:rsid w:val="003E16A6"/>
    <w:rsid w:val="003E16AF"/>
    <w:rsid w:val="003E16E0"/>
    <w:rsid w:val="003E1C53"/>
    <w:rsid w:val="003E20C7"/>
    <w:rsid w:val="003E20E4"/>
    <w:rsid w:val="003E2551"/>
    <w:rsid w:val="003E263E"/>
    <w:rsid w:val="003E2D6B"/>
    <w:rsid w:val="003E30A2"/>
    <w:rsid w:val="003E334A"/>
    <w:rsid w:val="003E3580"/>
    <w:rsid w:val="003E37FD"/>
    <w:rsid w:val="003E3B92"/>
    <w:rsid w:val="003E3CBF"/>
    <w:rsid w:val="003E41E1"/>
    <w:rsid w:val="003E42F6"/>
    <w:rsid w:val="003E4434"/>
    <w:rsid w:val="003E466A"/>
    <w:rsid w:val="003E4905"/>
    <w:rsid w:val="003E4B23"/>
    <w:rsid w:val="003E4ED2"/>
    <w:rsid w:val="003E50F2"/>
    <w:rsid w:val="003E534C"/>
    <w:rsid w:val="003E5385"/>
    <w:rsid w:val="003E56EF"/>
    <w:rsid w:val="003E57F3"/>
    <w:rsid w:val="003E584F"/>
    <w:rsid w:val="003E5948"/>
    <w:rsid w:val="003E5A23"/>
    <w:rsid w:val="003E5C9D"/>
    <w:rsid w:val="003E5D89"/>
    <w:rsid w:val="003E5F4B"/>
    <w:rsid w:val="003E5FF7"/>
    <w:rsid w:val="003E63EF"/>
    <w:rsid w:val="003E63FD"/>
    <w:rsid w:val="003E6457"/>
    <w:rsid w:val="003E654E"/>
    <w:rsid w:val="003E6676"/>
    <w:rsid w:val="003E6D7D"/>
    <w:rsid w:val="003E6F80"/>
    <w:rsid w:val="003E6FB5"/>
    <w:rsid w:val="003E7030"/>
    <w:rsid w:val="003E71C5"/>
    <w:rsid w:val="003E789D"/>
    <w:rsid w:val="003E78A3"/>
    <w:rsid w:val="003E79F0"/>
    <w:rsid w:val="003E7E5E"/>
    <w:rsid w:val="003E7E7D"/>
    <w:rsid w:val="003E7EA0"/>
    <w:rsid w:val="003E7FF4"/>
    <w:rsid w:val="003F0062"/>
    <w:rsid w:val="003F01D8"/>
    <w:rsid w:val="003F047C"/>
    <w:rsid w:val="003F04DF"/>
    <w:rsid w:val="003F094E"/>
    <w:rsid w:val="003F0B6D"/>
    <w:rsid w:val="003F0BA5"/>
    <w:rsid w:val="003F0BC9"/>
    <w:rsid w:val="003F0C85"/>
    <w:rsid w:val="003F0F1D"/>
    <w:rsid w:val="003F0F9B"/>
    <w:rsid w:val="003F0FEE"/>
    <w:rsid w:val="003F1051"/>
    <w:rsid w:val="003F114C"/>
    <w:rsid w:val="003F1327"/>
    <w:rsid w:val="003F137E"/>
    <w:rsid w:val="003F1460"/>
    <w:rsid w:val="003F167A"/>
    <w:rsid w:val="003F1964"/>
    <w:rsid w:val="003F1B04"/>
    <w:rsid w:val="003F1DB6"/>
    <w:rsid w:val="003F1DF0"/>
    <w:rsid w:val="003F23E8"/>
    <w:rsid w:val="003F28D8"/>
    <w:rsid w:val="003F29E3"/>
    <w:rsid w:val="003F2BAF"/>
    <w:rsid w:val="003F2C15"/>
    <w:rsid w:val="003F2E13"/>
    <w:rsid w:val="003F3085"/>
    <w:rsid w:val="003F30F8"/>
    <w:rsid w:val="003F31B3"/>
    <w:rsid w:val="003F3219"/>
    <w:rsid w:val="003F3287"/>
    <w:rsid w:val="003F3296"/>
    <w:rsid w:val="003F33E9"/>
    <w:rsid w:val="003F34A7"/>
    <w:rsid w:val="003F3801"/>
    <w:rsid w:val="003F3912"/>
    <w:rsid w:val="003F3ABA"/>
    <w:rsid w:val="003F3B74"/>
    <w:rsid w:val="003F3BC7"/>
    <w:rsid w:val="003F3CD7"/>
    <w:rsid w:val="003F3F98"/>
    <w:rsid w:val="003F406E"/>
    <w:rsid w:val="003F4371"/>
    <w:rsid w:val="003F43E2"/>
    <w:rsid w:val="003F4477"/>
    <w:rsid w:val="003F469E"/>
    <w:rsid w:val="003F47D8"/>
    <w:rsid w:val="003F48A4"/>
    <w:rsid w:val="003F48D1"/>
    <w:rsid w:val="003F4A7D"/>
    <w:rsid w:val="003F4BF9"/>
    <w:rsid w:val="003F5318"/>
    <w:rsid w:val="003F5371"/>
    <w:rsid w:val="003F55EF"/>
    <w:rsid w:val="003F55FE"/>
    <w:rsid w:val="003F565F"/>
    <w:rsid w:val="003F56D4"/>
    <w:rsid w:val="003F5A2F"/>
    <w:rsid w:val="003F5AEE"/>
    <w:rsid w:val="003F5B55"/>
    <w:rsid w:val="003F5B9F"/>
    <w:rsid w:val="003F5E5B"/>
    <w:rsid w:val="003F6050"/>
    <w:rsid w:val="003F611D"/>
    <w:rsid w:val="003F6441"/>
    <w:rsid w:val="003F6648"/>
    <w:rsid w:val="003F6750"/>
    <w:rsid w:val="003F67D9"/>
    <w:rsid w:val="003F6809"/>
    <w:rsid w:val="003F6821"/>
    <w:rsid w:val="003F6AA1"/>
    <w:rsid w:val="003F6AED"/>
    <w:rsid w:val="003F6C92"/>
    <w:rsid w:val="003F6ED2"/>
    <w:rsid w:val="003F6FB2"/>
    <w:rsid w:val="003F71A6"/>
    <w:rsid w:val="003F76BC"/>
    <w:rsid w:val="003F7B62"/>
    <w:rsid w:val="003F7C3A"/>
    <w:rsid w:val="003F7C99"/>
    <w:rsid w:val="0040058A"/>
    <w:rsid w:val="0040071B"/>
    <w:rsid w:val="00400744"/>
    <w:rsid w:val="004008AD"/>
    <w:rsid w:val="004008D5"/>
    <w:rsid w:val="00400BA2"/>
    <w:rsid w:val="00400C31"/>
    <w:rsid w:val="004010B5"/>
    <w:rsid w:val="00401756"/>
    <w:rsid w:val="004017A3"/>
    <w:rsid w:val="0040185C"/>
    <w:rsid w:val="00401B53"/>
    <w:rsid w:val="00401DD5"/>
    <w:rsid w:val="00401E82"/>
    <w:rsid w:val="00402187"/>
    <w:rsid w:val="0040226B"/>
    <w:rsid w:val="0040267E"/>
    <w:rsid w:val="0040319D"/>
    <w:rsid w:val="004034C8"/>
    <w:rsid w:val="00403540"/>
    <w:rsid w:val="00403657"/>
    <w:rsid w:val="00403CB0"/>
    <w:rsid w:val="00403E6E"/>
    <w:rsid w:val="00404171"/>
    <w:rsid w:val="004043D9"/>
    <w:rsid w:val="004044C5"/>
    <w:rsid w:val="00404795"/>
    <w:rsid w:val="00404B8E"/>
    <w:rsid w:val="00404D63"/>
    <w:rsid w:val="00405020"/>
    <w:rsid w:val="00405175"/>
    <w:rsid w:val="0040528F"/>
    <w:rsid w:val="0040531B"/>
    <w:rsid w:val="00405C4D"/>
    <w:rsid w:val="00405E3B"/>
    <w:rsid w:val="00405E94"/>
    <w:rsid w:val="00405FC6"/>
    <w:rsid w:val="004064AC"/>
    <w:rsid w:val="00406A3C"/>
    <w:rsid w:val="00406A66"/>
    <w:rsid w:val="00406C82"/>
    <w:rsid w:val="00406D72"/>
    <w:rsid w:val="0040734D"/>
    <w:rsid w:val="004074AB"/>
    <w:rsid w:val="0040758A"/>
    <w:rsid w:val="004078D9"/>
    <w:rsid w:val="00407AFE"/>
    <w:rsid w:val="00407B38"/>
    <w:rsid w:val="00410071"/>
    <w:rsid w:val="004103A7"/>
    <w:rsid w:val="0041045B"/>
    <w:rsid w:val="0041126A"/>
    <w:rsid w:val="0041160C"/>
    <w:rsid w:val="00411661"/>
    <w:rsid w:val="004117A5"/>
    <w:rsid w:val="0041183F"/>
    <w:rsid w:val="004118E0"/>
    <w:rsid w:val="004119BF"/>
    <w:rsid w:val="0041200D"/>
    <w:rsid w:val="00412252"/>
    <w:rsid w:val="00412449"/>
    <w:rsid w:val="0041250C"/>
    <w:rsid w:val="00412628"/>
    <w:rsid w:val="0041263C"/>
    <w:rsid w:val="004129A7"/>
    <w:rsid w:val="00412A5D"/>
    <w:rsid w:val="00412D32"/>
    <w:rsid w:val="00412D74"/>
    <w:rsid w:val="00412FAD"/>
    <w:rsid w:val="00412FDE"/>
    <w:rsid w:val="00413050"/>
    <w:rsid w:val="00413096"/>
    <w:rsid w:val="0041344F"/>
    <w:rsid w:val="00413AD1"/>
    <w:rsid w:val="00413DAD"/>
    <w:rsid w:val="00413E9E"/>
    <w:rsid w:val="00413F81"/>
    <w:rsid w:val="00414028"/>
    <w:rsid w:val="004143FC"/>
    <w:rsid w:val="00414438"/>
    <w:rsid w:val="00414665"/>
    <w:rsid w:val="00414788"/>
    <w:rsid w:val="004149D0"/>
    <w:rsid w:val="00414A8B"/>
    <w:rsid w:val="00414B85"/>
    <w:rsid w:val="00414BA2"/>
    <w:rsid w:val="00414CA3"/>
    <w:rsid w:val="00414CFC"/>
    <w:rsid w:val="00414D76"/>
    <w:rsid w:val="00414E85"/>
    <w:rsid w:val="00414EDE"/>
    <w:rsid w:val="004152FC"/>
    <w:rsid w:val="004154C1"/>
    <w:rsid w:val="00415A57"/>
    <w:rsid w:val="00415B2E"/>
    <w:rsid w:val="00415DAE"/>
    <w:rsid w:val="00415E27"/>
    <w:rsid w:val="004160F4"/>
    <w:rsid w:val="0041611C"/>
    <w:rsid w:val="004161C9"/>
    <w:rsid w:val="00416339"/>
    <w:rsid w:val="004163AC"/>
    <w:rsid w:val="004163E7"/>
    <w:rsid w:val="00416504"/>
    <w:rsid w:val="00416625"/>
    <w:rsid w:val="0041678A"/>
    <w:rsid w:val="00416BCC"/>
    <w:rsid w:val="00416D79"/>
    <w:rsid w:val="00416DB9"/>
    <w:rsid w:val="00416EA4"/>
    <w:rsid w:val="00416ED9"/>
    <w:rsid w:val="00417375"/>
    <w:rsid w:val="004177E2"/>
    <w:rsid w:val="0041781A"/>
    <w:rsid w:val="00417AD0"/>
    <w:rsid w:val="00417C4B"/>
    <w:rsid w:val="00417CF7"/>
    <w:rsid w:val="00417E0E"/>
    <w:rsid w:val="00417FBC"/>
    <w:rsid w:val="0042035D"/>
    <w:rsid w:val="00420396"/>
    <w:rsid w:val="004207DE"/>
    <w:rsid w:val="00420942"/>
    <w:rsid w:val="004209B9"/>
    <w:rsid w:val="00420A58"/>
    <w:rsid w:val="00420BAB"/>
    <w:rsid w:val="00420C43"/>
    <w:rsid w:val="00420F1A"/>
    <w:rsid w:val="00421012"/>
    <w:rsid w:val="00421071"/>
    <w:rsid w:val="004213C1"/>
    <w:rsid w:val="004213CE"/>
    <w:rsid w:val="004213DA"/>
    <w:rsid w:val="0042161A"/>
    <w:rsid w:val="004218FC"/>
    <w:rsid w:val="0042197A"/>
    <w:rsid w:val="00421B47"/>
    <w:rsid w:val="00421C0A"/>
    <w:rsid w:val="00421F83"/>
    <w:rsid w:val="00422072"/>
    <w:rsid w:val="004223DF"/>
    <w:rsid w:val="00422A68"/>
    <w:rsid w:val="00422BAF"/>
    <w:rsid w:val="00422D50"/>
    <w:rsid w:val="00423078"/>
    <w:rsid w:val="00423437"/>
    <w:rsid w:val="0042366F"/>
    <w:rsid w:val="00423671"/>
    <w:rsid w:val="00423C37"/>
    <w:rsid w:val="00423D1D"/>
    <w:rsid w:val="00423E30"/>
    <w:rsid w:val="004240C5"/>
    <w:rsid w:val="0042416C"/>
    <w:rsid w:val="004242F7"/>
    <w:rsid w:val="0042436A"/>
    <w:rsid w:val="00424424"/>
    <w:rsid w:val="0042446B"/>
    <w:rsid w:val="004244EC"/>
    <w:rsid w:val="0042467B"/>
    <w:rsid w:val="0042475E"/>
    <w:rsid w:val="004249BC"/>
    <w:rsid w:val="00424A14"/>
    <w:rsid w:val="00424AA8"/>
    <w:rsid w:val="00424AB6"/>
    <w:rsid w:val="0042501B"/>
    <w:rsid w:val="0042506B"/>
    <w:rsid w:val="00425689"/>
    <w:rsid w:val="004256ED"/>
    <w:rsid w:val="00425704"/>
    <w:rsid w:val="0042572F"/>
    <w:rsid w:val="004257B1"/>
    <w:rsid w:val="00425B10"/>
    <w:rsid w:val="00425BCC"/>
    <w:rsid w:val="00425BDB"/>
    <w:rsid w:val="00425DD1"/>
    <w:rsid w:val="00425E4D"/>
    <w:rsid w:val="00426418"/>
    <w:rsid w:val="0042653C"/>
    <w:rsid w:val="00426687"/>
    <w:rsid w:val="00426A75"/>
    <w:rsid w:val="00426BEB"/>
    <w:rsid w:val="00426D3B"/>
    <w:rsid w:val="00426D6C"/>
    <w:rsid w:val="00426EAD"/>
    <w:rsid w:val="00427052"/>
    <w:rsid w:val="004270AE"/>
    <w:rsid w:val="004271F6"/>
    <w:rsid w:val="0042727D"/>
    <w:rsid w:val="0042745D"/>
    <w:rsid w:val="004275E3"/>
    <w:rsid w:val="00427685"/>
    <w:rsid w:val="00427AEF"/>
    <w:rsid w:val="00427B67"/>
    <w:rsid w:val="00427BBF"/>
    <w:rsid w:val="00427DD2"/>
    <w:rsid w:val="00427F70"/>
    <w:rsid w:val="00430092"/>
    <w:rsid w:val="004300E5"/>
    <w:rsid w:val="00430247"/>
    <w:rsid w:val="004303C1"/>
    <w:rsid w:val="00430798"/>
    <w:rsid w:val="004307C9"/>
    <w:rsid w:val="0043091F"/>
    <w:rsid w:val="00430AA9"/>
    <w:rsid w:val="00430C29"/>
    <w:rsid w:val="00430C98"/>
    <w:rsid w:val="00430D29"/>
    <w:rsid w:val="00430FAE"/>
    <w:rsid w:val="00431059"/>
    <w:rsid w:val="004313E7"/>
    <w:rsid w:val="0043141C"/>
    <w:rsid w:val="0043154F"/>
    <w:rsid w:val="00431CAB"/>
    <w:rsid w:val="00431D36"/>
    <w:rsid w:val="00431DBA"/>
    <w:rsid w:val="00431F82"/>
    <w:rsid w:val="004320B0"/>
    <w:rsid w:val="004320E8"/>
    <w:rsid w:val="0043253F"/>
    <w:rsid w:val="0043254F"/>
    <w:rsid w:val="00432AE5"/>
    <w:rsid w:val="00432CE7"/>
    <w:rsid w:val="00432FD0"/>
    <w:rsid w:val="00433186"/>
    <w:rsid w:val="00433250"/>
    <w:rsid w:val="004334B1"/>
    <w:rsid w:val="004336AB"/>
    <w:rsid w:val="004339DA"/>
    <w:rsid w:val="00433A23"/>
    <w:rsid w:val="00433E00"/>
    <w:rsid w:val="00433EA4"/>
    <w:rsid w:val="004344D0"/>
    <w:rsid w:val="0043473F"/>
    <w:rsid w:val="004347C7"/>
    <w:rsid w:val="004348BC"/>
    <w:rsid w:val="004348BF"/>
    <w:rsid w:val="00435141"/>
    <w:rsid w:val="0043544E"/>
    <w:rsid w:val="0043553C"/>
    <w:rsid w:val="00435604"/>
    <w:rsid w:val="00435624"/>
    <w:rsid w:val="0043579B"/>
    <w:rsid w:val="004357E8"/>
    <w:rsid w:val="00435851"/>
    <w:rsid w:val="00435A4A"/>
    <w:rsid w:val="00435BF4"/>
    <w:rsid w:val="00435FBE"/>
    <w:rsid w:val="004364FB"/>
    <w:rsid w:val="004369DC"/>
    <w:rsid w:val="00436EEB"/>
    <w:rsid w:val="00436F9F"/>
    <w:rsid w:val="0043700F"/>
    <w:rsid w:val="0043703F"/>
    <w:rsid w:val="00437348"/>
    <w:rsid w:val="00437396"/>
    <w:rsid w:val="004373E4"/>
    <w:rsid w:val="004373F6"/>
    <w:rsid w:val="00437686"/>
    <w:rsid w:val="004376F5"/>
    <w:rsid w:val="00437760"/>
    <w:rsid w:val="00437949"/>
    <w:rsid w:val="00437CDA"/>
    <w:rsid w:val="00437CE5"/>
    <w:rsid w:val="00437F16"/>
    <w:rsid w:val="0044002E"/>
    <w:rsid w:val="00440408"/>
    <w:rsid w:val="004404BE"/>
    <w:rsid w:val="0044060F"/>
    <w:rsid w:val="004406E6"/>
    <w:rsid w:val="00440839"/>
    <w:rsid w:val="00440B47"/>
    <w:rsid w:val="00440C11"/>
    <w:rsid w:val="00440E32"/>
    <w:rsid w:val="00441029"/>
    <w:rsid w:val="004410CA"/>
    <w:rsid w:val="004413F4"/>
    <w:rsid w:val="004418F2"/>
    <w:rsid w:val="00441D12"/>
    <w:rsid w:val="004421AC"/>
    <w:rsid w:val="0044220D"/>
    <w:rsid w:val="0044227C"/>
    <w:rsid w:val="004423EC"/>
    <w:rsid w:val="00442400"/>
    <w:rsid w:val="00442597"/>
    <w:rsid w:val="004426D1"/>
    <w:rsid w:val="0044271A"/>
    <w:rsid w:val="00442C2B"/>
    <w:rsid w:val="00442D4C"/>
    <w:rsid w:val="00442E6F"/>
    <w:rsid w:val="00442F89"/>
    <w:rsid w:val="004432D5"/>
    <w:rsid w:val="00443432"/>
    <w:rsid w:val="00443597"/>
    <w:rsid w:val="0044364E"/>
    <w:rsid w:val="00443823"/>
    <w:rsid w:val="0044395C"/>
    <w:rsid w:val="00443B3C"/>
    <w:rsid w:val="00443B71"/>
    <w:rsid w:val="00444035"/>
    <w:rsid w:val="00444144"/>
    <w:rsid w:val="00444149"/>
    <w:rsid w:val="0044423C"/>
    <w:rsid w:val="0044435E"/>
    <w:rsid w:val="00444360"/>
    <w:rsid w:val="00444467"/>
    <w:rsid w:val="004444F3"/>
    <w:rsid w:val="00444530"/>
    <w:rsid w:val="00444600"/>
    <w:rsid w:val="004448B7"/>
    <w:rsid w:val="00444904"/>
    <w:rsid w:val="00444BF2"/>
    <w:rsid w:val="00444D20"/>
    <w:rsid w:val="00444D3E"/>
    <w:rsid w:val="00444F2C"/>
    <w:rsid w:val="0044501F"/>
    <w:rsid w:val="00445087"/>
    <w:rsid w:val="004452C0"/>
    <w:rsid w:val="00445370"/>
    <w:rsid w:val="00445468"/>
    <w:rsid w:val="00445479"/>
    <w:rsid w:val="00445776"/>
    <w:rsid w:val="004457C5"/>
    <w:rsid w:val="00445B17"/>
    <w:rsid w:val="00445B35"/>
    <w:rsid w:val="0044612C"/>
    <w:rsid w:val="004462EB"/>
    <w:rsid w:val="00446360"/>
    <w:rsid w:val="00446370"/>
    <w:rsid w:val="004463B0"/>
    <w:rsid w:val="0044657F"/>
    <w:rsid w:val="00446631"/>
    <w:rsid w:val="004467E3"/>
    <w:rsid w:val="00446870"/>
    <w:rsid w:val="00446ADE"/>
    <w:rsid w:val="00446B26"/>
    <w:rsid w:val="00446BD2"/>
    <w:rsid w:val="00446BFF"/>
    <w:rsid w:val="00446CC8"/>
    <w:rsid w:val="00446DFA"/>
    <w:rsid w:val="00446EAC"/>
    <w:rsid w:val="0044717B"/>
    <w:rsid w:val="00447E3F"/>
    <w:rsid w:val="00450044"/>
    <w:rsid w:val="00450175"/>
    <w:rsid w:val="0045021E"/>
    <w:rsid w:val="0045075C"/>
    <w:rsid w:val="004507BE"/>
    <w:rsid w:val="00450F45"/>
    <w:rsid w:val="004511CD"/>
    <w:rsid w:val="0045167B"/>
    <w:rsid w:val="004517C8"/>
    <w:rsid w:val="0045188A"/>
    <w:rsid w:val="00451B2C"/>
    <w:rsid w:val="00451FCB"/>
    <w:rsid w:val="0045218D"/>
    <w:rsid w:val="004521E1"/>
    <w:rsid w:val="00452261"/>
    <w:rsid w:val="004522B2"/>
    <w:rsid w:val="004522B5"/>
    <w:rsid w:val="0045235D"/>
    <w:rsid w:val="004523F8"/>
    <w:rsid w:val="00452567"/>
    <w:rsid w:val="004525C0"/>
    <w:rsid w:val="0045272C"/>
    <w:rsid w:val="0045278F"/>
    <w:rsid w:val="00452CEF"/>
    <w:rsid w:val="0045306A"/>
    <w:rsid w:val="00453263"/>
    <w:rsid w:val="0045331B"/>
    <w:rsid w:val="00453493"/>
    <w:rsid w:val="00453566"/>
    <w:rsid w:val="0045364D"/>
    <w:rsid w:val="00453853"/>
    <w:rsid w:val="004538CC"/>
    <w:rsid w:val="0045390E"/>
    <w:rsid w:val="00453C0E"/>
    <w:rsid w:val="00453C54"/>
    <w:rsid w:val="004541D2"/>
    <w:rsid w:val="00454315"/>
    <w:rsid w:val="0045431B"/>
    <w:rsid w:val="00454508"/>
    <w:rsid w:val="0045473C"/>
    <w:rsid w:val="0045474F"/>
    <w:rsid w:val="004547B0"/>
    <w:rsid w:val="00454896"/>
    <w:rsid w:val="00454937"/>
    <w:rsid w:val="00454949"/>
    <w:rsid w:val="00454A6C"/>
    <w:rsid w:val="00454B85"/>
    <w:rsid w:val="00454BC1"/>
    <w:rsid w:val="00454E03"/>
    <w:rsid w:val="0045530A"/>
    <w:rsid w:val="0045545C"/>
    <w:rsid w:val="0045549F"/>
    <w:rsid w:val="00455531"/>
    <w:rsid w:val="004555F1"/>
    <w:rsid w:val="00455793"/>
    <w:rsid w:val="004558B4"/>
    <w:rsid w:val="00455A05"/>
    <w:rsid w:val="00455E86"/>
    <w:rsid w:val="00455E95"/>
    <w:rsid w:val="00455EF9"/>
    <w:rsid w:val="00455F9C"/>
    <w:rsid w:val="0045640C"/>
    <w:rsid w:val="00456630"/>
    <w:rsid w:val="00456B5A"/>
    <w:rsid w:val="00456D6A"/>
    <w:rsid w:val="00456E53"/>
    <w:rsid w:val="00456E98"/>
    <w:rsid w:val="00456F19"/>
    <w:rsid w:val="00456F61"/>
    <w:rsid w:val="00457080"/>
    <w:rsid w:val="0045708E"/>
    <w:rsid w:val="00457389"/>
    <w:rsid w:val="00457739"/>
    <w:rsid w:val="004578EF"/>
    <w:rsid w:val="00457972"/>
    <w:rsid w:val="00457A4F"/>
    <w:rsid w:val="00457C3B"/>
    <w:rsid w:val="00457C8B"/>
    <w:rsid w:val="00457F96"/>
    <w:rsid w:val="004602B6"/>
    <w:rsid w:val="004604FB"/>
    <w:rsid w:val="00460855"/>
    <w:rsid w:val="0046087C"/>
    <w:rsid w:val="004608D3"/>
    <w:rsid w:val="00460E8A"/>
    <w:rsid w:val="00460EBA"/>
    <w:rsid w:val="00461668"/>
    <w:rsid w:val="00461ADC"/>
    <w:rsid w:val="00461CC8"/>
    <w:rsid w:val="00461D00"/>
    <w:rsid w:val="00461D85"/>
    <w:rsid w:val="00461E7A"/>
    <w:rsid w:val="00461EB2"/>
    <w:rsid w:val="00461FBB"/>
    <w:rsid w:val="00462272"/>
    <w:rsid w:val="0046232E"/>
    <w:rsid w:val="00462839"/>
    <w:rsid w:val="004628E0"/>
    <w:rsid w:val="00462E45"/>
    <w:rsid w:val="00463084"/>
    <w:rsid w:val="004630AB"/>
    <w:rsid w:val="0046326A"/>
    <w:rsid w:val="00463598"/>
    <w:rsid w:val="004635BD"/>
    <w:rsid w:val="004635C7"/>
    <w:rsid w:val="00463736"/>
    <w:rsid w:val="00463976"/>
    <w:rsid w:val="00463A16"/>
    <w:rsid w:val="00463AF1"/>
    <w:rsid w:val="00463E67"/>
    <w:rsid w:val="004646C3"/>
    <w:rsid w:val="00464AF1"/>
    <w:rsid w:val="00464BFA"/>
    <w:rsid w:val="00464C7A"/>
    <w:rsid w:val="00464DD5"/>
    <w:rsid w:val="00465373"/>
    <w:rsid w:val="0046556B"/>
    <w:rsid w:val="00465635"/>
    <w:rsid w:val="00465C29"/>
    <w:rsid w:val="00465C4D"/>
    <w:rsid w:val="00465E4A"/>
    <w:rsid w:val="00465E8A"/>
    <w:rsid w:val="00465FE1"/>
    <w:rsid w:val="0046603F"/>
    <w:rsid w:val="00466234"/>
    <w:rsid w:val="0046625F"/>
    <w:rsid w:val="00466268"/>
    <w:rsid w:val="00466424"/>
    <w:rsid w:val="0046653A"/>
    <w:rsid w:val="00466693"/>
    <w:rsid w:val="00466809"/>
    <w:rsid w:val="00466A5B"/>
    <w:rsid w:val="00466C97"/>
    <w:rsid w:val="004672C0"/>
    <w:rsid w:val="00467438"/>
    <w:rsid w:val="00470099"/>
    <w:rsid w:val="00470174"/>
    <w:rsid w:val="004701D3"/>
    <w:rsid w:val="00470791"/>
    <w:rsid w:val="004707A2"/>
    <w:rsid w:val="004708FE"/>
    <w:rsid w:val="00470954"/>
    <w:rsid w:val="004709B8"/>
    <w:rsid w:val="00471059"/>
    <w:rsid w:val="00471342"/>
    <w:rsid w:val="00471358"/>
    <w:rsid w:val="00471536"/>
    <w:rsid w:val="00471676"/>
    <w:rsid w:val="00471877"/>
    <w:rsid w:val="00471A1B"/>
    <w:rsid w:val="00471A74"/>
    <w:rsid w:val="00471A9F"/>
    <w:rsid w:val="00471C96"/>
    <w:rsid w:val="00471D06"/>
    <w:rsid w:val="0047206E"/>
    <w:rsid w:val="0047237D"/>
    <w:rsid w:val="0047247D"/>
    <w:rsid w:val="004724C4"/>
    <w:rsid w:val="0047272A"/>
    <w:rsid w:val="00472995"/>
    <w:rsid w:val="00472D2C"/>
    <w:rsid w:val="00473169"/>
    <w:rsid w:val="004732B8"/>
    <w:rsid w:val="004734C1"/>
    <w:rsid w:val="004735E4"/>
    <w:rsid w:val="0047378D"/>
    <w:rsid w:val="0047380C"/>
    <w:rsid w:val="00473B1A"/>
    <w:rsid w:val="00474130"/>
    <w:rsid w:val="004741D5"/>
    <w:rsid w:val="0047427B"/>
    <w:rsid w:val="00474346"/>
    <w:rsid w:val="0047445E"/>
    <w:rsid w:val="00474796"/>
    <w:rsid w:val="0047484D"/>
    <w:rsid w:val="00474948"/>
    <w:rsid w:val="00474956"/>
    <w:rsid w:val="00474CDD"/>
    <w:rsid w:val="00474D87"/>
    <w:rsid w:val="00475267"/>
    <w:rsid w:val="004752E5"/>
    <w:rsid w:val="00475349"/>
    <w:rsid w:val="0047534C"/>
    <w:rsid w:val="0047540F"/>
    <w:rsid w:val="00475A22"/>
    <w:rsid w:val="00475B73"/>
    <w:rsid w:val="00475E00"/>
    <w:rsid w:val="00475E14"/>
    <w:rsid w:val="00475E79"/>
    <w:rsid w:val="00475F1D"/>
    <w:rsid w:val="00475F52"/>
    <w:rsid w:val="00475F84"/>
    <w:rsid w:val="004762FB"/>
    <w:rsid w:val="00476381"/>
    <w:rsid w:val="00476525"/>
    <w:rsid w:val="004765DF"/>
    <w:rsid w:val="004766C4"/>
    <w:rsid w:val="004766E2"/>
    <w:rsid w:val="00476A95"/>
    <w:rsid w:val="00476BC7"/>
    <w:rsid w:val="00476F87"/>
    <w:rsid w:val="004771D3"/>
    <w:rsid w:val="0047729E"/>
    <w:rsid w:val="004772A8"/>
    <w:rsid w:val="00477378"/>
    <w:rsid w:val="00477632"/>
    <w:rsid w:val="00477683"/>
    <w:rsid w:val="004776D9"/>
    <w:rsid w:val="00477819"/>
    <w:rsid w:val="00477936"/>
    <w:rsid w:val="004779CD"/>
    <w:rsid w:val="00477AC0"/>
    <w:rsid w:val="00477C2D"/>
    <w:rsid w:val="0048008F"/>
    <w:rsid w:val="00480418"/>
    <w:rsid w:val="004804F9"/>
    <w:rsid w:val="00480518"/>
    <w:rsid w:val="0048053B"/>
    <w:rsid w:val="0048053F"/>
    <w:rsid w:val="00480935"/>
    <w:rsid w:val="00480A2A"/>
    <w:rsid w:val="00480BFA"/>
    <w:rsid w:val="00480C41"/>
    <w:rsid w:val="00480DD5"/>
    <w:rsid w:val="004810E3"/>
    <w:rsid w:val="0048152B"/>
    <w:rsid w:val="00481873"/>
    <w:rsid w:val="00481A7F"/>
    <w:rsid w:val="00481D8B"/>
    <w:rsid w:val="00481D96"/>
    <w:rsid w:val="00481FB9"/>
    <w:rsid w:val="004822D8"/>
    <w:rsid w:val="004823C1"/>
    <w:rsid w:val="004824DE"/>
    <w:rsid w:val="004825FF"/>
    <w:rsid w:val="004826F0"/>
    <w:rsid w:val="00482773"/>
    <w:rsid w:val="00482AA0"/>
    <w:rsid w:val="00482D0D"/>
    <w:rsid w:val="00482D45"/>
    <w:rsid w:val="00483561"/>
    <w:rsid w:val="00483722"/>
    <w:rsid w:val="00483752"/>
    <w:rsid w:val="004837A8"/>
    <w:rsid w:val="004838D3"/>
    <w:rsid w:val="0048399C"/>
    <w:rsid w:val="00483CBD"/>
    <w:rsid w:val="00483DEF"/>
    <w:rsid w:val="00483F67"/>
    <w:rsid w:val="0048415B"/>
    <w:rsid w:val="00484197"/>
    <w:rsid w:val="00484264"/>
    <w:rsid w:val="00484D91"/>
    <w:rsid w:val="00484F97"/>
    <w:rsid w:val="00485507"/>
    <w:rsid w:val="00485A36"/>
    <w:rsid w:val="00485BCF"/>
    <w:rsid w:val="00485F31"/>
    <w:rsid w:val="004860CE"/>
    <w:rsid w:val="004866B4"/>
    <w:rsid w:val="0048675A"/>
    <w:rsid w:val="004867CF"/>
    <w:rsid w:val="00486882"/>
    <w:rsid w:val="0048691B"/>
    <w:rsid w:val="00486923"/>
    <w:rsid w:val="00486D6C"/>
    <w:rsid w:val="00486D8A"/>
    <w:rsid w:val="00486D8D"/>
    <w:rsid w:val="00486EC2"/>
    <w:rsid w:val="00486F1B"/>
    <w:rsid w:val="00486FA8"/>
    <w:rsid w:val="004871BF"/>
    <w:rsid w:val="004872FD"/>
    <w:rsid w:val="004875B5"/>
    <w:rsid w:val="004876A1"/>
    <w:rsid w:val="00487A22"/>
    <w:rsid w:val="00487B17"/>
    <w:rsid w:val="00487C92"/>
    <w:rsid w:val="00487CB6"/>
    <w:rsid w:val="00487FE7"/>
    <w:rsid w:val="00490089"/>
    <w:rsid w:val="004900BE"/>
    <w:rsid w:val="004906AB"/>
    <w:rsid w:val="00490741"/>
    <w:rsid w:val="0049074E"/>
    <w:rsid w:val="00490991"/>
    <w:rsid w:val="00490C33"/>
    <w:rsid w:val="00490E27"/>
    <w:rsid w:val="00491267"/>
    <w:rsid w:val="004913E5"/>
    <w:rsid w:val="004915D5"/>
    <w:rsid w:val="0049170D"/>
    <w:rsid w:val="00491ADE"/>
    <w:rsid w:val="00491AF0"/>
    <w:rsid w:val="00491BD4"/>
    <w:rsid w:val="00491D6A"/>
    <w:rsid w:val="00491D73"/>
    <w:rsid w:val="00492165"/>
    <w:rsid w:val="00492484"/>
    <w:rsid w:val="004925C3"/>
    <w:rsid w:val="00492649"/>
    <w:rsid w:val="004927B8"/>
    <w:rsid w:val="004927F0"/>
    <w:rsid w:val="00492989"/>
    <w:rsid w:val="00492A18"/>
    <w:rsid w:val="00492A8E"/>
    <w:rsid w:val="00492E96"/>
    <w:rsid w:val="0049307B"/>
    <w:rsid w:val="00493133"/>
    <w:rsid w:val="004933F7"/>
    <w:rsid w:val="0049350A"/>
    <w:rsid w:val="00493624"/>
    <w:rsid w:val="00493B45"/>
    <w:rsid w:val="00493E26"/>
    <w:rsid w:val="00494422"/>
    <w:rsid w:val="004945D9"/>
    <w:rsid w:val="004945E1"/>
    <w:rsid w:val="0049484D"/>
    <w:rsid w:val="0049485B"/>
    <w:rsid w:val="00494987"/>
    <w:rsid w:val="004949BB"/>
    <w:rsid w:val="00494BFE"/>
    <w:rsid w:val="00494F21"/>
    <w:rsid w:val="00494F25"/>
    <w:rsid w:val="00494F8B"/>
    <w:rsid w:val="004952B2"/>
    <w:rsid w:val="004953C2"/>
    <w:rsid w:val="0049548E"/>
    <w:rsid w:val="0049549D"/>
    <w:rsid w:val="00495934"/>
    <w:rsid w:val="00495976"/>
    <w:rsid w:val="00495B41"/>
    <w:rsid w:val="00495D17"/>
    <w:rsid w:val="00495E2B"/>
    <w:rsid w:val="00495F91"/>
    <w:rsid w:val="00496313"/>
    <w:rsid w:val="004967AD"/>
    <w:rsid w:val="00496804"/>
    <w:rsid w:val="00496962"/>
    <w:rsid w:val="004969CE"/>
    <w:rsid w:val="004969EE"/>
    <w:rsid w:val="00496CEA"/>
    <w:rsid w:val="00496D75"/>
    <w:rsid w:val="00496E53"/>
    <w:rsid w:val="004970D2"/>
    <w:rsid w:val="0049733D"/>
    <w:rsid w:val="0049759D"/>
    <w:rsid w:val="0049776D"/>
    <w:rsid w:val="00497B8C"/>
    <w:rsid w:val="00497E6C"/>
    <w:rsid w:val="004A0233"/>
    <w:rsid w:val="004A032E"/>
    <w:rsid w:val="004A09D2"/>
    <w:rsid w:val="004A0A27"/>
    <w:rsid w:val="004A0D00"/>
    <w:rsid w:val="004A10FE"/>
    <w:rsid w:val="004A1303"/>
    <w:rsid w:val="004A150D"/>
    <w:rsid w:val="004A1629"/>
    <w:rsid w:val="004A177A"/>
    <w:rsid w:val="004A1A8B"/>
    <w:rsid w:val="004A1BB5"/>
    <w:rsid w:val="004A1C49"/>
    <w:rsid w:val="004A259A"/>
    <w:rsid w:val="004A25BE"/>
    <w:rsid w:val="004A2673"/>
    <w:rsid w:val="004A2B93"/>
    <w:rsid w:val="004A2CA4"/>
    <w:rsid w:val="004A2E50"/>
    <w:rsid w:val="004A2E76"/>
    <w:rsid w:val="004A2F8D"/>
    <w:rsid w:val="004A2FB5"/>
    <w:rsid w:val="004A2FD3"/>
    <w:rsid w:val="004A311D"/>
    <w:rsid w:val="004A3181"/>
    <w:rsid w:val="004A326C"/>
    <w:rsid w:val="004A32B0"/>
    <w:rsid w:val="004A3366"/>
    <w:rsid w:val="004A337B"/>
    <w:rsid w:val="004A3521"/>
    <w:rsid w:val="004A374E"/>
    <w:rsid w:val="004A3809"/>
    <w:rsid w:val="004A3DCB"/>
    <w:rsid w:val="004A3E5D"/>
    <w:rsid w:val="004A3EC5"/>
    <w:rsid w:val="004A3F5F"/>
    <w:rsid w:val="004A3FF5"/>
    <w:rsid w:val="004A429F"/>
    <w:rsid w:val="004A42AD"/>
    <w:rsid w:val="004A44FA"/>
    <w:rsid w:val="004A46B0"/>
    <w:rsid w:val="004A49D0"/>
    <w:rsid w:val="004A4E75"/>
    <w:rsid w:val="004A50BC"/>
    <w:rsid w:val="004A5340"/>
    <w:rsid w:val="004A5363"/>
    <w:rsid w:val="004A5760"/>
    <w:rsid w:val="004A5C0E"/>
    <w:rsid w:val="004A5EBD"/>
    <w:rsid w:val="004A64E0"/>
    <w:rsid w:val="004A6580"/>
    <w:rsid w:val="004A65CD"/>
    <w:rsid w:val="004A697A"/>
    <w:rsid w:val="004A6C76"/>
    <w:rsid w:val="004A6CFD"/>
    <w:rsid w:val="004A6D86"/>
    <w:rsid w:val="004A72EC"/>
    <w:rsid w:val="004A736A"/>
    <w:rsid w:val="004A7AC7"/>
    <w:rsid w:val="004A7CF5"/>
    <w:rsid w:val="004A7DCA"/>
    <w:rsid w:val="004B053F"/>
    <w:rsid w:val="004B0B53"/>
    <w:rsid w:val="004B0DF4"/>
    <w:rsid w:val="004B0E42"/>
    <w:rsid w:val="004B0F0D"/>
    <w:rsid w:val="004B0F94"/>
    <w:rsid w:val="004B13FE"/>
    <w:rsid w:val="004B18E9"/>
    <w:rsid w:val="004B1B97"/>
    <w:rsid w:val="004B1E66"/>
    <w:rsid w:val="004B1FE6"/>
    <w:rsid w:val="004B23E0"/>
    <w:rsid w:val="004B2409"/>
    <w:rsid w:val="004B251B"/>
    <w:rsid w:val="004B25C3"/>
    <w:rsid w:val="004B262A"/>
    <w:rsid w:val="004B278F"/>
    <w:rsid w:val="004B27F6"/>
    <w:rsid w:val="004B296B"/>
    <w:rsid w:val="004B2BF8"/>
    <w:rsid w:val="004B2D8A"/>
    <w:rsid w:val="004B2E3C"/>
    <w:rsid w:val="004B3124"/>
    <w:rsid w:val="004B31D0"/>
    <w:rsid w:val="004B341A"/>
    <w:rsid w:val="004B3456"/>
    <w:rsid w:val="004B35F5"/>
    <w:rsid w:val="004B37D3"/>
    <w:rsid w:val="004B38CA"/>
    <w:rsid w:val="004B3975"/>
    <w:rsid w:val="004B3BB2"/>
    <w:rsid w:val="004B3C92"/>
    <w:rsid w:val="004B3D2F"/>
    <w:rsid w:val="004B4069"/>
    <w:rsid w:val="004B4230"/>
    <w:rsid w:val="004B47C6"/>
    <w:rsid w:val="004B484E"/>
    <w:rsid w:val="004B48E7"/>
    <w:rsid w:val="004B4AF8"/>
    <w:rsid w:val="004B4BE2"/>
    <w:rsid w:val="004B4D09"/>
    <w:rsid w:val="004B54C1"/>
    <w:rsid w:val="004B5672"/>
    <w:rsid w:val="004B57A4"/>
    <w:rsid w:val="004B57D4"/>
    <w:rsid w:val="004B5B0A"/>
    <w:rsid w:val="004B5D95"/>
    <w:rsid w:val="004B5E99"/>
    <w:rsid w:val="004B6516"/>
    <w:rsid w:val="004B65CC"/>
    <w:rsid w:val="004B65DA"/>
    <w:rsid w:val="004B65EF"/>
    <w:rsid w:val="004B6A96"/>
    <w:rsid w:val="004B6B82"/>
    <w:rsid w:val="004B70B2"/>
    <w:rsid w:val="004B72E5"/>
    <w:rsid w:val="004B733E"/>
    <w:rsid w:val="004B7399"/>
    <w:rsid w:val="004B7AC0"/>
    <w:rsid w:val="004B7CBD"/>
    <w:rsid w:val="004B7E14"/>
    <w:rsid w:val="004B7F4D"/>
    <w:rsid w:val="004B7F52"/>
    <w:rsid w:val="004C0000"/>
    <w:rsid w:val="004C002F"/>
    <w:rsid w:val="004C015A"/>
    <w:rsid w:val="004C036D"/>
    <w:rsid w:val="004C066C"/>
    <w:rsid w:val="004C0750"/>
    <w:rsid w:val="004C0A9B"/>
    <w:rsid w:val="004C1312"/>
    <w:rsid w:val="004C1884"/>
    <w:rsid w:val="004C197F"/>
    <w:rsid w:val="004C1A60"/>
    <w:rsid w:val="004C1BA6"/>
    <w:rsid w:val="004C1E71"/>
    <w:rsid w:val="004C1F58"/>
    <w:rsid w:val="004C1F77"/>
    <w:rsid w:val="004C21B8"/>
    <w:rsid w:val="004C25D6"/>
    <w:rsid w:val="004C2D16"/>
    <w:rsid w:val="004C2D30"/>
    <w:rsid w:val="004C3004"/>
    <w:rsid w:val="004C31F3"/>
    <w:rsid w:val="004C32EB"/>
    <w:rsid w:val="004C35DF"/>
    <w:rsid w:val="004C39D1"/>
    <w:rsid w:val="004C3C89"/>
    <w:rsid w:val="004C3E5F"/>
    <w:rsid w:val="004C3EFA"/>
    <w:rsid w:val="004C40CC"/>
    <w:rsid w:val="004C438D"/>
    <w:rsid w:val="004C458D"/>
    <w:rsid w:val="004C4907"/>
    <w:rsid w:val="004C4950"/>
    <w:rsid w:val="004C4A7E"/>
    <w:rsid w:val="004C4EA2"/>
    <w:rsid w:val="004C5163"/>
    <w:rsid w:val="004C52D2"/>
    <w:rsid w:val="004C53B7"/>
    <w:rsid w:val="004C54C0"/>
    <w:rsid w:val="004C54D3"/>
    <w:rsid w:val="004C55A1"/>
    <w:rsid w:val="004C55AA"/>
    <w:rsid w:val="004C5DE2"/>
    <w:rsid w:val="004C620C"/>
    <w:rsid w:val="004C6243"/>
    <w:rsid w:val="004C633D"/>
    <w:rsid w:val="004C654C"/>
    <w:rsid w:val="004C68F6"/>
    <w:rsid w:val="004C690E"/>
    <w:rsid w:val="004C69F7"/>
    <w:rsid w:val="004C6CB8"/>
    <w:rsid w:val="004C6D16"/>
    <w:rsid w:val="004C6F76"/>
    <w:rsid w:val="004C71BA"/>
    <w:rsid w:val="004C71EC"/>
    <w:rsid w:val="004C71F8"/>
    <w:rsid w:val="004C74DD"/>
    <w:rsid w:val="004C75DA"/>
    <w:rsid w:val="004C7619"/>
    <w:rsid w:val="004C76C2"/>
    <w:rsid w:val="004C7A3D"/>
    <w:rsid w:val="004C7B06"/>
    <w:rsid w:val="004C7B69"/>
    <w:rsid w:val="004C7D19"/>
    <w:rsid w:val="004C7E36"/>
    <w:rsid w:val="004C7F74"/>
    <w:rsid w:val="004C7F7F"/>
    <w:rsid w:val="004D008B"/>
    <w:rsid w:val="004D013C"/>
    <w:rsid w:val="004D0287"/>
    <w:rsid w:val="004D0307"/>
    <w:rsid w:val="004D09B8"/>
    <w:rsid w:val="004D0A37"/>
    <w:rsid w:val="004D0C46"/>
    <w:rsid w:val="004D0EDC"/>
    <w:rsid w:val="004D101D"/>
    <w:rsid w:val="004D10F7"/>
    <w:rsid w:val="004D110B"/>
    <w:rsid w:val="004D1169"/>
    <w:rsid w:val="004D11EF"/>
    <w:rsid w:val="004D169E"/>
    <w:rsid w:val="004D1799"/>
    <w:rsid w:val="004D1800"/>
    <w:rsid w:val="004D18C8"/>
    <w:rsid w:val="004D1A15"/>
    <w:rsid w:val="004D1CDD"/>
    <w:rsid w:val="004D1D3C"/>
    <w:rsid w:val="004D1D7A"/>
    <w:rsid w:val="004D1DB0"/>
    <w:rsid w:val="004D1F1B"/>
    <w:rsid w:val="004D223B"/>
    <w:rsid w:val="004D23F8"/>
    <w:rsid w:val="004D282B"/>
    <w:rsid w:val="004D2ECC"/>
    <w:rsid w:val="004D32F3"/>
    <w:rsid w:val="004D34E3"/>
    <w:rsid w:val="004D3A89"/>
    <w:rsid w:val="004D3C3E"/>
    <w:rsid w:val="004D3D98"/>
    <w:rsid w:val="004D3E8A"/>
    <w:rsid w:val="004D4077"/>
    <w:rsid w:val="004D412F"/>
    <w:rsid w:val="004D4207"/>
    <w:rsid w:val="004D439F"/>
    <w:rsid w:val="004D4458"/>
    <w:rsid w:val="004D45D3"/>
    <w:rsid w:val="004D4886"/>
    <w:rsid w:val="004D4B1A"/>
    <w:rsid w:val="004D4C8E"/>
    <w:rsid w:val="004D4DE0"/>
    <w:rsid w:val="004D51FE"/>
    <w:rsid w:val="004D5776"/>
    <w:rsid w:val="004D581D"/>
    <w:rsid w:val="004D5B5A"/>
    <w:rsid w:val="004D5C64"/>
    <w:rsid w:val="004D6300"/>
    <w:rsid w:val="004D64E5"/>
    <w:rsid w:val="004D6787"/>
    <w:rsid w:val="004D6A6B"/>
    <w:rsid w:val="004D6CA8"/>
    <w:rsid w:val="004D6F07"/>
    <w:rsid w:val="004D6FE7"/>
    <w:rsid w:val="004D704D"/>
    <w:rsid w:val="004D7141"/>
    <w:rsid w:val="004D7159"/>
    <w:rsid w:val="004D73A2"/>
    <w:rsid w:val="004D73D2"/>
    <w:rsid w:val="004D76B4"/>
    <w:rsid w:val="004D7C35"/>
    <w:rsid w:val="004D7E2D"/>
    <w:rsid w:val="004E0261"/>
    <w:rsid w:val="004E0276"/>
    <w:rsid w:val="004E0B51"/>
    <w:rsid w:val="004E0FBE"/>
    <w:rsid w:val="004E0FF1"/>
    <w:rsid w:val="004E115A"/>
    <w:rsid w:val="004E124A"/>
    <w:rsid w:val="004E1267"/>
    <w:rsid w:val="004E131A"/>
    <w:rsid w:val="004E13A2"/>
    <w:rsid w:val="004E13CF"/>
    <w:rsid w:val="004E18AB"/>
    <w:rsid w:val="004E2010"/>
    <w:rsid w:val="004E21C6"/>
    <w:rsid w:val="004E2306"/>
    <w:rsid w:val="004E2315"/>
    <w:rsid w:val="004E2360"/>
    <w:rsid w:val="004E2A2F"/>
    <w:rsid w:val="004E2BDF"/>
    <w:rsid w:val="004E2D36"/>
    <w:rsid w:val="004E2DDB"/>
    <w:rsid w:val="004E2EEE"/>
    <w:rsid w:val="004E314E"/>
    <w:rsid w:val="004E3241"/>
    <w:rsid w:val="004E329A"/>
    <w:rsid w:val="004E3753"/>
    <w:rsid w:val="004E38EB"/>
    <w:rsid w:val="004E39AF"/>
    <w:rsid w:val="004E3AC9"/>
    <w:rsid w:val="004E3C9F"/>
    <w:rsid w:val="004E3DB6"/>
    <w:rsid w:val="004E3DDD"/>
    <w:rsid w:val="004E3E08"/>
    <w:rsid w:val="004E40AF"/>
    <w:rsid w:val="004E41FF"/>
    <w:rsid w:val="004E4320"/>
    <w:rsid w:val="004E4385"/>
    <w:rsid w:val="004E451E"/>
    <w:rsid w:val="004E4845"/>
    <w:rsid w:val="004E4A65"/>
    <w:rsid w:val="004E4C75"/>
    <w:rsid w:val="004E52B1"/>
    <w:rsid w:val="004E5654"/>
    <w:rsid w:val="004E5851"/>
    <w:rsid w:val="004E5D45"/>
    <w:rsid w:val="004E5D62"/>
    <w:rsid w:val="004E5E84"/>
    <w:rsid w:val="004E5F7B"/>
    <w:rsid w:val="004E6072"/>
    <w:rsid w:val="004E6117"/>
    <w:rsid w:val="004E6120"/>
    <w:rsid w:val="004E632B"/>
    <w:rsid w:val="004E65CA"/>
    <w:rsid w:val="004E6648"/>
    <w:rsid w:val="004E6793"/>
    <w:rsid w:val="004E6836"/>
    <w:rsid w:val="004E68DC"/>
    <w:rsid w:val="004E6C49"/>
    <w:rsid w:val="004E6C55"/>
    <w:rsid w:val="004E6FF6"/>
    <w:rsid w:val="004E7364"/>
    <w:rsid w:val="004E744A"/>
    <w:rsid w:val="004E7613"/>
    <w:rsid w:val="004E7632"/>
    <w:rsid w:val="004E767E"/>
    <w:rsid w:val="004E76D2"/>
    <w:rsid w:val="004E7752"/>
    <w:rsid w:val="004E7A5B"/>
    <w:rsid w:val="004E7B7C"/>
    <w:rsid w:val="004E7CB4"/>
    <w:rsid w:val="004E7CFE"/>
    <w:rsid w:val="004E7FB7"/>
    <w:rsid w:val="004E7FC7"/>
    <w:rsid w:val="004E7FED"/>
    <w:rsid w:val="004F02CD"/>
    <w:rsid w:val="004F02DA"/>
    <w:rsid w:val="004F02E2"/>
    <w:rsid w:val="004F0439"/>
    <w:rsid w:val="004F078A"/>
    <w:rsid w:val="004F0889"/>
    <w:rsid w:val="004F0920"/>
    <w:rsid w:val="004F0B10"/>
    <w:rsid w:val="004F1063"/>
    <w:rsid w:val="004F15F0"/>
    <w:rsid w:val="004F1679"/>
    <w:rsid w:val="004F1797"/>
    <w:rsid w:val="004F1ADF"/>
    <w:rsid w:val="004F1BD0"/>
    <w:rsid w:val="004F1F4E"/>
    <w:rsid w:val="004F22E8"/>
    <w:rsid w:val="004F2328"/>
    <w:rsid w:val="004F2448"/>
    <w:rsid w:val="004F24CE"/>
    <w:rsid w:val="004F25F4"/>
    <w:rsid w:val="004F2B53"/>
    <w:rsid w:val="004F2EF2"/>
    <w:rsid w:val="004F3085"/>
    <w:rsid w:val="004F3248"/>
    <w:rsid w:val="004F3626"/>
    <w:rsid w:val="004F3639"/>
    <w:rsid w:val="004F3727"/>
    <w:rsid w:val="004F38A8"/>
    <w:rsid w:val="004F3ADE"/>
    <w:rsid w:val="004F3DAC"/>
    <w:rsid w:val="004F3DFA"/>
    <w:rsid w:val="004F434D"/>
    <w:rsid w:val="004F455C"/>
    <w:rsid w:val="004F45ED"/>
    <w:rsid w:val="004F48D0"/>
    <w:rsid w:val="004F48E8"/>
    <w:rsid w:val="004F4FD6"/>
    <w:rsid w:val="004F562B"/>
    <w:rsid w:val="004F5833"/>
    <w:rsid w:val="004F590E"/>
    <w:rsid w:val="004F592B"/>
    <w:rsid w:val="004F5E3B"/>
    <w:rsid w:val="004F5F62"/>
    <w:rsid w:val="004F6555"/>
    <w:rsid w:val="004F6759"/>
    <w:rsid w:val="004F6A77"/>
    <w:rsid w:val="004F6B50"/>
    <w:rsid w:val="004F6D1D"/>
    <w:rsid w:val="004F6FE2"/>
    <w:rsid w:val="004F7162"/>
    <w:rsid w:val="004F7292"/>
    <w:rsid w:val="004F72D8"/>
    <w:rsid w:val="004F7427"/>
    <w:rsid w:val="004F753A"/>
    <w:rsid w:val="004F7635"/>
    <w:rsid w:val="004F76FF"/>
    <w:rsid w:val="004F7738"/>
    <w:rsid w:val="004F77F3"/>
    <w:rsid w:val="004F7919"/>
    <w:rsid w:val="004F7CBD"/>
    <w:rsid w:val="004F7E8E"/>
    <w:rsid w:val="004F7FB4"/>
    <w:rsid w:val="005000D9"/>
    <w:rsid w:val="00500114"/>
    <w:rsid w:val="005003BC"/>
    <w:rsid w:val="00500A37"/>
    <w:rsid w:val="00500AE5"/>
    <w:rsid w:val="0050116F"/>
    <w:rsid w:val="005013D8"/>
    <w:rsid w:val="0050169A"/>
    <w:rsid w:val="00501817"/>
    <w:rsid w:val="00501E9B"/>
    <w:rsid w:val="00502384"/>
    <w:rsid w:val="005023BB"/>
    <w:rsid w:val="00502985"/>
    <w:rsid w:val="0050298A"/>
    <w:rsid w:val="00502B94"/>
    <w:rsid w:val="00502BB7"/>
    <w:rsid w:val="005030D4"/>
    <w:rsid w:val="00503299"/>
    <w:rsid w:val="005034C8"/>
    <w:rsid w:val="005036A2"/>
    <w:rsid w:val="00503AE2"/>
    <w:rsid w:val="00503C16"/>
    <w:rsid w:val="00503C81"/>
    <w:rsid w:val="00503D02"/>
    <w:rsid w:val="00503D93"/>
    <w:rsid w:val="005040B4"/>
    <w:rsid w:val="005043C5"/>
    <w:rsid w:val="005047A3"/>
    <w:rsid w:val="00504C4C"/>
    <w:rsid w:val="00504E49"/>
    <w:rsid w:val="00504ED2"/>
    <w:rsid w:val="00505155"/>
    <w:rsid w:val="005052C6"/>
    <w:rsid w:val="005057DA"/>
    <w:rsid w:val="00505BB2"/>
    <w:rsid w:val="00506192"/>
    <w:rsid w:val="005061E4"/>
    <w:rsid w:val="00506229"/>
    <w:rsid w:val="005063B7"/>
    <w:rsid w:val="00506506"/>
    <w:rsid w:val="00506528"/>
    <w:rsid w:val="005067E9"/>
    <w:rsid w:val="00506D92"/>
    <w:rsid w:val="00506E65"/>
    <w:rsid w:val="00506E8A"/>
    <w:rsid w:val="00506F47"/>
    <w:rsid w:val="00506F90"/>
    <w:rsid w:val="0050712B"/>
    <w:rsid w:val="00507252"/>
    <w:rsid w:val="005074C0"/>
    <w:rsid w:val="005074F8"/>
    <w:rsid w:val="00507560"/>
    <w:rsid w:val="005076E8"/>
    <w:rsid w:val="00507738"/>
    <w:rsid w:val="005077D2"/>
    <w:rsid w:val="005079D8"/>
    <w:rsid w:val="00507A84"/>
    <w:rsid w:val="00507F27"/>
    <w:rsid w:val="00507FF4"/>
    <w:rsid w:val="0051003E"/>
    <w:rsid w:val="0051009A"/>
    <w:rsid w:val="00510173"/>
    <w:rsid w:val="005101F5"/>
    <w:rsid w:val="005109D5"/>
    <w:rsid w:val="00510C6E"/>
    <w:rsid w:val="00510CCD"/>
    <w:rsid w:val="00510FC1"/>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26"/>
    <w:rsid w:val="00512692"/>
    <w:rsid w:val="005126AD"/>
    <w:rsid w:val="005126E3"/>
    <w:rsid w:val="00512995"/>
    <w:rsid w:val="00512CA0"/>
    <w:rsid w:val="00512D24"/>
    <w:rsid w:val="00512E1C"/>
    <w:rsid w:val="00512F8D"/>
    <w:rsid w:val="00513025"/>
    <w:rsid w:val="00513299"/>
    <w:rsid w:val="005133E5"/>
    <w:rsid w:val="005135EC"/>
    <w:rsid w:val="005135F0"/>
    <w:rsid w:val="005135F6"/>
    <w:rsid w:val="005135F8"/>
    <w:rsid w:val="005138D6"/>
    <w:rsid w:val="0051398C"/>
    <w:rsid w:val="00513A87"/>
    <w:rsid w:val="00513AD4"/>
    <w:rsid w:val="00513C97"/>
    <w:rsid w:val="00514096"/>
    <w:rsid w:val="0051410E"/>
    <w:rsid w:val="005142C4"/>
    <w:rsid w:val="00514300"/>
    <w:rsid w:val="00514629"/>
    <w:rsid w:val="00514764"/>
    <w:rsid w:val="0051477D"/>
    <w:rsid w:val="0051482F"/>
    <w:rsid w:val="0051484D"/>
    <w:rsid w:val="00514AA0"/>
    <w:rsid w:val="00514AA2"/>
    <w:rsid w:val="00514AA4"/>
    <w:rsid w:val="00514E03"/>
    <w:rsid w:val="00515000"/>
    <w:rsid w:val="0051515C"/>
    <w:rsid w:val="00515181"/>
    <w:rsid w:val="005151A4"/>
    <w:rsid w:val="0051579F"/>
    <w:rsid w:val="0051582E"/>
    <w:rsid w:val="00515929"/>
    <w:rsid w:val="00515A04"/>
    <w:rsid w:val="00515AE4"/>
    <w:rsid w:val="00515C7C"/>
    <w:rsid w:val="00515DFB"/>
    <w:rsid w:val="005160CF"/>
    <w:rsid w:val="005161E3"/>
    <w:rsid w:val="0051625B"/>
    <w:rsid w:val="005162B8"/>
    <w:rsid w:val="0051645C"/>
    <w:rsid w:val="0051670A"/>
    <w:rsid w:val="0051671B"/>
    <w:rsid w:val="0051673F"/>
    <w:rsid w:val="00516BF3"/>
    <w:rsid w:val="00516EB5"/>
    <w:rsid w:val="00516FAE"/>
    <w:rsid w:val="005171EA"/>
    <w:rsid w:val="005175C2"/>
    <w:rsid w:val="005177CD"/>
    <w:rsid w:val="00517B56"/>
    <w:rsid w:val="00517B9B"/>
    <w:rsid w:val="00517D6C"/>
    <w:rsid w:val="00517FD2"/>
    <w:rsid w:val="00520063"/>
    <w:rsid w:val="00520105"/>
    <w:rsid w:val="00520269"/>
    <w:rsid w:val="00520273"/>
    <w:rsid w:val="0052047C"/>
    <w:rsid w:val="005204AB"/>
    <w:rsid w:val="00520630"/>
    <w:rsid w:val="00520985"/>
    <w:rsid w:val="00520A75"/>
    <w:rsid w:val="00520B5F"/>
    <w:rsid w:val="00520BAC"/>
    <w:rsid w:val="00520F37"/>
    <w:rsid w:val="00520FC0"/>
    <w:rsid w:val="005212D8"/>
    <w:rsid w:val="00521341"/>
    <w:rsid w:val="00521650"/>
    <w:rsid w:val="0052168A"/>
    <w:rsid w:val="0052175E"/>
    <w:rsid w:val="0052184F"/>
    <w:rsid w:val="005218CE"/>
    <w:rsid w:val="00521ACC"/>
    <w:rsid w:val="00521C22"/>
    <w:rsid w:val="00521D93"/>
    <w:rsid w:val="005220D2"/>
    <w:rsid w:val="00522186"/>
    <w:rsid w:val="005221C3"/>
    <w:rsid w:val="005222E3"/>
    <w:rsid w:val="00522396"/>
    <w:rsid w:val="00522400"/>
    <w:rsid w:val="0052244B"/>
    <w:rsid w:val="00522AB1"/>
    <w:rsid w:val="00522DEB"/>
    <w:rsid w:val="00522E9A"/>
    <w:rsid w:val="00522EEC"/>
    <w:rsid w:val="0052304D"/>
    <w:rsid w:val="00523251"/>
    <w:rsid w:val="00523757"/>
    <w:rsid w:val="0052390A"/>
    <w:rsid w:val="005239C2"/>
    <w:rsid w:val="00523BE3"/>
    <w:rsid w:val="00523C5D"/>
    <w:rsid w:val="00523C5F"/>
    <w:rsid w:val="00523CE6"/>
    <w:rsid w:val="00523DF7"/>
    <w:rsid w:val="00523F7A"/>
    <w:rsid w:val="00523F86"/>
    <w:rsid w:val="0052408B"/>
    <w:rsid w:val="00524359"/>
    <w:rsid w:val="0052442E"/>
    <w:rsid w:val="00524431"/>
    <w:rsid w:val="005245BE"/>
    <w:rsid w:val="0052499F"/>
    <w:rsid w:val="00524BE9"/>
    <w:rsid w:val="00524C88"/>
    <w:rsid w:val="00524CBD"/>
    <w:rsid w:val="00524D6F"/>
    <w:rsid w:val="00524FED"/>
    <w:rsid w:val="0052502E"/>
    <w:rsid w:val="00525260"/>
    <w:rsid w:val="00525594"/>
    <w:rsid w:val="00525840"/>
    <w:rsid w:val="00525BED"/>
    <w:rsid w:val="00525CCE"/>
    <w:rsid w:val="00525DB8"/>
    <w:rsid w:val="00525F0A"/>
    <w:rsid w:val="0052608E"/>
    <w:rsid w:val="005261CF"/>
    <w:rsid w:val="00526220"/>
    <w:rsid w:val="005264CA"/>
    <w:rsid w:val="005264DA"/>
    <w:rsid w:val="0052660E"/>
    <w:rsid w:val="0052699C"/>
    <w:rsid w:val="00526A86"/>
    <w:rsid w:val="00526B0A"/>
    <w:rsid w:val="00526DD2"/>
    <w:rsid w:val="00526FD4"/>
    <w:rsid w:val="005270AA"/>
    <w:rsid w:val="0052721C"/>
    <w:rsid w:val="0052727D"/>
    <w:rsid w:val="005272FF"/>
    <w:rsid w:val="005273FB"/>
    <w:rsid w:val="0052745D"/>
    <w:rsid w:val="00527577"/>
    <w:rsid w:val="0052758B"/>
    <w:rsid w:val="00527D8B"/>
    <w:rsid w:val="00527EBA"/>
    <w:rsid w:val="00527F4E"/>
    <w:rsid w:val="00527FFB"/>
    <w:rsid w:val="00530658"/>
    <w:rsid w:val="0053065C"/>
    <w:rsid w:val="005308F8"/>
    <w:rsid w:val="0053096E"/>
    <w:rsid w:val="005309C3"/>
    <w:rsid w:val="00530AB0"/>
    <w:rsid w:val="00530B12"/>
    <w:rsid w:val="00530CC8"/>
    <w:rsid w:val="00530D1D"/>
    <w:rsid w:val="00530D98"/>
    <w:rsid w:val="00530FBD"/>
    <w:rsid w:val="0053116F"/>
    <w:rsid w:val="00531377"/>
    <w:rsid w:val="00531508"/>
    <w:rsid w:val="00531532"/>
    <w:rsid w:val="005315BE"/>
    <w:rsid w:val="005316CF"/>
    <w:rsid w:val="005317D0"/>
    <w:rsid w:val="00531927"/>
    <w:rsid w:val="00531A3E"/>
    <w:rsid w:val="00531A76"/>
    <w:rsid w:val="00531B61"/>
    <w:rsid w:val="0053237C"/>
    <w:rsid w:val="005324D3"/>
    <w:rsid w:val="00532606"/>
    <w:rsid w:val="005326C6"/>
    <w:rsid w:val="00532914"/>
    <w:rsid w:val="00532921"/>
    <w:rsid w:val="00532B1C"/>
    <w:rsid w:val="00532EB8"/>
    <w:rsid w:val="00532EC1"/>
    <w:rsid w:val="005331D1"/>
    <w:rsid w:val="00533354"/>
    <w:rsid w:val="00533547"/>
    <w:rsid w:val="005337A7"/>
    <w:rsid w:val="00533C6B"/>
    <w:rsid w:val="00533E23"/>
    <w:rsid w:val="00533F80"/>
    <w:rsid w:val="00533FBD"/>
    <w:rsid w:val="00534208"/>
    <w:rsid w:val="005342F5"/>
    <w:rsid w:val="0053446A"/>
    <w:rsid w:val="00534672"/>
    <w:rsid w:val="00534861"/>
    <w:rsid w:val="00534ACC"/>
    <w:rsid w:val="00534C49"/>
    <w:rsid w:val="00535078"/>
    <w:rsid w:val="0053528C"/>
    <w:rsid w:val="0053546D"/>
    <w:rsid w:val="005354A9"/>
    <w:rsid w:val="005355AA"/>
    <w:rsid w:val="00535AC2"/>
    <w:rsid w:val="00535E3E"/>
    <w:rsid w:val="00535E6B"/>
    <w:rsid w:val="00536047"/>
    <w:rsid w:val="0053615F"/>
    <w:rsid w:val="00536864"/>
    <w:rsid w:val="00536AEB"/>
    <w:rsid w:val="00536B59"/>
    <w:rsid w:val="00536B5C"/>
    <w:rsid w:val="00536D5A"/>
    <w:rsid w:val="00537131"/>
    <w:rsid w:val="005371F4"/>
    <w:rsid w:val="00537394"/>
    <w:rsid w:val="00537644"/>
    <w:rsid w:val="00537916"/>
    <w:rsid w:val="00537A86"/>
    <w:rsid w:val="00537D44"/>
    <w:rsid w:val="00540187"/>
    <w:rsid w:val="005402E2"/>
    <w:rsid w:val="005405B1"/>
    <w:rsid w:val="0054083E"/>
    <w:rsid w:val="00540876"/>
    <w:rsid w:val="00540C91"/>
    <w:rsid w:val="00540EDF"/>
    <w:rsid w:val="00540EEC"/>
    <w:rsid w:val="00540FF9"/>
    <w:rsid w:val="0054108D"/>
    <w:rsid w:val="00541345"/>
    <w:rsid w:val="00541419"/>
    <w:rsid w:val="005417DF"/>
    <w:rsid w:val="00541CB8"/>
    <w:rsid w:val="00541EB5"/>
    <w:rsid w:val="00542117"/>
    <w:rsid w:val="00542408"/>
    <w:rsid w:val="0054261C"/>
    <w:rsid w:val="0054269B"/>
    <w:rsid w:val="0054280A"/>
    <w:rsid w:val="0054288C"/>
    <w:rsid w:val="00542986"/>
    <w:rsid w:val="00542A61"/>
    <w:rsid w:val="0054310E"/>
    <w:rsid w:val="00543212"/>
    <w:rsid w:val="005432A6"/>
    <w:rsid w:val="00543302"/>
    <w:rsid w:val="0054340F"/>
    <w:rsid w:val="0054366D"/>
    <w:rsid w:val="0054367B"/>
    <w:rsid w:val="00543809"/>
    <w:rsid w:val="00543A53"/>
    <w:rsid w:val="00543C53"/>
    <w:rsid w:val="00543D28"/>
    <w:rsid w:val="00543E3A"/>
    <w:rsid w:val="00543EC5"/>
    <w:rsid w:val="00544E44"/>
    <w:rsid w:val="00544F2D"/>
    <w:rsid w:val="00545084"/>
    <w:rsid w:val="005450AA"/>
    <w:rsid w:val="00545115"/>
    <w:rsid w:val="005452F5"/>
    <w:rsid w:val="0054563B"/>
    <w:rsid w:val="00545857"/>
    <w:rsid w:val="00545AAD"/>
    <w:rsid w:val="00545EC5"/>
    <w:rsid w:val="00546198"/>
    <w:rsid w:val="005464A6"/>
    <w:rsid w:val="0054670D"/>
    <w:rsid w:val="005469BD"/>
    <w:rsid w:val="00546C25"/>
    <w:rsid w:val="00546E34"/>
    <w:rsid w:val="005471BF"/>
    <w:rsid w:val="0054731A"/>
    <w:rsid w:val="005475AB"/>
    <w:rsid w:val="00547A36"/>
    <w:rsid w:val="00547AB8"/>
    <w:rsid w:val="00547FED"/>
    <w:rsid w:val="00550258"/>
    <w:rsid w:val="00550604"/>
    <w:rsid w:val="00550A07"/>
    <w:rsid w:val="00550A2F"/>
    <w:rsid w:val="00550B06"/>
    <w:rsid w:val="00550B51"/>
    <w:rsid w:val="00550DA1"/>
    <w:rsid w:val="00550DDE"/>
    <w:rsid w:val="00550E03"/>
    <w:rsid w:val="00551190"/>
    <w:rsid w:val="005512A3"/>
    <w:rsid w:val="0055133C"/>
    <w:rsid w:val="005516BE"/>
    <w:rsid w:val="005517C4"/>
    <w:rsid w:val="00551B76"/>
    <w:rsid w:val="00551CE2"/>
    <w:rsid w:val="00551D67"/>
    <w:rsid w:val="00551D84"/>
    <w:rsid w:val="00551DF5"/>
    <w:rsid w:val="00552194"/>
    <w:rsid w:val="005525BD"/>
    <w:rsid w:val="0055291E"/>
    <w:rsid w:val="00552D8C"/>
    <w:rsid w:val="00552ED1"/>
    <w:rsid w:val="005530D4"/>
    <w:rsid w:val="00553156"/>
    <w:rsid w:val="0055319F"/>
    <w:rsid w:val="005532DF"/>
    <w:rsid w:val="0055352B"/>
    <w:rsid w:val="00553704"/>
    <w:rsid w:val="00553B8A"/>
    <w:rsid w:val="00553EC3"/>
    <w:rsid w:val="005540DE"/>
    <w:rsid w:val="0055419B"/>
    <w:rsid w:val="00554321"/>
    <w:rsid w:val="0055477E"/>
    <w:rsid w:val="005547FD"/>
    <w:rsid w:val="00554C08"/>
    <w:rsid w:val="00554E04"/>
    <w:rsid w:val="00554E32"/>
    <w:rsid w:val="00554F45"/>
    <w:rsid w:val="00555014"/>
    <w:rsid w:val="00555230"/>
    <w:rsid w:val="005552C5"/>
    <w:rsid w:val="00555520"/>
    <w:rsid w:val="0055594B"/>
    <w:rsid w:val="00555A18"/>
    <w:rsid w:val="00555AA7"/>
    <w:rsid w:val="00555AAD"/>
    <w:rsid w:val="00555B57"/>
    <w:rsid w:val="00555D91"/>
    <w:rsid w:val="00555D96"/>
    <w:rsid w:val="00555DF8"/>
    <w:rsid w:val="00555EDF"/>
    <w:rsid w:val="005561B1"/>
    <w:rsid w:val="005568BA"/>
    <w:rsid w:val="005569B9"/>
    <w:rsid w:val="00556E77"/>
    <w:rsid w:val="00556FD9"/>
    <w:rsid w:val="005570C2"/>
    <w:rsid w:val="005578B5"/>
    <w:rsid w:val="00557929"/>
    <w:rsid w:val="00557A43"/>
    <w:rsid w:val="00557AC6"/>
    <w:rsid w:val="00557AD8"/>
    <w:rsid w:val="00557B1A"/>
    <w:rsid w:val="00560099"/>
    <w:rsid w:val="00560153"/>
    <w:rsid w:val="00560228"/>
    <w:rsid w:val="00560352"/>
    <w:rsid w:val="0056075C"/>
    <w:rsid w:val="0056088B"/>
    <w:rsid w:val="0056110C"/>
    <w:rsid w:val="00561153"/>
    <w:rsid w:val="005611BD"/>
    <w:rsid w:val="0056138E"/>
    <w:rsid w:val="0056141C"/>
    <w:rsid w:val="005614AA"/>
    <w:rsid w:val="00561BFA"/>
    <w:rsid w:val="00561D1A"/>
    <w:rsid w:val="00561F2A"/>
    <w:rsid w:val="005620D3"/>
    <w:rsid w:val="00562157"/>
    <w:rsid w:val="005622B4"/>
    <w:rsid w:val="00562326"/>
    <w:rsid w:val="00562505"/>
    <w:rsid w:val="0056251F"/>
    <w:rsid w:val="0056254F"/>
    <w:rsid w:val="0056261E"/>
    <w:rsid w:val="005626E4"/>
    <w:rsid w:val="0056273C"/>
    <w:rsid w:val="005627C1"/>
    <w:rsid w:val="00562B33"/>
    <w:rsid w:val="00562C30"/>
    <w:rsid w:val="0056301D"/>
    <w:rsid w:val="005630CF"/>
    <w:rsid w:val="005639EB"/>
    <w:rsid w:val="00563B26"/>
    <w:rsid w:val="00563B4A"/>
    <w:rsid w:val="00563FA5"/>
    <w:rsid w:val="00564204"/>
    <w:rsid w:val="0056487E"/>
    <w:rsid w:val="00564A33"/>
    <w:rsid w:val="00564A76"/>
    <w:rsid w:val="00564C58"/>
    <w:rsid w:val="00564F58"/>
    <w:rsid w:val="00564FFD"/>
    <w:rsid w:val="005650C0"/>
    <w:rsid w:val="00565134"/>
    <w:rsid w:val="0056560A"/>
    <w:rsid w:val="0056580C"/>
    <w:rsid w:val="00565A90"/>
    <w:rsid w:val="00565BF3"/>
    <w:rsid w:val="00565FEC"/>
    <w:rsid w:val="0056607F"/>
    <w:rsid w:val="005660CE"/>
    <w:rsid w:val="005661C1"/>
    <w:rsid w:val="00566422"/>
    <w:rsid w:val="005667F5"/>
    <w:rsid w:val="00566870"/>
    <w:rsid w:val="00566A69"/>
    <w:rsid w:val="00566D6D"/>
    <w:rsid w:val="00567126"/>
    <w:rsid w:val="0056742B"/>
    <w:rsid w:val="00567583"/>
    <w:rsid w:val="005676E3"/>
    <w:rsid w:val="00567B60"/>
    <w:rsid w:val="00567BA3"/>
    <w:rsid w:val="00567C5B"/>
    <w:rsid w:val="00567EB4"/>
    <w:rsid w:val="00567EED"/>
    <w:rsid w:val="005700C7"/>
    <w:rsid w:val="005700FB"/>
    <w:rsid w:val="005704F4"/>
    <w:rsid w:val="0057055F"/>
    <w:rsid w:val="005708CE"/>
    <w:rsid w:val="00570AAF"/>
    <w:rsid w:val="00570B78"/>
    <w:rsid w:val="00571150"/>
    <w:rsid w:val="005712F8"/>
    <w:rsid w:val="005713CC"/>
    <w:rsid w:val="005715A0"/>
    <w:rsid w:val="00571661"/>
    <w:rsid w:val="00571930"/>
    <w:rsid w:val="005719E1"/>
    <w:rsid w:val="00571BBD"/>
    <w:rsid w:val="00572021"/>
    <w:rsid w:val="0057209C"/>
    <w:rsid w:val="0057258D"/>
    <w:rsid w:val="005725EA"/>
    <w:rsid w:val="005726A3"/>
    <w:rsid w:val="0057273F"/>
    <w:rsid w:val="005727F3"/>
    <w:rsid w:val="0057288F"/>
    <w:rsid w:val="00572AA3"/>
    <w:rsid w:val="00572B19"/>
    <w:rsid w:val="00572E0C"/>
    <w:rsid w:val="005733AF"/>
    <w:rsid w:val="00573629"/>
    <w:rsid w:val="005736D7"/>
    <w:rsid w:val="005736E0"/>
    <w:rsid w:val="00573973"/>
    <w:rsid w:val="00573D45"/>
    <w:rsid w:val="00573E75"/>
    <w:rsid w:val="00573EED"/>
    <w:rsid w:val="00574007"/>
    <w:rsid w:val="0057405B"/>
    <w:rsid w:val="0057465B"/>
    <w:rsid w:val="00574955"/>
    <w:rsid w:val="00574BD1"/>
    <w:rsid w:val="00574C04"/>
    <w:rsid w:val="005750CC"/>
    <w:rsid w:val="00575262"/>
    <w:rsid w:val="005753EF"/>
    <w:rsid w:val="00575674"/>
    <w:rsid w:val="00575684"/>
    <w:rsid w:val="005758EB"/>
    <w:rsid w:val="00575C56"/>
    <w:rsid w:val="00575D1F"/>
    <w:rsid w:val="0057603B"/>
    <w:rsid w:val="0057662E"/>
    <w:rsid w:val="005766EC"/>
    <w:rsid w:val="005767D9"/>
    <w:rsid w:val="005769A9"/>
    <w:rsid w:val="00576A99"/>
    <w:rsid w:val="0057700E"/>
    <w:rsid w:val="00577128"/>
    <w:rsid w:val="00577146"/>
    <w:rsid w:val="0057719C"/>
    <w:rsid w:val="0057719F"/>
    <w:rsid w:val="005773A0"/>
    <w:rsid w:val="0057741A"/>
    <w:rsid w:val="005775FD"/>
    <w:rsid w:val="0057765B"/>
    <w:rsid w:val="005778CE"/>
    <w:rsid w:val="00580088"/>
    <w:rsid w:val="005800F8"/>
    <w:rsid w:val="0058017B"/>
    <w:rsid w:val="005801AA"/>
    <w:rsid w:val="0058026D"/>
    <w:rsid w:val="00580348"/>
    <w:rsid w:val="00580490"/>
    <w:rsid w:val="00580543"/>
    <w:rsid w:val="00580A05"/>
    <w:rsid w:val="00580A07"/>
    <w:rsid w:val="00580D00"/>
    <w:rsid w:val="0058107E"/>
    <w:rsid w:val="00581082"/>
    <w:rsid w:val="0058156A"/>
    <w:rsid w:val="00581639"/>
    <w:rsid w:val="00581674"/>
    <w:rsid w:val="00581789"/>
    <w:rsid w:val="00581846"/>
    <w:rsid w:val="00581869"/>
    <w:rsid w:val="00581A41"/>
    <w:rsid w:val="00581BD2"/>
    <w:rsid w:val="00581E0B"/>
    <w:rsid w:val="00581F55"/>
    <w:rsid w:val="00581FAE"/>
    <w:rsid w:val="00582002"/>
    <w:rsid w:val="00582159"/>
    <w:rsid w:val="00582ADE"/>
    <w:rsid w:val="00582D00"/>
    <w:rsid w:val="00582D86"/>
    <w:rsid w:val="00582F20"/>
    <w:rsid w:val="00583029"/>
    <w:rsid w:val="00583120"/>
    <w:rsid w:val="005831EB"/>
    <w:rsid w:val="00583633"/>
    <w:rsid w:val="00583689"/>
    <w:rsid w:val="00583888"/>
    <w:rsid w:val="00583BE7"/>
    <w:rsid w:val="00583C58"/>
    <w:rsid w:val="00583C94"/>
    <w:rsid w:val="00583EE7"/>
    <w:rsid w:val="00584050"/>
    <w:rsid w:val="005843D8"/>
    <w:rsid w:val="00584BCE"/>
    <w:rsid w:val="00584CF3"/>
    <w:rsid w:val="0058501F"/>
    <w:rsid w:val="00585525"/>
    <w:rsid w:val="00585538"/>
    <w:rsid w:val="0058553D"/>
    <w:rsid w:val="0058570E"/>
    <w:rsid w:val="005859DC"/>
    <w:rsid w:val="00585CB6"/>
    <w:rsid w:val="005860CF"/>
    <w:rsid w:val="0058618F"/>
    <w:rsid w:val="005861E2"/>
    <w:rsid w:val="005862BD"/>
    <w:rsid w:val="00586A32"/>
    <w:rsid w:val="00586D72"/>
    <w:rsid w:val="0058701A"/>
    <w:rsid w:val="005871D7"/>
    <w:rsid w:val="0058763B"/>
    <w:rsid w:val="00587937"/>
    <w:rsid w:val="00587BC1"/>
    <w:rsid w:val="00587BCF"/>
    <w:rsid w:val="00587DFF"/>
    <w:rsid w:val="00587F9E"/>
    <w:rsid w:val="005903AF"/>
    <w:rsid w:val="00590677"/>
    <w:rsid w:val="00590894"/>
    <w:rsid w:val="00590B71"/>
    <w:rsid w:val="00590CA8"/>
    <w:rsid w:val="00590E36"/>
    <w:rsid w:val="00590F2D"/>
    <w:rsid w:val="00590F71"/>
    <w:rsid w:val="005917F5"/>
    <w:rsid w:val="00591A79"/>
    <w:rsid w:val="00591C86"/>
    <w:rsid w:val="00591F9C"/>
    <w:rsid w:val="00592518"/>
    <w:rsid w:val="00592632"/>
    <w:rsid w:val="00592A3C"/>
    <w:rsid w:val="00592D10"/>
    <w:rsid w:val="0059336F"/>
    <w:rsid w:val="005933B5"/>
    <w:rsid w:val="00593540"/>
    <w:rsid w:val="0059362D"/>
    <w:rsid w:val="005936C4"/>
    <w:rsid w:val="00593751"/>
    <w:rsid w:val="00593975"/>
    <w:rsid w:val="005939AC"/>
    <w:rsid w:val="005939D1"/>
    <w:rsid w:val="00593A94"/>
    <w:rsid w:val="00593D2C"/>
    <w:rsid w:val="00593DCE"/>
    <w:rsid w:val="00594098"/>
    <w:rsid w:val="00594149"/>
    <w:rsid w:val="0059427A"/>
    <w:rsid w:val="0059460F"/>
    <w:rsid w:val="00594731"/>
    <w:rsid w:val="00594772"/>
    <w:rsid w:val="005948A4"/>
    <w:rsid w:val="00594980"/>
    <w:rsid w:val="00594A39"/>
    <w:rsid w:val="00594ADC"/>
    <w:rsid w:val="00594B44"/>
    <w:rsid w:val="00594DFF"/>
    <w:rsid w:val="00595158"/>
    <w:rsid w:val="00595966"/>
    <w:rsid w:val="00595BCD"/>
    <w:rsid w:val="00595F4D"/>
    <w:rsid w:val="00595F55"/>
    <w:rsid w:val="0059604B"/>
    <w:rsid w:val="005961F4"/>
    <w:rsid w:val="0059659C"/>
    <w:rsid w:val="0059695C"/>
    <w:rsid w:val="00596A06"/>
    <w:rsid w:val="00596A64"/>
    <w:rsid w:val="00596DF4"/>
    <w:rsid w:val="0059708B"/>
    <w:rsid w:val="005971C3"/>
    <w:rsid w:val="00597208"/>
    <w:rsid w:val="005973E1"/>
    <w:rsid w:val="00597461"/>
    <w:rsid w:val="005974EF"/>
    <w:rsid w:val="00597B24"/>
    <w:rsid w:val="00597C10"/>
    <w:rsid w:val="00597ED0"/>
    <w:rsid w:val="00597FBC"/>
    <w:rsid w:val="005A004D"/>
    <w:rsid w:val="005A00C7"/>
    <w:rsid w:val="005A01EF"/>
    <w:rsid w:val="005A0325"/>
    <w:rsid w:val="005A0588"/>
    <w:rsid w:val="005A0690"/>
    <w:rsid w:val="005A0825"/>
    <w:rsid w:val="005A0864"/>
    <w:rsid w:val="005A11AC"/>
    <w:rsid w:val="005A12E0"/>
    <w:rsid w:val="005A1359"/>
    <w:rsid w:val="005A1737"/>
    <w:rsid w:val="005A1755"/>
    <w:rsid w:val="005A17B0"/>
    <w:rsid w:val="005A17B8"/>
    <w:rsid w:val="005A1ACE"/>
    <w:rsid w:val="005A1AFB"/>
    <w:rsid w:val="005A1C35"/>
    <w:rsid w:val="005A1D6A"/>
    <w:rsid w:val="005A1E56"/>
    <w:rsid w:val="005A1F31"/>
    <w:rsid w:val="005A221A"/>
    <w:rsid w:val="005A239F"/>
    <w:rsid w:val="005A2430"/>
    <w:rsid w:val="005A250A"/>
    <w:rsid w:val="005A25DC"/>
    <w:rsid w:val="005A2759"/>
    <w:rsid w:val="005A27AF"/>
    <w:rsid w:val="005A27F0"/>
    <w:rsid w:val="005A2810"/>
    <w:rsid w:val="005A2829"/>
    <w:rsid w:val="005A292E"/>
    <w:rsid w:val="005A2A60"/>
    <w:rsid w:val="005A2BED"/>
    <w:rsid w:val="005A2C5F"/>
    <w:rsid w:val="005A34EC"/>
    <w:rsid w:val="005A34F5"/>
    <w:rsid w:val="005A3735"/>
    <w:rsid w:val="005A3826"/>
    <w:rsid w:val="005A38EA"/>
    <w:rsid w:val="005A3C75"/>
    <w:rsid w:val="005A3CF0"/>
    <w:rsid w:val="005A3E4D"/>
    <w:rsid w:val="005A4223"/>
    <w:rsid w:val="005A452B"/>
    <w:rsid w:val="005A4728"/>
    <w:rsid w:val="005A4B15"/>
    <w:rsid w:val="005A4B2B"/>
    <w:rsid w:val="005A5264"/>
    <w:rsid w:val="005A52C3"/>
    <w:rsid w:val="005A536A"/>
    <w:rsid w:val="005A5945"/>
    <w:rsid w:val="005A5A39"/>
    <w:rsid w:val="005A5CC8"/>
    <w:rsid w:val="005A5E82"/>
    <w:rsid w:val="005A606D"/>
    <w:rsid w:val="005A6128"/>
    <w:rsid w:val="005A6962"/>
    <w:rsid w:val="005A6B66"/>
    <w:rsid w:val="005A6F0C"/>
    <w:rsid w:val="005A70A9"/>
    <w:rsid w:val="005A719F"/>
    <w:rsid w:val="005A7322"/>
    <w:rsid w:val="005A737A"/>
    <w:rsid w:val="005A768C"/>
    <w:rsid w:val="005A77B0"/>
    <w:rsid w:val="005A7975"/>
    <w:rsid w:val="005A7E2B"/>
    <w:rsid w:val="005A7F14"/>
    <w:rsid w:val="005B0128"/>
    <w:rsid w:val="005B034A"/>
    <w:rsid w:val="005B0432"/>
    <w:rsid w:val="005B0443"/>
    <w:rsid w:val="005B0534"/>
    <w:rsid w:val="005B0739"/>
    <w:rsid w:val="005B0828"/>
    <w:rsid w:val="005B09DB"/>
    <w:rsid w:val="005B0EC3"/>
    <w:rsid w:val="005B1252"/>
    <w:rsid w:val="005B127C"/>
    <w:rsid w:val="005B12C8"/>
    <w:rsid w:val="005B167E"/>
    <w:rsid w:val="005B18D8"/>
    <w:rsid w:val="005B19C1"/>
    <w:rsid w:val="005B1AA8"/>
    <w:rsid w:val="005B1E1C"/>
    <w:rsid w:val="005B21EE"/>
    <w:rsid w:val="005B25C5"/>
    <w:rsid w:val="005B272D"/>
    <w:rsid w:val="005B27C2"/>
    <w:rsid w:val="005B2853"/>
    <w:rsid w:val="005B2A0E"/>
    <w:rsid w:val="005B2A19"/>
    <w:rsid w:val="005B2A96"/>
    <w:rsid w:val="005B2CF7"/>
    <w:rsid w:val="005B2E6C"/>
    <w:rsid w:val="005B3126"/>
    <w:rsid w:val="005B32B6"/>
    <w:rsid w:val="005B32DE"/>
    <w:rsid w:val="005B36DC"/>
    <w:rsid w:val="005B3E37"/>
    <w:rsid w:val="005B4139"/>
    <w:rsid w:val="005B4147"/>
    <w:rsid w:val="005B41AD"/>
    <w:rsid w:val="005B42B9"/>
    <w:rsid w:val="005B43AD"/>
    <w:rsid w:val="005B474E"/>
    <w:rsid w:val="005B49D4"/>
    <w:rsid w:val="005B4AE8"/>
    <w:rsid w:val="005B4D3F"/>
    <w:rsid w:val="005B4D7B"/>
    <w:rsid w:val="005B4FAA"/>
    <w:rsid w:val="005B50DF"/>
    <w:rsid w:val="005B5201"/>
    <w:rsid w:val="005B528E"/>
    <w:rsid w:val="005B5810"/>
    <w:rsid w:val="005B58FA"/>
    <w:rsid w:val="005B59A8"/>
    <w:rsid w:val="005B59CD"/>
    <w:rsid w:val="005B5F3C"/>
    <w:rsid w:val="005B5F6D"/>
    <w:rsid w:val="005B5FFD"/>
    <w:rsid w:val="005B6313"/>
    <w:rsid w:val="005B64CC"/>
    <w:rsid w:val="005B64EB"/>
    <w:rsid w:val="005B66AB"/>
    <w:rsid w:val="005B6903"/>
    <w:rsid w:val="005B6BC6"/>
    <w:rsid w:val="005B6C19"/>
    <w:rsid w:val="005B6C5A"/>
    <w:rsid w:val="005B6C64"/>
    <w:rsid w:val="005B6CD0"/>
    <w:rsid w:val="005B6CFD"/>
    <w:rsid w:val="005B77EB"/>
    <w:rsid w:val="005B77F0"/>
    <w:rsid w:val="005B787B"/>
    <w:rsid w:val="005B7DA8"/>
    <w:rsid w:val="005C01D3"/>
    <w:rsid w:val="005C01D9"/>
    <w:rsid w:val="005C0246"/>
    <w:rsid w:val="005C03A9"/>
    <w:rsid w:val="005C065E"/>
    <w:rsid w:val="005C0A3D"/>
    <w:rsid w:val="005C0ABC"/>
    <w:rsid w:val="005C10C3"/>
    <w:rsid w:val="005C14E3"/>
    <w:rsid w:val="005C15AB"/>
    <w:rsid w:val="005C15F2"/>
    <w:rsid w:val="005C176B"/>
    <w:rsid w:val="005C1B1A"/>
    <w:rsid w:val="005C1F21"/>
    <w:rsid w:val="005C1F81"/>
    <w:rsid w:val="005C2428"/>
    <w:rsid w:val="005C259C"/>
    <w:rsid w:val="005C2D04"/>
    <w:rsid w:val="005C30A5"/>
    <w:rsid w:val="005C349A"/>
    <w:rsid w:val="005C3702"/>
    <w:rsid w:val="005C380E"/>
    <w:rsid w:val="005C3A4E"/>
    <w:rsid w:val="005C3B25"/>
    <w:rsid w:val="005C3BE2"/>
    <w:rsid w:val="005C3CF3"/>
    <w:rsid w:val="005C3E2B"/>
    <w:rsid w:val="005C3F19"/>
    <w:rsid w:val="005C41C5"/>
    <w:rsid w:val="005C41EA"/>
    <w:rsid w:val="005C4481"/>
    <w:rsid w:val="005C44C7"/>
    <w:rsid w:val="005C451C"/>
    <w:rsid w:val="005C468D"/>
    <w:rsid w:val="005C497A"/>
    <w:rsid w:val="005C4A8E"/>
    <w:rsid w:val="005C4CCB"/>
    <w:rsid w:val="005C4D90"/>
    <w:rsid w:val="005C5014"/>
    <w:rsid w:val="005C5053"/>
    <w:rsid w:val="005C50F1"/>
    <w:rsid w:val="005C5423"/>
    <w:rsid w:val="005C5448"/>
    <w:rsid w:val="005C5576"/>
    <w:rsid w:val="005C5858"/>
    <w:rsid w:val="005C5ACE"/>
    <w:rsid w:val="005C5DFA"/>
    <w:rsid w:val="005C6084"/>
    <w:rsid w:val="005C6364"/>
    <w:rsid w:val="005C67D6"/>
    <w:rsid w:val="005C68C6"/>
    <w:rsid w:val="005C68E9"/>
    <w:rsid w:val="005C6A03"/>
    <w:rsid w:val="005C6BF8"/>
    <w:rsid w:val="005C6C10"/>
    <w:rsid w:val="005C6DF4"/>
    <w:rsid w:val="005C6F4B"/>
    <w:rsid w:val="005C701D"/>
    <w:rsid w:val="005C7626"/>
    <w:rsid w:val="005C7950"/>
    <w:rsid w:val="005C7953"/>
    <w:rsid w:val="005C7BCD"/>
    <w:rsid w:val="005C7DD1"/>
    <w:rsid w:val="005C7E5B"/>
    <w:rsid w:val="005C7F0E"/>
    <w:rsid w:val="005D025D"/>
    <w:rsid w:val="005D03A7"/>
    <w:rsid w:val="005D0502"/>
    <w:rsid w:val="005D0571"/>
    <w:rsid w:val="005D0AB9"/>
    <w:rsid w:val="005D0D1A"/>
    <w:rsid w:val="005D0F2E"/>
    <w:rsid w:val="005D1075"/>
    <w:rsid w:val="005D13A0"/>
    <w:rsid w:val="005D176F"/>
    <w:rsid w:val="005D18B0"/>
    <w:rsid w:val="005D1D35"/>
    <w:rsid w:val="005D21FE"/>
    <w:rsid w:val="005D2661"/>
    <w:rsid w:val="005D26B8"/>
    <w:rsid w:val="005D27C6"/>
    <w:rsid w:val="005D2C5C"/>
    <w:rsid w:val="005D2CA7"/>
    <w:rsid w:val="005D2E7F"/>
    <w:rsid w:val="005D2EAA"/>
    <w:rsid w:val="005D2FA0"/>
    <w:rsid w:val="005D3067"/>
    <w:rsid w:val="005D345E"/>
    <w:rsid w:val="005D3559"/>
    <w:rsid w:val="005D399E"/>
    <w:rsid w:val="005D3CF7"/>
    <w:rsid w:val="005D3D3C"/>
    <w:rsid w:val="005D40FC"/>
    <w:rsid w:val="005D41C6"/>
    <w:rsid w:val="005D41D2"/>
    <w:rsid w:val="005D4773"/>
    <w:rsid w:val="005D47AB"/>
    <w:rsid w:val="005D4BA3"/>
    <w:rsid w:val="005D4BE7"/>
    <w:rsid w:val="005D501F"/>
    <w:rsid w:val="005D50F4"/>
    <w:rsid w:val="005D51C0"/>
    <w:rsid w:val="005D535D"/>
    <w:rsid w:val="005D53FE"/>
    <w:rsid w:val="005D5751"/>
    <w:rsid w:val="005D588C"/>
    <w:rsid w:val="005D594E"/>
    <w:rsid w:val="005D5DD0"/>
    <w:rsid w:val="005D5F5F"/>
    <w:rsid w:val="005D61CF"/>
    <w:rsid w:val="005D63FB"/>
    <w:rsid w:val="005D64D0"/>
    <w:rsid w:val="005D65C0"/>
    <w:rsid w:val="005D6647"/>
    <w:rsid w:val="005D674D"/>
    <w:rsid w:val="005D6765"/>
    <w:rsid w:val="005D677C"/>
    <w:rsid w:val="005D6C41"/>
    <w:rsid w:val="005D6C69"/>
    <w:rsid w:val="005D6D0D"/>
    <w:rsid w:val="005D6D1B"/>
    <w:rsid w:val="005D6DBE"/>
    <w:rsid w:val="005D6EBF"/>
    <w:rsid w:val="005D6F5D"/>
    <w:rsid w:val="005D720A"/>
    <w:rsid w:val="005D7271"/>
    <w:rsid w:val="005D7557"/>
    <w:rsid w:val="005D76A9"/>
    <w:rsid w:val="005D772C"/>
    <w:rsid w:val="005D7733"/>
    <w:rsid w:val="005D7954"/>
    <w:rsid w:val="005D7B0E"/>
    <w:rsid w:val="005D7B4B"/>
    <w:rsid w:val="005D7E67"/>
    <w:rsid w:val="005D7FD7"/>
    <w:rsid w:val="005E0015"/>
    <w:rsid w:val="005E008C"/>
    <w:rsid w:val="005E00C0"/>
    <w:rsid w:val="005E02C8"/>
    <w:rsid w:val="005E03B6"/>
    <w:rsid w:val="005E061D"/>
    <w:rsid w:val="005E0719"/>
    <w:rsid w:val="005E0846"/>
    <w:rsid w:val="005E08E2"/>
    <w:rsid w:val="005E0B1C"/>
    <w:rsid w:val="005E0F47"/>
    <w:rsid w:val="005E1265"/>
    <w:rsid w:val="005E1333"/>
    <w:rsid w:val="005E146D"/>
    <w:rsid w:val="005E1971"/>
    <w:rsid w:val="005E199C"/>
    <w:rsid w:val="005E1AC3"/>
    <w:rsid w:val="005E1AE3"/>
    <w:rsid w:val="005E1CC9"/>
    <w:rsid w:val="005E1D55"/>
    <w:rsid w:val="005E1F97"/>
    <w:rsid w:val="005E1FA0"/>
    <w:rsid w:val="005E20E9"/>
    <w:rsid w:val="005E2171"/>
    <w:rsid w:val="005E254C"/>
    <w:rsid w:val="005E269A"/>
    <w:rsid w:val="005E2733"/>
    <w:rsid w:val="005E273D"/>
    <w:rsid w:val="005E2D0A"/>
    <w:rsid w:val="005E2ECE"/>
    <w:rsid w:val="005E2F4D"/>
    <w:rsid w:val="005E2F66"/>
    <w:rsid w:val="005E2FB4"/>
    <w:rsid w:val="005E308D"/>
    <w:rsid w:val="005E3441"/>
    <w:rsid w:val="005E39C3"/>
    <w:rsid w:val="005E40C5"/>
    <w:rsid w:val="005E454B"/>
    <w:rsid w:val="005E4570"/>
    <w:rsid w:val="005E4811"/>
    <w:rsid w:val="005E494D"/>
    <w:rsid w:val="005E531F"/>
    <w:rsid w:val="005E5380"/>
    <w:rsid w:val="005E54B5"/>
    <w:rsid w:val="005E555E"/>
    <w:rsid w:val="005E57A7"/>
    <w:rsid w:val="005E5F88"/>
    <w:rsid w:val="005E6145"/>
    <w:rsid w:val="005E62D4"/>
    <w:rsid w:val="005E63C9"/>
    <w:rsid w:val="005E67CC"/>
    <w:rsid w:val="005E693D"/>
    <w:rsid w:val="005E6CD6"/>
    <w:rsid w:val="005E6E34"/>
    <w:rsid w:val="005E6E50"/>
    <w:rsid w:val="005E6F65"/>
    <w:rsid w:val="005E71B2"/>
    <w:rsid w:val="005E7267"/>
    <w:rsid w:val="005E72C3"/>
    <w:rsid w:val="005E732B"/>
    <w:rsid w:val="005E73B8"/>
    <w:rsid w:val="005E75B0"/>
    <w:rsid w:val="005E7759"/>
    <w:rsid w:val="005E78BC"/>
    <w:rsid w:val="005E79B9"/>
    <w:rsid w:val="005E7BF2"/>
    <w:rsid w:val="005E7E1D"/>
    <w:rsid w:val="005E7EAE"/>
    <w:rsid w:val="005F0046"/>
    <w:rsid w:val="005F0181"/>
    <w:rsid w:val="005F027F"/>
    <w:rsid w:val="005F0403"/>
    <w:rsid w:val="005F044F"/>
    <w:rsid w:val="005F0614"/>
    <w:rsid w:val="005F0905"/>
    <w:rsid w:val="005F0C54"/>
    <w:rsid w:val="005F0DB6"/>
    <w:rsid w:val="005F0E4B"/>
    <w:rsid w:val="005F0EE2"/>
    <w:rsid w:val="005F0F5F"/>
    <w:rsid w:val="005F1239"/>
    <w:rsid w:val="005F1680"/>
    <w:rsid w:val="005F1699"/>
    <w:rsid w:val="005F1E8A"/>
    <w:rsid w:val="005F1FDC"/>
    <w:rsid w:val="005F200A"/>
    <w:rsid w:val="005F25C3"/>
    <w:rsid w:val="005F2808"/>
    <w:rsid w:val="005F29F4"/>
    <w:rsid w:val="005F2D11"/>
    <w:rsid w:val="005F2D82"/>
    <w:rsid w:val="005F2E3E"/>
    <w:rsid w:val="005F2F80"/>
    <w:rsid w:val="005F2F98"/>
    <w:rsid w:val="005F32B1"/>
    <w:rsid w:val="005F3387"/>
    <w:rsid w:val="005F364F"/>
    <w:rsid w:val="005F3A3D"/>
    <w:rsid w:val="005F3C6E"/>
    <w:rsid w:val="005F3D28"/>
    <w:rsid w:val="005F3D4B"/>
    <w:rsid w:val="005F3D54"/>
    <w:rsid w:val="005F3F1D"/>
    <w:rsid w:val="005F425C"/>
    <w:rsid w:val="005F43CF"/>
    <w:rsid w:val="005F4544"/>
    <w:rsid w:val="005F4584"/>
    <w:rsid w:val="005F45AA"/>
    <w:rsid w:val="005F4664"/>
    <w:rsid w:val="005F494A"/>
    <w:rsid w:val="005F4BB6"/>
    <w:rsid w:val="005F4C64"/>
    <w:rsid w:val="005F4CDA"/>
    <w:rsid w:val="005F4D03"/>
    <w:rsid w:val="005F5022"/>
    <w:rsid w:val="005F5147"/>
    <w:rsid w:val="005F53C3"/>
    <w:rsid w:val="005F55FC"/>
    <w:rsid w:val="005F590A"/>
    <w:rsid w:val="005F5931"/>
    <w:rsid w:val="005F59A5"/>
    <w:rsid w:val="005F5BCE"/>
    <w:rsid w:val="005F5EFB"/>
    <w:rsid w:val="005F60E5"/>
    <w:rsid w:val="005F635B"/>
    <w:rsid w:val="005F635C"/>
    <w:rsid w:val="005F65DB"/>
    <w:rsid w:val="005F6664"/>
    <w:rsid w:val="005F66E7"/>
    <w:rsid w:val="005F6C9C"/>
    <w:rsid w:val="005F6CE5"/>
    <w:rsid w:val="005F6E5B"/>
    <w:rsid w:val="005F6EA1"/>
    <w:rsid w:val="005F6EA9"/>
    <w:rsid w:val="005F7297"/>
    <w:rsid w:val="005F73BC"/>
    <w:rsid w:val="005F744A"/>
    <w:rsid w:val="005F74E8"/>
    <w:rsid w:val="005F7529"/>
    <w:rsid w:val="005F756D"/>
    <w:rsid w:val="005F77BC"/>
    <w:rsid w:val="005F7A7A"/>
    <w:rsid w:val="005F7B7F"/>
    <w:rsid w:val="005F7DCF"/>
    <w:rsid w:val="00600035"/>
    <w:rsid w:val="00600100"/>
    <w:rsid w:val="00600338"/>
    <w:rsid w:val="006004C8"/>
    <w:rsid w:val="0060052E"/>
    <w:rsid w:val="006006BC"/>
    <w:rsid w:val="0060085C"/>
    <w:rsid w:val="00600A12"/>
    <w:rsid w:val="00600BAB"/>
    <w:rsid w:val="00600CFE"/>
    <w:rsid w:val="00600E6D"/>
    <w:rsid w:val="00600EF0"/>
    <w:rsid w:val="0060145B"/>
    <w:rsid w:val="0060154D"/>
    <w:rsid w:val="006015D3"/>
    <w:rsid w:val="006015DA"/>
    <w:rsid w:val="006017D6"/>
    <w:rsid w:val="006017E7"/>
    <w:rsid w:val="00601FE5"/>
    <w:rsid w:val="006024C1"/>
    <w:rsid w:val="006025B1"/>
    <w:rsid w:val="006025BF"/>
    <w:rsid w:val="0060261A"/>
    <w:rsid w:val="006029C8"/>
    <w:rsid w:val="00602C90"/>
    <w:rsid w:val="00603060"/>
    <w:rsid w:val="006030DC"/>
    <w:rsid w:val="006032E4"/>
    <w:rsid w:val="0060365E"/>
    <w:rsid w:val="0060384C"/>
    <w:rsid w:val="00603932"/>
    <w:rsid w:val="00603A3D"/>
    <w:rsid w:val="00603BC9"/>
    <w:rsid w:val="00603DA2"/>
    <w:rsid w:val="00604193"/>
    <w:rsid w:val="006041E0"/>
    <w:rsid w:val="00604377"/>
    <w:rsid w:val="006044A9"/>
    <w:rsid w:val="006046C5"/>
    <w:rsid w:val="0060473B"/>
    <w:rsid w:val="00604A8C"/>
    <w:rsid w:val="00604B8F"/>
    <w:rsid w:val="00604BE2"/>
    <w:rsid w:val="0060519F"/>
    <w:rsid w:val="00605298"/>
    <w:rsid w:val="006054AD"/>
    <w:rsid w:val="0060578A"/>
    <w:rsid w:val="00605AB0"/>
    <w:rsid w:val="00605B25"/>
    <w:rsid w:val="00605BCE"/>
    <w:rsid w:val="00605F72"/>
    <w:rsid w:val="006064D4"/>
    <w:rsid w:val="006064E4"/>
    <w:rsid w:val="006066BB"/>
    <w:rsid w:val="00606AD6"/>
    <w:rsid w:val="00606B38"/>
    <w:rsid w:val="00606EA2"/>
    <w:rsid w:val="00607043"/>
    <w:rsid w:val="006070B9"/>
    <w:rsid w:val="006070F7"/>
    <w:rsid w:val="0060735B"/>
    <w:rsid w:val="006073A3"/>
    <w:rsid w:val="006073D7"/>
    <w:rsid w:val="00607401"/>
    <w:rsid w:val="006075E7"/>
    <w:rsid w:val="00607662"/>
    <w:rsid w:val="006076CF"/>
    <w:rsid w:val="00607A97"/>
    <w:rsid w:val="00607C10"/>
    <w:rsid w:val="00607E18"/>
    <w:rsid w:val="00607E24"/>
    <w:rsid w:val="00607FC4"/>
    <w:rsid w:val="006103CF"/>
    <w:rsid w:val="0061045F"/>
    <w:rsid w:val="006104BC"/>
    <w:rsid w:val="00610709"/>
    <w:rsid w:val="00610A7D"/>
    <w:rsid w:val="00610C1F"/>
    <w:rsid w:val="0061115D"/>
    <w:rsid w:val="006112D0"/>
    <w:rsid w:val="00611538"/>
    <w:rsid w:val="0061153C"/>
    <w:rsid w:val="00611EC8"/>
    <w:rsid w:val="0061200C"/>
    <w:rsid w:val="0061202A"/>
    <w:rsid w:val="006122D7"/>
    <w:rsid w:val="006123CD"/>
    <w:rsid w:val="006123D3"/>
    <w:rsid w:val="00612569"/>
    <w:rsid w:val="00612DA8"/>
    <w:rsid w:val="00612DFF"/>
    <w:rsid w:val="00612E37"/>
    <w:rsid w:val="00613154"/>
    <w:rsid w:val="0061324B"/>
    <w:rsid w:val="0061335D"/>
    <w:rsid w:val="006135BF"/>
    <w:rsid w:val="0061361C"/>
    <w:rsid w:val="0061384C"/>
    <w:rsid w:val="00613A56"/>
    <w:rsid w:val="00614076"/>
    <w:rsid w:val="006141A6"/>
    <w:rsid w:val="006141C6"/>
    <w:rsid w:val="006142A3"/>
    <w:rsid w:val="006142DB"/>
    <w:rsid w:val="006143E8"/>
    <w:rsid w:val="006145BB"/>
    <w:rsid w:val="00614636"/>
    <w:rsid w:val="00614C4C"/>
    <w:rsid w:val="00614D24"/>
    <w:rsid w:val="00614D4E"/>
    <w:rsid w:val="006152D7"/>
    <w:rsid w:val="00615501"/>
    <w:rsid w:val="006157AC"/>
    <w:rsid w:val="00615803"/>
    <w:rsid w:val="00615897"/>
    <w:rsid w:val="006158A2"/>
    <w:rsid w:val="00615CF4"/>
    <w:rsid w:val="00615D13"/>
    <w:rsid w:val="00615E33"/>
    <w:rsid w:val="006162EE"/>
    <w:rsid w:val="006165C6"/>
    <w:rsid w:val="006167B7"/>
    <w:rsid w:val="00616B09"/>
    <w:rsid w:val="00616B2B"/>
    <w:rsid w:val="00616BF0"/>
    <w:rsid w:val="00616C29"/>
    <w:rsid w:val="00616D94"/>
    <w:rsid w:val="00616DAC"/>
    <w:rsid w:val="00616F25"/>
    <w:rsid w:val="00616F57"/>
    <w:rsid w:val="00616FA4"/>
    <w:rsid w:val="006179A5"/>
    <w:rsid w:val="00617D46"/>
    <w:rsid w:val="00617EE0"/>
    <w:rsid w:val="006201F3"/>
    <w:rsid w:val="006202FC"/>
    <w:rsid w:val="006203EC"/>
    <w:rsid w:val="00620878"/>
    <w:rsid w:val="00620973"/>
    <w:rsid w:val="00620A1C"/>
    <w:rsid w:val="00620A2B"/>
    <w:rsid w:val="00620B76"/>
    <w:rsid w:val="00620DEB"/>
    <w:rsid w:val="00620E17"/>
    <w:rsid w:val="00620EA7"/>
    <w:rsid w:val="0062123B"/>
    <w:rsid w:val="0062175A"/>
    <w:rsid w:val="00621D05"/>
    <w:rsid w:val="00622054"/>
    <w:rsid w:val="006224BC"/>
    <w:rsid w:val="00622718"/>
    <w:rsid w:val="00622815"/>
    <w:rsid w:val="00622C63"/>
    <w:rsid w:val="00622EFA"/>
    <w:rsid w:val="006234BC"/>
    <w:rsid w:val="00623670"/>
    <w:rsid w:val="006238AF"/>
    <w:rsid w:val="0062393E"/>
    <w:rsid w:val="00623A13"/>
    <w:rsid w:val="00623AA3"/>
    <w:rsid w:val="00623D4E"/>
    <w:rsid w:val="00623DA5"/>
    <w:rsid w:val="00623E20"/>
    <w:rsid w:val="00623F56"/>
    <w:rsid w:val="00624404"/>
    <w:rsid w:val="00624511"/>
    <w:rsid w:val="006247BD"/>
    <w:rsid w:val="006248A6"/>
    <w:rsid w:val="00624BC7"/>
    <w:rsid w:val="00624BE7"/>
    <w:rsid w:val="00624D92"/>
    <w:rsid w:val="00624D9B"/>
    <w:rsid w:val="00624E2A"/>
    <w:rsid w:val="00624ED8"/>
    <w:rsid w:val="0062522C"/>
    <w:rsid w:val="00625231"/>
    <w:rsid w:val="0062523B"/>
    <w:rsid w:val="006256B8"/>
    <w:rsid w:val="00625996"/>
    <w:rsid w:val="00625B21"/>
    <w:rsid w:val="00625C4A"/>
    <w:rsid w:val="00625CCA"/>
    <w:rsid w:val="00625EC3"/>
    <w:rsid w:val="00625ECE"/>
    <w:rsid w:val="00625EE9"/>
    <w:rsid w:val="006260D0"/>
    <w:rsid w:val="006264EF"/>
    <w:rsid w:val="00626542"/>
    <w:rsid w:val="00626712"/>
    <w:rsid w:val="00626BC5"/>
    <w:rsid w:val="00626DE1"/>
    <w:rsid w:val="00626E43"/>
    <w:rsid w:val="00626ED6"/>
    <w:rsid w:val="0062716E"/>
    <w:rsid w:val="00627186"/>
    <w:rsid w:val="0062751F"/>
    <w:rsid w:val="00627780"/>
    <w:rsid w:val="00627F28"/>
    <w:rsid w:val="00627F4F"/>
    <w:rsid w:val="006301D3"/>
    <w:rsid w:val="00630372"/>
    <w:rsid w:val="00630384"/>
    <w:rsid w:val="0063094A"/>
    <w:rsid w:val="00630D32"/>
    <w:rsid w:val="00630F1D"/>
    <w:rsid w:val="0063104F"/>
    <w:rsid w:val="0063120D"/>
    <w:rsid w:val="00631471"/>
    <w:rsid w:val="0063151D"/>
    <w:rsid w:val="00631A6B"/>
    <w:rsid w:val="00631D02"/>
    <w:rsid w:val="00631DD1"/>
    <w:rsid w:val="00631E70"/>
    <w:rsid w:val="006325B0"/>
    <w:rsid w:val="006325CD"/>
    <w:rsid w:val="00632B63"/>
    <w:rsid w:val="00632D00"/>
    <w:rsid w:val="00633181"/>
    <w:rsid w:val="00633321"/>
    <w:rsid w:val="00633361"/>
    <w:rsid w:val="006333C7"/>
    <w:rsid w:val="006334D3"/>
    <w:rsid w:val="006336D8"/>
    <w:rsid w:val="00633718"/>
    <w:rsid w:val="00633A50"/>
    <w:rsid w:val="00633C1C"/>
    <w:rsid w:val="00633D28"/>
    <w:rsid w:val="00633E0C"/>
    <w:rsid w:val="00633E85"/>
    <w:rsid w:val="00633FE5"/>
    <w:rsid w:val="006346BD"/>
    <w:rsid w:val="0063479F"/>
    <w:rsid w:val="00634905"/>
    <w:rsid w:val="00634AF1"/>
    <w:rsid w:val="00634C96"/>
    <w:rsid w:val="00634CD0"/>
    <w:rsid w:val="00634D0D"/>
    <w:rsid w:val="00634EAF"/>
    <w:rsid w:val="00634EB2"/>
    <w:rsid w:val="006350CB"/>
    <w:rsid w:val="00635215"/>
    <w:rsid w:val="006352E1"/>
    <w:rsid w:val="006352F1"/>
    <w:rsid w:val="0063543D"/>
    <w:rsid w:val="0063556A"/>
    <w:rsid w:val="00635602"/>
    <w:rsid w:val="00635A32"/>
    <w:rsid w:val="00635AED"/>
    <w:rsid w:val="00635BA7"/>
    <w:rsid w:val="00635DA1"/>
    <w:rsid w:val="00635EE1"/>
    <w:rsid w:val="00636495"/>
    <w:rsid w:val="00636521"/>
    <w:rsid w:val="00636919"/>
    <w:rsid w:val="00636DDE"/>
    <w:rsid w:val="00637499"/>
    <w:rsid w:val="0063749E"/>
    <w:rsid w:val="006374BD"/>
    <w:rsid w:val="00637F3E"/>
    <w:rsid w:val="00637F9A"/>
    <w:rsid w:val="00640177"/>
    <w:rsid w:val="00640674"/>
    <w:rsid w:val="00640861"/>
    <w:rsid w:val="00640CE4"/>
    <w:rsid w:val="00640CE9"/>
    <w:rsid w:val="00640E55"/>
    <w:rsid w:val="00640E70"/>
    <w:rsid w:val="0064129D"/>
    <w:rsid w:val="006412D8"/>
    <w:rsid w:val="00641350"/>
    <w:rsid w:val="00641780"/>
    <w:rsid w:val="006417D2"/>
    <w:rsid w:val="00641CA2"/>
    <w:rsid w:val="00642285"/>
    <w:rsid w:val="0064247C"/>
    <w:rsid w:val="00642498"/>
    <w:rsid w:val="006424EE"/>
    <w:rsid w:val="0064252D"/>
    <w:rsid w:val="0064254D"/>
    <w:rsid w:val="00642586"/>
    <w:rsid w:val="00642A2A"/>
    <w:rsid w:val="00642D80"/>
    <w:rsid w:val="00643045"/>
    <w:rsid w:val="006430F5"/>
    <w:rsid w:val="0064325C"/>
    <w:rsid w:val="00643364"/>
    <w:rsid w:val="006435A6"/>
    <w:rsid w:val="0064372F"/>
    <w:rsid w:val="00643826"/>
    <w:rsid w:val="00643A26"/>
    <w:rsid w:val="00643A31"/>
    <w:rsid w:val="00643B10"/>
    <w:rsid w:val="00643F7E"/>
    <w:rsid w:val="006441DD"/>
    <w:rsid w:val="0064462A"/>
    <w:rsid w:val="00644B3E"/>
    <w:rsid w:val="00644BFA"/>
    <w:rsid w:val="00644FD3"/>
    <w:rsid w:val="0064518D"/>
    <w:rsid w:val="0064527B"/>
    <w:rsid w:val="0064541F"/>
    <w:rsid w:val="006454EC"/>
    <w:rsid w:val="006455B2"/>
    <w:rsid w:val="00645675"/>
    <w:rsid w:val="00645797"/>
    <w:rsid w:val="00645BDA"/>
    <w:rsid w:val="00645C27"/>
    <w:rsid w:val="00645D56"/>
    <w:rsid w:val="00645E93"/>
    <w:rsid w:val="00645E97"/>
    <w:rsid w:val="006460D2"/>
    <w:rsid w:val="006462F9"/>
    <w:rsid w:val="00646359"/>
    <w:rsid w:val="006465E7"/>
    <w:rsid w:val="00647274"/>
    <w:rsid w:val="0064762F"/>
    <w:rsid w:val="00647C8E"/>
    <w:rsid w:val="00647CCF"/>
    <w:rsid w:val="0065002B"/>
    <w:rsid w:val="00650280"/>
    <w:rsid w:val="0065044F"/>
    <w:rsid w:val="00650537"/>
    <w:rsid w:val="00650A2C"/>
    <w:rsid w:val="00650C37"/>
    <w:rsid w:val="006512E3"/>
    <w:rsid w:val="006513B3"/>
    <w:rsid w:val="0065146B"/>
    <w:rsid w:val="0065156D"/>
    <w:rsid w:val="00651672"/>
    <w:rsid w:val="00651696"/>
    <w:rsid w:val="006516AA"/>
    <w:rsid w:val="0065172D"/>
    <w:rsid w:val="00651A0C"/>
    <w:rsid w:val="00651C67"/>
    <w:rsid w:val="00651C90"/>
    <w:rsid w:val="00651D2D"/>
    <w:rsid w:val="00651F15"/>
    <w:rsid w:val="0065224B"/>
    <w:rsid w:val="006524B0"/>
    <w:rsid w:val="006524C2"/>
    <w:rsid w:val="00652705"/>
    <w:rsid w:val="00652AC1"/>
    <w:rsid w:val="00652B97"/>
    <w:rsid w:val="00652BB2"/>
    <w:rsid w:val="006533DC"/>
    <w:rsid w:val="006533F9"/>
    <w:rsid w:val="00653467"/>
    <w:rsid w:val="00653561"/>
    <w:rsid w:val="00653578"/>
    <w:rsid w:val="0065376D"/>
    <w:rsid w:val="006538DD"/>
    <w:rsid w:val="006539C2"/>
    <w:rsid w:val="006539E6"/>
    <w:rsid w:val="00653C05"/>
    <w:rsid w:val="00653DA6"/>
    <w:rsid w:val="00653DB6"/>
    <w:rsid w:val="00653F97"/>
    <w:rsid w:val="00654111"/>
    <w:rsid w:val="006542CD"/>
    <w:rsid w:val="00654923"/>
    <w:rsid w:val="0065498F"/>
    <w:rsid w:val="00654A45"/>
    <w:rsid w:val="00654CFB"/>
    <w:rsid w:val="00654D45"/>
    <w:rsid w:val="00654FFD"/>
    <w:rsid w:val="0065508A"/>
    <w:rsid w:val="0065584A"/>
    <w:rsid w:val="006558B6"/>
    <w:rsid w:val="00655AE0"/>
    <w:rsid w:val="00655DFF"/>
    <w:rsid w:val="00655E71"/>
    <w:rsid w:val="00656070"/>
    <w:rsid w:val="006562BF"/>
    <w:rsid w:val="006567F1"/>
    <w:rsid w:val="00656800"/>
    <w:rsid w:val="006569D4"/>
    <w:rsid w:val="006573F8"/>
    <w:rsid w:val="006574FF"/>
    <w:rsid w:val="00657580"/>
    <w:rsid w:val="006575B1"/>
    <w:rsid w:val="00657C86"/>
    <w:rsid w:val="00657E79"/>
    <w:rsid w:val="00657F1F"/>
    <w:rsid w:val="00657F6D"/>
    <w:rsid w:val="006606A1"/>
    <w:rsid w:val="0066084D"/>
    <w:rsid w:val="00660872"/>
    <w:rsid w:val="00660906"/>
    <w:rsid w:val="006609EC"/>
    <w:rsid w:val="006609F3"/>
    <w:rsid w:val="00660A85"/>
    <w:rsid w:val="00660B02"/>
    <w:rsid w:val="00660B3B"/>
    <w:rsid w:val="00660BC0"/>
    <w:rsid w:val="006611C8"/>
    <w:rsid w:val="006614D9"/>
    <w:rsid w:val="00661606"/>
    <w:rsid w:val="00661803"/>
    <w:rsid w:val="006618B3"/>
    <w:rsid w:val="006619BF"/>
    <w:rsid w:val="00661C15"/>
    <w:rsid w:val="00661CBB"/>
    <w:rsid w:val="00661CD7"/>
    <w:rsid w:val="00661EAF"/>
    <w:rsid w:val="00661F3D"/>
    <w:rsid w:val="006622CE"/>
    <w:rsid w:val="00662399"/>
    <w:rsid w:val="0066244B"/>
    <w:rsid w:val="006624A8"/>
    <w:rsid w:val="0066251E"/>
    <w:rsid w:val="00662576"/>
    <w:rsid w:val="00662C28"/>
    <w:rsid w:val="00662DCE"/>
    <w:rsid w:val="006632F6"/>
    <w:rsid w:val="006635E6"/>
    <w:rsid w:val="0066360D"/>
    <w:rsid w:val="006636CA"/>
    <w:rsid w:val="0066371C"/>
    <w:rsid w:val="00663BE1"/>
    <w:rsid w:val="00663C11"/>
    <w:rsid w:val="00663CA8"/>
    <w:rsid w:val="00663ED2"/>
    <w:rsid w:val="006640B9"/>
    <w:rsid w:val="006641F3"/>
    <w:rsid w:val="006646A2"/>
    <w:rsid w:val="006646BF"/>
    <w:rsid w:val="0066497C"/>
    <w:rsid w:val="00664A72"/>
    <w:rsid w:val="00664B8F"/>
    <w:rsid w:val="00664C12"/>
    <w:rsid w:val="0066508B"/>
    <w:rsid w:val="006651EE"/>
    <w:rsid w:val="00665416"/>
    <w:rsid w:val="00665634"/>
    <w:rsid w:val="0066583D"/>
    <w:rsid w:val="006658ED"/>
    <w:rsid w:val="00665957"/>
    <w:rsid w:val="00666832"/>
    <w:rsid w:val="006668C2"/>
    <w:rsid w:val="00666946"/>
    <w:rsid w:val="006669D2"/>
    <w:rsid w:val="006669D6"/>
    <w:rsid w:val="006669E0"/>
    <w:rsid w:val="00666B69"/>
    <w:rsid w:val="00666BD2"/>
    <w:rsid w:val="00666C28"/>
    <w:rsid w:val="00666C6E"/>
    <w:rsid w:val="00666DCF"/>
    <w:rsid w:val="00666FBB"/>
    <w:rsid w:val="006672FE"/>
    <w:rsid w:val="006675E7"/>
    <w:rsid w:val="00667634"/>
    <w:rsid w:val="0066763B"/>
    <w:rsid w:val="0066776E"/>
    <w:rsid w:val="0066794F"/>
    <w:rsid w:val="00667C88"/>
    <w:rsid w:val="0067008F"/>
    <w:rsid w:val="00670424"/>
    <w:rsid w:val="00670428"/>
    <w:rsid w:val="0067060C"/>
    <w:rsid w:val="00670841"/>
    <w:rsid w:val="006708E4"/>
    <w:rsid w:val="006709B2"/>
    <w:rsid w:val="00670A1B"/>
    <w:rsid w:val="00670A98"/>
    <w:rsid w:val="00670AD5"/>
    <w:rsid w:val="006710D9"/>
    <w:rsid w:val="00671167"/>
    <w:rsid w:val="00671207"/>
    <w:rsid w:val="00671322"/>
    <w:rsid w:val="006715E2"/>
    <w:rsid w:val="00671642"/>
    <w:rsid w:val="00671654"/>
    <w:rsid w:val="006718E7"/>
    <w:rsid w:val="00671B0B"/>
    <w:rsid w:val="00671E25"/>
    <w:rsid w:val="00672002"/>
    <w:rsid w:val="006721A3"/>
    <w:rsid w:val="00672281"/>
    <w:rsid w:val="00672322"/>
    <w:rsid w:val="006723F0"/>
    <w:rsid w:val="00672C16"/>
    <w:rsid w:val="006730B9"/>
    <w:rsid w:val="006731DF"/>
    <w:rsid w:val="0067327A"/>
    <w:rsid w:val="00673295"/>
    <w:rsid w:val="00673469"/>
    <w:rsid w:val="006734B8"/>
    <w:rsid w:val="00673501"/>
    <w:rsid w:val="00673653"/>
    <w:rsid w:val="00673CAE"/>
    <w:rsid w:val="00673DB7"/>
    <w:rsid w:val="00674026"/>
    <w:rsid w:val="00674072"/>
    <w:rsid w:val="00674272"/>
    <w:rsid w:val="006743ED"/>
    <w:rsid w:val="00674485"/>
    <w:rsid w:val="006746BA"/>
    <w:rsid w:val="00674745"/>
    <w:rsid w:val="00675144"/>
    <w:rsid w:val="0067514F"/>
    <w:rsid w:val="0067537E"/>
    <w:rsid w:val="0067546E"/>
    <w:rsid w:val="0067549A"/>
    <w:rsid w:val="00675656"/>
    <w:rsid w:val="0067565C"/>
    <w:rsid w:val="00675AAE"/>
    <w:rsid w:val="00675D91"/>
    <w:rsid w:val="00676391"/>
    <w:rsid w:val="0067660C"/>
    <w:rsid w:val="00676749"/>
    <w:rsid w:val="00676947"/>
    <w:rsid w:val="00676A9A"/>
    <w:rsid w:val="00676BD6"/>
    <w:rsid w:val="00676E1F"/>
    <w:rsid w:val="0067724B"/>
    <w:rsid w:val="00677380"/>
    <w:rsid w:val="006776A1"/>
    <w:rsid w:val="00677B0F"/>
    <w:rsid w:val="00677E58"/>
    <w:rsid w:val="006800B7"/>
    <w:rsid w:val="006800F7"/>
    <w:rsid w:val="00680367"/>
    <w:rsid w:val="006806CF"/>
    <w:rsid w:val="00680939"/>
    <w:rsid w:val="00680D25"/>
    <w:rsid w:val="00680DFF"/>
    <w:rsid w:val="00680FB2"/>
    <w:rsid w:val="006811A0"/>
    <w:rsid w:val="006811BB"/>
    <w:rsid w:val="00681260"/>
    <w:rsid w:val="0068127A"/>
    <w:rsid w:val="00681465"/>
    <w:rsid w:val="006815BB"/>
    <w:rsid w:val="006816DA"/>
    <w:rsid w:val="00681C75"/>
    <w:rsid w:val="00681D80"/>
    <w:rsid w:val="00681DE5"/>
    <w:rsid w:val="00681FF2"/>
    <w:rsid w:val="006820ED"/>
    <w:rsid w:val="0068213C"/>
    <w:rsid w:val="0068222D"/>
    <w:rsid w:val="0068253D"/>
    <w:rsid w:val="006828B6"/>
    <w:rsid w:val="0068290D"/>
    <w:rsid w:val="00682A0E"/>
    <w:rsid w:val="00682ED4"/>
    <w:rsid w:val="00683007"/>
    <w:rsid w:val="00683092"/>
    <w:rsid w:val="0068312C"/>
    <w:rsid w:val="00683272"/>
    <w:rsid w:val="006832C8"/>
    <w:rsid w:val="0068333D"/>
    <w:rsid w:val="00683449"/>
    <w:rsid w:val="0068347F"/>
    <w:rsid w:val="006834B8"/>
    <w:rsid w:val="006835F0"/>
    <w:rsid w:val="00683686"/>
    <w:rsid w:val="006836D4"/>
    <w:rsid w:val="00683A41"/>
    <w:rsid w:val="00683C32"/>
    <w:rsid w:val="00683E67"/>
    <w:rsid w:val="00683E7E"/>
    <w:rsid w:val="00683ECC"/>
    <w:rsid w:val="00684265"/>
    <w:rsid w:val="006843CB"/>
    <w:rsid w:val="006847A1"/>
    <w:rsid w:val="00684868"/>
    <w:rsid w:val="00684BA2"/>
    <w:rsid w:val="00684F56"/>
    <w:rsid w:val="00684F60"/>
    <w:rsid w:val="00685716"/>
    <w:rsid w:val="00685B47"/>
    <w:rsid w:val="00685D53"/>
    <w:rsid w:val="00685F3B"/>
    <w:rsid w:val="00685F52"/>
    <w:rsid w:val="0068625D"/>
    <w:rsid w:val="0068630F"/>
    <w:rsid w:val="006863A2"/>
    <w:rsid w:val="0068686B"/>
    <w:rsid w:val="00686A19"/>
    <w:rsid w:val="00686A58"/>
    <w:rsid w:val="006873B6"/>
    <w:rsid w:val="006875AA"/>
    <w:rsid w:val="0068766C"/>
    <w:rsid w:val="0069050E"/>
    <w:rsid w:val="00690727"/>
    <w:rsid w:val="00690883"/>
    <w:rsid w:val="00690B93"/>
    <w:rsid w:val="00690E99"/>
    <w:rsid w:val="00690FEB"/>
    <w:rsid w:val="006910AB"/>
    <w:rsid w:val="0069117F"/>
    <w:rsid w:val="00691688"/>
    <w:rsid w:val="006916D0"/>
    <w:rsid w:val="00691755"/>
    <w:rsid w:val="00691AB4"/>
    <w:rsid w:val="00691DAE"/>
    <w:rsid w:val="00691E52"/>
    <w:rsid w:val="00691EC2"/>
    <w:rsid w:val="00692094"/>
    <w:rsid w:val="006920E6"/>
    <w:rsid w:val="006923E1"/>
    <w:rsid w:val="00692557"/>
    <w:rsid w:val="006925A2"/>
    <w:rsid w:val="006926B1"/>
    <w:rsid w:val="00692936"/>
    <w:rsid w:val="00692ACC"/>
    <w:rsid w:val="00692B83"/>
    <w:rsid w:val="00692CA3"/>
    <w:rsid w:val="006934BA"/>
    <w:rsid w:val="00693B16"/>
    <w:rsid w:val="00693DC0"/>
    <w:rsid w:val="00693ED3"/>
    <w:rsid w:val="00694053"/>
    <w:rsid w:val="00694247"/>
    <w:rsid w:val="0069435F"/>
    <w:rsid w:val="006945F5"/>
    <w:rsid w:val="0069468F"/>
    <w:rsid w:val="006946EE"/>
    <w:rsid w:val="006947A6"/>
    <w:rsid w:val="00694CB2"/>
    <w:rsid w:val="00694CCB"/>
    <w:rsid w:val="00694E21"/>
    <w:rsid w:val="00694E27"/>
    <w:rsid w:val="00694F03"/>
    <w:rsid w:val="00694F8C"/>
    <w:rsid w:val="0069501D"/>
    <w:rsid w:val="00695025"/>
    <w:rsid w:val="0069508C"/>
    <w:rsid w:val="006950C1"/>
    <w:rsid w:val="0069513D"/>
    <w:rsid w:val="00695169"/>
    <w:rsid w:val="00695403"/>
    <w:rsid w:val="00695B21"/>
    <w:rsid w:val="00695B96"/>
    <w:rsid w:val="00695DAF"/>
    <w:rsid w:val="00695F52"/>
    <w:rsid w:val="00695FA0"/>
    <w:rsid w:val="006960D8"/>
    <w:rsid w:val="006960F5"/>
    <w:rsid w:val="00696279"/>
    <w:rsid w:val="006963F0"/>
    <w:rsid w:val="0069641C"/>
    <w:rsid w:val="006965E9"/>
    <w:rsid w:val="0069666D"/>
    <w:rsid w:val="00696A75"/>
    <w:rsid w:val="00696C45"/>
    <w:rsid w:val="00696E31"/>
    <w:rsid w:val="00696F7E"/>
    <w:rsid w:val="0069712C"/>
    <w:rsid w:val="006971C8"/>
    <w:rsid w:val="006973C9"/>
    <w:rsid w:val="0069763D"/>
    <w:rsid w:val="00697704"/>
    <w:rsid w:val="00697980"/>
    <w:rsid w:val="00697A12"/>
    <w:rsid w:val="00697B01"/>
    <w:rsid w:val="00697C58"/>
    <w:rsid w:val="00697E9B"/>
    <w:rsid w:val="006A006B"/>
    <w:rsid w:val="006A0367"/>
    <w:rsid w:val="006A0490"/>
    <w:rsid w:val="006A049C"/>
    <w:rsid w:val="006A04A9"/>
    <w:rsid w:val="006A04AB"/>
    <w:rsid w:val="006A0558"/>
    <w:rsid w:val="006A078B"/>
    <w:rsid w:val="006A0845"/>
    <w:rsid w:val="006A0B98"/>
    <w:rsid w:val="006A0FC7"/>
    <w:rsid w:val="006A1116"/>
    <w:rsid w:val="006A13A5"/>
    <w:rsid w:val="006A186E"/>
    <w:rsid w:val="006A19ED"/>
    <w:rsid w:val="006A1E3B"/>
    <w:rsid w:val="006A223F"/>
    <w:rsid w:val="006A238F"/>
    <w:rsid w:val="006A23F1"/>
    <w:rsid w:val="006A24B3"/>
    <w:rsid w:val="006A25E3"/>
    <w:rsid w:val="006A28C3"/>
    <w:rsid w:val="006A2CA1"/>
    <w:rsid w:val="006A2CBF"/>
    <w:rsid w:val="006A2EAA"/>
    <w:rsid w:val="006A2FDF"/>
    <w:rsid w:val="006A3375"/>
    <w:rsid w:val="006A36C8"/>
    <w:rsid w:val="006A3794"/>
    <w:rsid w:val="006A3964"/>
    <w:rsid w:val="006A3A2B"/>
    <w:rsid w:val="006A42F3"/>
    <w:rsid w:val="006A444D"/>
    <w:rsid w:val="006A44A4"/>
    <w:rsid w:val="006A47AA"/>
    <w:rsid w:val="006A4A44"/>
    <w:rsid w:val="006A4B54"/>
    <w:rsid w:val="006A4C00"/>
    <w:rsid w:val="006A4CE4"/>
    <w:rsid w:val="006A4FD2"/>
    <w:rsid w:val="006A51E9"/>
    <w:rsid w:val="006A5407"/>
    <w:rsid w:val="006A5543"/>
    <w:rsid w:val="006A5775"/>
    <w:rsid w:val="006A5894"/>
    <w:rsid w:val="006A58AA"/>
    <w:rsid w:val="006A597F"/>
    <w:rsid w:val="006A59B9"/>
    <w:rsid w:val="006A5E2E"/>
    <w:rsid w:val="006A5EAC"/>
    <w:rsid w:val="006A5F0D"/>
    <w:rsid w:val="006A6319"/>
    <w:rsid w:val="006A640A"/>
    <w:rsid w:val="006A644B"/>
    <w:rsid w:val="006A655C"/>
    <w:rsid w:val="006A6560"/>
    <w:rsid w:val="006A6666"/>
    <w:rsid w:val="006A66EC"/>
    <w:rsid w:val="006A6956"/>
    <w:rsid w:val="006A6B5E"/>
    <w:rsid w:val="006A6B61"/>
    <w:rsid w:val="006A6E5C"/>
    <w:rsid w:val="006A6EFA"/>
    <w:rsid w:val="006A72CA"/>
    <w:rsid w:val="006A7321"/>
    <w:rsid w:val="006A7541"/>
    <w:rsid w:val="006A7784"/>
    <w:rsid w:val="006A7994"/>
    <w:rsid w:val="006A7BAA"/>
    <w:rsid w:val="006A7BEE"/>
    <w:rsid w:val="006A7CC3"/>
    <w:rsid w:val="006A7F61"/>
    <w:rsid w:val="006A7FD2"/>
    <w:rsid w:val="006B011C"/>
    <w:rsid w:val="006B01CC"/>
    <w:rsid w:val="006B059B"/>
    <w:rsid w:val="006B0B17"/>
    <w:rsid w:val="006B0B90"/>
    <w:rsid w:val="006B0C14"/>
    <w:rsid w:val="006B0DDF"/>
    <w:rsid w:val="006B1695"/>
    <w:rsid w:val="006B1798"/>
    <w:rsid w:val="006B18C5"/>
    <w:rsid w:val="006B1A21"/>
    <w:rsid w:val="006B1DF2"/>
    <w:rsid w:val="006B1FAB"/>
    <w:rsid w:val="006B2090"/>
    <w:rsid w:val="006B2139"/>
    <w:rsid w:val="006B228A"/>
    <w:rsid w:val="006B2438"/>
    <w:rsid w:val="006B2575"/>
    <w:rsid w:val="006B25DC"/>
    <w:rsid w:val="006B28B1"/>
    <w:rsid w:val="006B2A0A"/>
    <w:rsid w:val="006B2B1E"/>
    <w:rsid w:val="006B2B65"/>
    <w:rsid w:val="006B2BB7"/>
    <w:rsid w:val="006B2BD9"/>
    <w:rsid w:val="006B2D23"/>
    <w:rsid w:val="006B2F30"/>
    <w:rsid w:val="006B3234"/>
    <w:rsid w:val="006B3597"/>
    <w:rsid w:val="006B35BF"/>
    <w:rsid w:val="006B35C8"/>
    <w:rsid w:val="006B377F"/>
    <w:rsid w:val="006B3E3B"/>
    <w:rsid w:val="006B40AA"/>
    <w:rsid w:val="006B417E"/>
    <w:rsid w:val="006B4268"/>
    <w:rsid w:val="006B4335"/>
    <w:rsid w:val="006B4795"/>
    <w:rsid w:val="006B4820"/>
    <w:rsid w:val="006B4933"/>
    <w:rsid w:val="006B4A0C"/>
    <w:rsid w:val="006B4A53"/>
    <w:rsid w:val="006B4AA4"/>
    <w:rsid w:val="006B4BF3"/>
    <w:rsid w:val="006B4C73"/>
    <w:rsid w:val="006B4D28"/>
    <w:rsid w:val="006B4D6F"/>
    <w:rsid w:val="006B4EAB"/>
    <w:rsid w:val="006B505B"/>
    <w:rsid w:val="006B51ED"/>
    <w:rsid w:val="006B5248"/>
    <w:rsid w:val="006B5266"/>
    <w:rsid w:val="006B528E"/>
    <w:rsid w:val="006B54CC"/>
    <w:rsid w:val="006B5532"/>
    <w:rsid w:val="006B5633"/>
    <w:rsid w:val="006B59CA"/>
    <w:rsid w:val="006B5B92"/>
    <w:rsid w:val="006B5D4E"/>
    <w:rsid w:val="006B5F12"/>
    <w:rsid w:val="006B61C7"/>
    <w:rsid w:val="006B6589"/>
    <w:rsid w:val="006B6814"/>
    <w:rsid w:val="006B69E9"/>
    <w:rsid w:val="006B6B77"/>
    <w:rsid w:val="006B6C86"/>
    <w:rsid w:val="006B702B"/>
    <w:rsid w:val="006B7033"/>
    <w:rsid w:val="006B7225"/>
    <w:rsid w:val="006B72AC"/>
    <w:rsid w:val="006B7444"/>
    <w:rsid w:val="006B7B12"/>
    <w:rsid w:val="006B7F3B"/>
    <w:rsid w:val="006C00AC"/>
    <w:rsid w:val="006C00B3"/>
    <w:rsid w:val="006C02FF"/>
    <w:rsid w:val="006C038B"/>
    <w:rsid w:val="006C07C5"/>
    <w:rsid w:val="006C0A56"/>
    <w:rsid w:val="006C0AF9"/>
    <w:rsid w:val="006C0DB0"/>
    <w:rsid w:val="006C0E04"/>
    <w:rsid w:val="006C0E08"/>
    <w:rsid w:val="006C0F64"/>
    <w:rsid w:val="006C112E"/>
    <w:rsid w:val="006C1269"/>
    <w:rsid w:val="006C142E"/>
    <w:rsid w:val="006C14CC"/>
    <w:rsid w:val="006C16D1"/>
    <w:rsid w:val="006C1973"/>
    <w:rsid w:val="006C1AA9"/>
    <w:rsid w:val="006C1BF4"/>
    <w:rsid w:val="006C1D54"/>
    <w:rsid w:val="006C1F22"/>
    <w:rsid w:val="006C1F4E"/>
    <w:rsid w:val="006C2009"/>
    <w:rsid w:val="006C2530"/>
    <w:rsid w:val="006C2581"/>
    <w:rsid w:val="006C261C"/>
    <w:rsid w:val="006C2920"/>
    <w:rsid w:val="006C29CE"/>
    <w:rsid w:val="006C2C01"/>
    <w:rsid w:val="006C2D16"/>
    <w:rsid w:val="006C2DC8"/>
    <w:rsid w:val="006C2E32"/>
    <w:rsid w:val="006C2E70"/>
    <w:rsid w:val="006C2F66"/>
    <w:rsid w:val="006C3100"/>
    <w:rsid w:val="006C3129"/>
    <w:rsid w:val="006C352D"/>
    <w:rsid w:val="006C3673"/>
    <w:rsid w:val="006C3760"/>
    <w:rsid w:val="006C387D"/>
    <w:rsid w:val="006C3A8B"/>
    <w:rsid w:val="006C3D3F"/>
    <w:rsid w:val="006C3D77"/>
    <w:rsid w:val="006C400E"/>
    <w:rsid w:val="006C408F"/>
    <w:rsid w:val="006C4268"/>
    <w:rsid w:val="006C441F"/>
    <w:rsid w:val="006C470E"/>
    <w:rsid w:val="006C47CB"/>
    <w:rsid w:val="006C48D1"/>
    <w:rsid w:val="006C4993"/>
    <w:rsid w:val="006C4BBE"/>
    <w:rsid w:val="006C4BE0"/>
    <w:rsid w:val="006C4D63"/>
    <w:rsid w:val="006C4E9B"/>
    <w:rsid w:val="006C5039"/>
    <w:rsid w:val="006C53D0"/>
    <w:rsid w:val="006C54E9"/>
    <w:rsid w:val="006C54F7"/>
    <w:rsid w:val="006C551B"/>
    <w:rsid w:val="006C5D8C"/>
    <w:rsid w:val="006C5F72"/>
    <w:rsid w:val="006C6038"/>
    <w:rsid w:val="006C6147"/>
    <w:rsid w:val="006C61FD"/>
    <w:rsid w:val="006C6546"/>
    <w:rsid w:val="006C65E2"/>
    <w:rsid w:val="006C6881"/>
    <w:rsid w:val="006C6A2F"/>
    <w:rsid w:val="006C6B5A"/>
    <w:rsid w:val="006C6DC2"/>
    <w:rsid w:val="006C6F85"/>
    <w:rsid w:val="006C703C"/>
    <w:rsid w:val="006C7161"/>
    <w:rsid w:val="006C74E9"/>
    <w:rsid w:val="006C7927"/>
    <w:rsid w:val="006C7B74"/>
    <w:rsid w:val="006C7BED"/>
    <w:rsid w:val="006C7CC8"/>
    <w:rsid w:val="006C7D9A"/>
    <w:rsid w:val="006C7E2A"/>
    <w:rsid w:val="006C7F83"/>
    <w:rsid w:val="006C7F97"/>
    <w:rsid w:val="006D00B1"/>
    <w:rsid w:val="006D03D2"/>
    <w:rsid w:val="006D0453"/>
    <w:rsid w:val="006D0568"/>
    <w:rsid w:val="006D0865"/>
    <w:rsid w:val="006D0B2C"/>
    <w:rsid w:val="006D0B5D"/>
    <w:rsid w:val="006D0CC4"/>
    <w:rsid w:val="006D0FB4"/>
    <w:rsid w:val="006D133C"/>
    <w:rsid w:val="006D134F"/>
    <w:rsid w:val="006D1AE9"/>
    <w:rsid w:val="006D1C39"/>
    <w:rsid w:val="006D1CE0"/>
    <w:rsid w:val="006D1E35"/>
    <w:rsid w:val="006D201D"/>
    <w:rsid w:val="006D21AF"/>
    <w:rsid w:val="006D2321"/>
    <w:rsid w:val="006D2491"/>
    <w:rsid w:val="006D2777"/>
    <w:rsid w:val="006D2B86"/>
    <w:rsid w:val="006D3104"/>
    <w:rsid w:val="006D335B"/>
    <w:rsid w:val="006D342D"/>
    <w:rsid w:val="006D38E9"/>
    <w:rsid w:val="006D39D2"/>
    <w:rsid w:val="006D3B99"/>
    <w:rsid w:val="006D3CA4"/>
    <w:rsid w:val="006D3DD3"/>
    <w:rsid w:val="006D3F39"/>
    <w:rsid w:val="006D4015"/>
    <w:rsid w:val="006D42CD"/>
    <w:rsid w:val="006D43AD"/>
    <w:rsid w:val="006D43BB"/>
    <w:rsid w:val="006D452D"/>
    <w:rsid w:val="006D4582"/>
    <w:rsid w:val="006D4618"/>
    <w:rsid w:val="006D4781"/>
    <w:rsid w:val="006D4940"/>
    <w:rsid w:val="006D4C4B"/>
    <w:rsid w:val="006D5175"/>
    <w:rsid w:val="006D53A0"/>
    <w:rsid w:val="006D542E"/>
    <w:rsid w:val="006D566B"/>
    <w:rsid w:val="006D5711"/>
    <w:rsid w:val="006D5AE1"/>
    <w:rsid w:val="006D62D3"/>
    <w:rsid w:val="006D6782"/>
    <w:rsid w:val="006D67E1"/>
    <w:rsid w:val="006D6F6E"/>
    <w:rsid w:val="006D70F1"/>
    <w:rsid w:val="006D7139"/>
    <w:rsid w:val="006D7418"/>
    <w:rsid w:val="006D753A"/>
    <w:rsid w:val="006D7764"/>
    <w:rsid w:val="006D7918"/>
    <w:rsid w:val="006D7963"/>
    <w:rsid w:val="006D79D2"/>
    <w:rsid w:val="006D79DA"/>
    <w:rsid w:val="006D7C7A"/>
    <w:rsid w:val="006D7F99"/>
    <w:rsid w:val="006D7FB1"/>
    <w:rsid w:val="006E0163"/>
    <w:rsid w:val="006E0431"/>
    <w:rsid w:val="006E0634"/>
    <w:rsid w:val="006E0689"/>
    <w:rsid w:val="006E0718"/>
    <w:rsid w:val="006E0804"/>
    <w:rsid w:val="006E093B"/>
    <w:rsid w:val="006E0951"/>
    <w:rsid w:val="006E151D"/>
    <w:rsid w:val="006E1849"/>
    <w:rsid w:val="006E19CD"/>
    <w:rsid w:val="006E1A63"/>
    <w:rsid w:val="006E26E4"/>
    <w:rsid w:val="006E2A18"/>
    <w:rsid w:val="006E2B27"/>
    <w:rsid w:val="006E2B94"/>
    <w:rsid w:val="006E2BE1"/>
    <w:rsid w:val="006E2C2C"/>
    <w:rsid w:val="006E2DA3"/>
    <w:rsid w:val="006E2E4C"/>
    <w:rsid w:val="006E316E"/>
    <w:rsid w:val="006E328A"/>
    <w:rsid w:val="006E3530"/>
    <w:rsid w:val="006E3685"/>
    <w:rsid w:val="006E373C"/>
    <w:rsid w:val="006E37C6"/>
    <w:rsid w:val="006E3A0D"/>
    <w:rsid w:val="006E3A79"/>
    <w:rsid w:val="006E3C1D"/>
    <w:rsid w:val="006E3D0E"/>
    <w:rsid w:val="006E3DEF"/>
    <w:rsid w:val="006E3F40"/>
    <w:rsid w:val="006E405C"/>
    <w:rsid w:val="006E40BF"/>
    <w:rsid w:val="006E411F"/>
    <w:rsid w:val="006E413D"/>
    <w:rsid w:val="006E45BA"/>
    <w:rsid w:val="006E4AB4"/>
    <w:rsid w:val="006E4BE4"/>
    <w:rsid w:val="006E4CD8"/>
    <w:rsid w:val="006E517E"/>
    <w:rsid w:val="006E52F4"/>
    <w:rsid w:val="006E5313"/>
    <w:rsid w:val="006E547C"/>
    <w:rsid w:val="006E551F"/>
    <w:rsid w:val="006E58AB"/>
    <w:rsid w:val="006E592E"/>
    <w:rsid w:val="006E59AF"/>
    <w:rsid w:val="006E5E77"/>
    <w:rsid w:val="006E5EA0"/>
    <w:rsid w:val="006E6374"/>
    <w:rsid w:val="006E6655"/>
    <w:rsid w:val="006E66FB"/>
    <w:rsid w:val="006E68B7"/>
    <w:rsid w:val="006E692F"/>
    <w:rsid w:val="006E6CDE"/>
    <w:rsid w:val="006E6EA8"/>
    <w:rsid w:val="006E70EE"/>
    <w:rsid w:val="006E72A9"/>
    <w:rsid w:val="006E73F7"/>
    <w:rsid w:val="006E7581"/>
    <w:rsid w:val="006E7589"/>
    <w:rsid w:val="006E7A65"/>
    <w:rsid w:val="006E7DAB"/>
    <w:rsid w:val="006E7EBC"/>
    <w:rsid w:val="006E7FE2"/>
    <w:rsid w:val="006F0071"/>
    <w:rsid w:val="006F0287"/>
    <w:rsid w:val="006F03BC"/>
    <w:rsid w:val="006F04F2"/>
    <w:rsid w:val="006F06F5"/>
    <w:rsid w:val="006F0713"/>
    <w:rsid w:val="006F085A"/>
    <w:rsid w:val="006F0993"/>
    <w:rsid w:val="006F0A47"/>
    <w:rsid w:val="006F0C12"/>
    <w:rsid w:val="006F0C99"/>
    <w:rsid w:val="006F0DB8"/>
    <w:rsid w:val="006F0F01"/>
    <w:rsid w:val="006F0F39"/>
    <w:rsid w:val="006F0FEC"/>
    <w:rsid w:val="006F11AA"/>
    <w:rsid w:val="006F1214"/>
    <w:rsid w:val="006F1963"/>
    <w:rsid w:val="006F1A2C"/>
    <w:rsid w:val="006F1B09"/>
    <w:rsid w:val="006F1B37"/>
    <w:rsid w:val="006F1C57"/>
    <w:rsid w:val="006F1CED"/>
    <w:rsid w:val="006F1DB9"/>
    <w:rsid w:val="006F1DFC"/>
    <w:rsid w:val="006F1E59"/>
    <w:rsid w:val="006F1EE0"/>
    <w:rsid w:val="006F217C"/>
    <w:rsid w:val="006F2648"/>
    <w:rsid w:val="006F26DD"/>
    <w:rsid w:val="006F2D85"/>
    <w:rsid w:val="006F2DB9"/>
    <w:rsid w:val="006F2E1F"/>
    <w:rsid w:val="006F2E91"/>
    <w:rsid w:val="006F31CF"/>
    <w:rsid w:val="006F3443"/>
    <w:rsid w:val="006F3544"/>
    <w:rsid w:val="006F36D6"/>
    <w:rsid w:val="006F3BF3"/>
    <w:rsid w:val="006F3E21"/>
    <w:rsid w:val="006F3E94"/>
    <w:rsid w:val="006F40C7"/>
    <w:rsid w:val="006F42A6"/>
    <w:rsid w:val="006F45C3"/>
    <w:rsid w:val="006F486C"/>
    <w:rsid w:val="006F4876"/>
    <w:rsid w:val="006F48C4"/>
    <w:rsid w:val="006F490D"/>
    <w:rsid w:val="006F4A51"/>
    <w:rsid w:val="006F4AD8"/>
    <w:rsid w:val="006F4FD2"/>
    <w:rsid w:val="006F509B"/>
    <w:rsid w:val="006F541D"/>
    <w:rsid w:val="006F54ED"/>
    <w:rsid w:val="006F5546"/>
    <w:rsid w:val="006F5807"/>
    <w:rsid w:val="006F5B8D"/>
    <w:rsid w:val="006F5BA5"/>
    <w:rsid w:val="006F5C51"/>
    <w:rsid w:val="006F5D3F"/>
    <w:rsid w:val="006F5E0B"/>
    <w:rsid w:val="006F6780"/>
    <w:rsid w:val="006F679C"/>
    <w:rsid w:val="006F683D"/>
    <w:rsid w:val="006F6875"/>
    <w:rsid w:val="006F69B5"/>
    <w:rsid w:val="006F6BA5"/>
    <w:rsid w:val="006F6C40"/>
    <w:rsid w:val="006F6C82"/>
    <w:rsid w:val="006F6D05"/>
    <w:rsid w:val="006F6DAE"/>
    <w:rsid w:val="006F6FC6"/>
    <w:rsid w:val="006F7033"/>
    <w:rsid w:val="006F7098"/>
    <w:rsid w:val="006F70A0"/>
    <w:rsid w:val="006F70AC"/>
    <w:rsid w:val="006F70B7"/>
    <w:rsid w:val="006F70F8"/>
    <w:rsid w:val="006F7148"/>
    <w:rsid w:val="006F7382"/>
    <w:rsid w:val="006F75DC"/>
    <w:rsid w:val="006F76C8"/>
    <w:rsid w:val="006F7734"/>
    <w:rsid w:val="006F79BF"/>
    <w:rsid w:val="006F79C1"/>
    <w:rsid w:val="006F7C0F"/>
    <w:rsid w:val="006F7C4E"/>
    <w:rsid w:val="00700010"/>
    <w:rsid w:val="007000D7"/>
    <w:rsid w:val="00700162"/>
    <w:rsid w:val="007001B3"/>
    <w:rsid w:val="00700248"/>
    <w:rsid w:val="00700365"/>
    <w:rsid w:val="007004EA"/>
    <w:rsid w:val="00700F0F"/>
    <w:rsid w:val="00701022"/>
    <w:rsid w:val="007010D2"/>
    <w:rsid w:val="007010F1"/>
    <w:rsid w:val="00701174"/>
    <w:rsid w:val="00701248"/>
    <w:rsid w:val="007014E4"/>
    <w:rsid w:val="0070197C"/>
    <w:rsid w:val="00701A1E"/>
    <w:rsid w:val="00701ACB"/>
    <w:rsid w:val="00701AF0"/>
    <w:rsid w:val="007022B6"/>
    <w:rsid w:val="00702503"/>
    <w:rsid w:val="00702BBF"/>
    <w:rsid w:val="00702C34"/>
    <w:rsid w:val="00702EF2"/>
    <w:rsid w:val="00702F01"/>
    <w:rsid w:val="007032E1"/>
    <w:rsid w:val="007034F8"/>
    <w:rsid w:val="0070356D"/>
    <w:rsid w:val="007035A9"/>
    <w:rsid w:val="007038AF"/>
    <w:rsid w:val="00703DB2"/>
    <w:rsid w:val="00703E0E"/>
    <w:rsid w:val="00703F6F"/>
    <w:rsid w:val="0070418B"/>
    <w:rsid w:val="007044FD"/>
    <w:rsid w:val="00704C50"/>
    <w:rsid w:val="00704DC6"/>
    <w:rsid w:val="00704F9A"/>
    <w:rsid w:val="00704FAF"/>
    <w:rsid w:val="00705211"/>
    <w:rsid w:val="00705327"/>
    <w:rsid w:val="00705C86"/>
    <w:rsid w:val="00705EC7"/>
    <w:rsid w:val="00705FC7"/>
    <w:rsid w:val="007060DC"/>
    <w:rsid w:val="007060DE"/>
    <w:rsid w:val="007063C3"/>
    <w:rsid w:val="007064A5"/>
    <w:rsid w:val="00706AA0"/>
    <w:rsid w:val="00706BAA"/>
    <w:rsid w:val="00706DA5"/>
    <w:rsid w:val="007072F8"/>
    <w:rsid w:val="007073FF"/>
    <w:rsid w:val="00707709"/>
    <w:rsid w:val="007078C1"/>
    <w:rsid w:val="00707C7D"/>
    <w:rsid w:val="007101F8"/>
    <w:rsid w:val="0071023B"/>
    <w:rsid w:val="00710512"/>
    <w:rsid w:val="00710820"/>
    <w:rsid w:val="00710AEC"/>
    <w:rsid w:val="00710B16"/>
    <w:rsid w:val="00710ED9"/>
    <w:rsid w:val="00711060"/>
    <w:rsid w:val="00711355"/>
    <w:rsid w:val="0071165F"/>
    <w:rsid w:val="0071169C"/>
    <w:rsid w:val="00711707"/>
    <w:rsid w:val="007118B9"/>
    <w:rsid w:val="00711978"/>
    <w:rsid w:val="00711995"/>
    <w:rsid w:val="00711D6E"/>
    <w:rsid w:val="00711EC2"/>
    <w:rsid w:val="00711EF1"/>
    <w:rsid w:val="00711FE0"/>
    <w:rsid w:val="00712567"/>
    <w:rsid w:val="00712701"/>
    <w:rsid w:val="007128C0"/>
    <w:rsid w:val="007129CB"/>
    <w:rsid w:val="00712B0C"/>
    <w:rsid w:val="00712B23"/>
    <w:rsid w:val="00712B2D"/>
    <w:rsid w:val="00712F4A"/>
    <w:rsid w:val="00712FBD"/>
    <w:rsid w:val="0071316C"/>
    <w:rsid w:val="007132F7"/>
    <w:rsid w:val="007133FB"/>
    <w:rsid w:val="00713426"/>
    <w:rsid w:val="0071347E"/>
    <w:rsid w:val="00713D36"/>
    <w:rsid w:val="007141DE"/>
    <w:rsid w:val="0071451D"/>
    <w:rsid w:val="007146A4"/>
    <w:rsid w:val="00714719"/>
    <w:rsid w:val="00714A9D"/>
    <w:rsid w:val="00714BDB"/>
    <w:rsid w:val="0071535C"/>
    <w:rsid w:val="00715571"/>
    <w:rsid w:val="00715584"/>
    <w:rsid w:val="007157A2"/>
    <w:rsid w:val="007157D5"/>
    <w:rsid w:val="0071585C"/>
    <w:rsid w:val="00715965"/>
    <w:rsid w:val="007159A6"/>
    <w:rsid w:val="00715B82"/>
    <w:rsid w:val="00715BA0"/>
    <w:rsid w:val="00715CAE"/>
    <w:rsid w:val="00715D7F"/>
    <w:rsid w:val="007160CF"/>
    <w:rsid w:val="0071621E"/>
    <w:rsid w:val="007162C5"/>
    <w:rsid w:val="0071641A"/>
    <w:rsid w:val="00716532"/>
    <w:rsid w:val="007165B1"/>
    <w:rsid w:val="00716716"/>
    <w:rsid w:val="0071683D"/>
    <w:rsid w:val="00716CFD"/>
    <w:rsid w:val="00716DC4"/>
    <w:rsid w:val="00716DD7"/>
    <w:rsid w:val="00716EB2"/>
    <w:rsid w:val="00717496"/>
    <w:rsid w:val="007175C7"/>
    <w:rsid w:val="0071761A"/>
    <w:rsid w:val="00717752"/>
    <w:rsid w:val="0071783E"/>
    <w:rsid w:val="00717988"/>
    <w:rsid w:val="00717B61"/>
    <w:rsid w:val="00717F23"/>
    <w:rsid w:val="00717FF8"/>
    <w:rsid w:val="007200F4"/>
    <w:rsid w:val="007203BF"/>
    <w:rsid w:val="007204FE"/>
    <w:rsid w:val="0072066F"/>
    <w:rsid w:val="00720A09"/>
    <w:rsid w:val="00720A5C"/>
    <w:rsid w:val="00720BF7"/>
    <w:rsid w:val="00721024"/>
    <w:rsid w:val="0072111B"/>
    <w:rsid w:val="0072150D"/>
    <w:rsid w:val="0072185B"/>
    <w:rsid w:val="0072196F"/>
    <w:rsid w:val="00721D9D"/>
    <w:rsid w:val="0072211B"/>
    <w:rsid w:val="0072218F"/>
    <w:rsid w:val="00722305"/>
    <w:rsid w:val="00722875"/>
    <w:rsid w:val="00722878"/>
    <w:rsid w:val="00722A4D"/>
    <w:rsid w:val="00722C37"/>
    <w:rsid w:val="00722DD2"/>
    <w:rsid w:val="00722F04"/>
    <w:rsid w:val="007232EE"/>
    <w:rsid w:val="007234E9"/>
    <w:rsid w:val="0072353D"/>
    <w:rsid w:val="00723705"/>
    <w:rsid w:val="007237CF"/>
    <w:rsid w:val="00723DAE"/>
    <w:rsid w:val="00723E3D"/>
    <w:rsid w:val="0072402B"/>
    <w:rsid w:val="0072437F"/>
    <w:rsid w:val="0072438F"/>
    <w:rsid w:val="00724488"/>
    <w:rsid w:val="007246E9"/>
    <w:rsid w:val="007248A9"/>
    <w:rsid w:val="00724A52"/>
    <w:rsid w:val="00724CBA"/>
    <w:rsid w:val="00724CEB"/>
    <w:rsid w:val="00724CF5"/>
    <w:rsid w:val="00725278"/>
    <w:rsid w:val="007253F0"/>
    <w:rsid w:val="00725667"/>
    <w:rsid w:val="007256CB"/>
    <w:rsid w:val="0072574A"/>
    <w:rsid w:val="00725923"/>
    <w:rsid w:val="007259E1"/>
    <w:rsid w:val="00725F82"/>
    <w:rsid w:val="00725F92"/>
    <w:rsid w:val="00726066"/>
    <w:rsid w:val="007262B4"/>
    <w:rsid w:val="00726656"/>
    <w:rsid w:val="00726807"/>
    <w:rsid w:val="00726BC3"/>
    <w:rsid w:val="00726C04"/>
    <w:rsid w:val="00726DD2"/>
    <w:rsid w:val="00726F52"/>
    <w:rsid w:val="007271DF"/>
    <w:rsid w:val="007271E1"/>
    <w:rsid w:val="00727341"/>
    <w:rsid w:val="0072778E"/>
    <w:rsid w:val="00727815"/>
    <w:rsid w:val="00727F0E"/>
    <w:rsid w:val="00730000"/>
    <w:rsid w:val="007300CD"/>
    <w:rsid w:val="00730292"/>
    <w:rsid w:val="007302DA"/>
    <w:rsid w:val="00730491"/>
    <w:rsid w:val="007305DB"/>
    <w:rsid w:val="007306C9"/>
    <w:rsid w:val="007307A4"/>
    <w:rsid w:val="00730A00"/>
    <w:rsid w:val="00730C78"/>
    <w:rsid w:val="00730CDA"/>
    <w:rsid w:val="00730D45"/>
    <w:rsid w:val="00731436"/>
    <w:rsid w:val="00731447"/>
    <w:rsid w:val="007316AB"/>
    <w:rsid w:val="0073187E"/>
    <w:rsid w:val="00731980"/>
    <w:rsid w:val="007319EB"/>
    <w:rsid w:val="00731AF9"/>
    <w:rsid w:val="00731DA9"/>
    <w:rsid w:val="00731E23"/>
    <w:rsid w:val="00731EA6"/>
    <w:rsid w:val="00731F57"/>
    <w:rsid w:val="00731F79"/>
    <w:rsid w:val="00731FA7"/>
    <w:rsid w:val="00732010"/>
    <w:rsid w:val="007320C6"/>
    <w:rsid w:val="00732211"/>
    <w:rsid w:val="00732303"/>
    <w:rsid w:val="00732339"/>
    <w:rsid w:val="007325A8"/>
    <w:rsid w:val="00732A5A"/>
    <w:rsid w:val="00732AFD"/>
    <w:rsid w:val="00732DD5"/>
    <w:rsid w:val="0073304C"/>
    <w:rsid w:val="00733058"/>
    <w:rsid w:val="007330DF"/>
    <w:rsid w:val="0073321F"/>
    <w:rsid w:val="00733406"/>
    <w:rsid w:val="0073348F"/>
    <w:rsid w:val="00733551"/>
    <w:rsid w:val="00733875"/>
    <w:rsid w:val="007339AE"/>
    <w:rsid w:val="00733A39"/>
    <w:rsid w:val="00733B12"/>
    <w:rsid w:val="00733D90"/>
    <w:rsid w:val="00733D9A"/>
    <w:rsid w:val="00733DCF"/>
    <w:rsid w:val="0073402B"/>
    <w:rsid w:val="0073417A"/>
    <w:rsid w:val="007342A4"/>
    <w:rsid w:val="007342C4"/>
    <w:rsid w:val="007343A6"/>
    <w:rsid w:val="007344A3"/>
    <w:rsid w:val="007345FB"/>
    <w:rsid w:val="007346D8"/>
    <w:rsid w:val="00734A1C"/>
    <w:rsid w:val="00734B6D"/>
    <w:rsid w:val="00734DD2"/>
    <w:rsid w:val="00734DEB"/>
    <w:rsid w:val="00735030"/>
    <w:rsid w:val="00735171"/>
    <w:rsid w:val="0073585E"/>
    <w:rsid w:val="00735A01"/>
    <w:rsid w:val="00735ED3"/>
    <w:rsid w:val="00735EEB"/>
    <w:rsid w:val="00736193"/>
    <w:rsid w:val="00736267"/>
    <w:rsid w:val="0073626D"/>
    <w:rsid w:val="00736443"/>
    <w:rsid w:val="00736445"/>
    <w:rsid w:val="00736884"/>
    <w:rsid w:val="00736A84"/>
    <w:rsid w:val="00736B46"/>
    <w:rsid w:val="00736B84"/>
    <w:rsid w:val="00736BA5"/>
    <w:rsid w:val="00736D5E"/>
    <w:rsid w:val="007373F0"/>
    <w:rsid w:val="007379F3"/>
    <w:rsid w:val="00737CB1"/>
    <w:rsid w:val="00737CCC"/>
    <w:rsid w:val="00737F16"/>
    <w:rsid w:val="0074067C"/>
    <w:rsid w:val="007407AF"/>
    <w:rsid w:val="007407C0"/>
    <w:rsid w:val="007408B4"/>
    <w:rsid w:val="00740D27"/>
    <w:rsid w:val="00740E43"/>
    <w:rsid w:val="0074119F"/>
    <w:rsid w:val="00741368"/>
    <w:rsid w:val="007413DC"/>
    <w:rsid w:val="007414EB"/>
    <w:rsid w:val="007417D7"/>
    <w:rsid w:val="0074192E"/>
    <w:rsid w:val="007419AF"/>
    <w:rsid w:val="00741F43"/>
    <w:rsid w:val="00742095"/>
    <w:rsid w:val="007420BE"/>
    <w:rsid w:val="007421C9"/>
    <w:rsid w:val="007421E8"/>
    <w:rsid w:val="00742224"/>
    <w:rsid w:val="00742315"/>
    <w:rsid w:val="0074239F"/>
    <w:rsid w:val="00742462"/>
    <w:rsid w:val="00742767"/>
    <w:rsid w:val="00742828"/>
    <w:rsid w:val="00742B3F"/>
    <w:rsid w:val="00742DD9"/>
    <w:rsid w:val="00742DF6"/>
    <w:rsid w:val="00742FC5"/>
    <w:rsid w:val="007433B2"/>
    <w:rsid w:val="00743510"/>
    <w:rsid w:val="007436F2"/>
    <w:rsid w:val="007439F7"/>
    <w:rsid w:val="00743C56"/>
    <w:rsid w:val="0074413E"/>
    <w:rsid w:val="0074427C"/>
    <w:rsid w:val="00744372"/>
    <w:rsid w:val="0074443F"/>
    <w:rsid w:val="0074454B"/>
    <w:rsid w:val="0074456A"/>
    <w:rsid w:val="00744807"/>
    <w:rsid w:val="007452F4"/>
    <w:rsid w:val="0074549C"/>
    <w:rsid w:val="00745983"/>
    <w:rsid w:val="00745BF2"/>
    <w:rsid w:val="00745C55"/>
    <w:rsid w:val="00745D99"/>
    <w:rsid w:val="0074612D"/>
    <w:rsid w:val="00746376"/>
    <w:rsid w:val="007463FE"/>
    <w:rsid w:val="00746423"/>
    <w:rsid w:val="00746546"/>
    <w:rsid w:val="007466D6"/>
    <w:rsid w:val="00746757"/>
    <w:rsid w:val="007467E7"/>
    <w:rsid w:val="0074692A"/>
    <w:rsid w:val="00746966"/>
    <w:rsid w:val="00746A37"/>
    <w:rsid w:val="00746A84"/>
    <w:rsid w:val="00746B1D"/>
    <w:rsid w:val="00746BE3"/>
    <w:rsid w:val="00746D81"/>
    <w:rsid w:val="00746DA6"/>
    <w:rsid w:val="00746E3B"/>
    <w:rsid w:val="007470BB"/>
    <w:rsid w:val="00747588"/>
    <w:rsid w:val="00747816"/>
    <w:rsid w:val="007478DF"/>
    <w:rsid w:val="00747AA5"/>
    <w:rsid w:val="00747B3E"/>
    <w:rsid w:val="00747B7F"/>
    <w:rsid w:val="00747BDC"/>
    <w:rsid w:val="00747EFB"/>
    <w:rsid w:val="00750177"/>
    <w:rsid w:val="0075019F"/>
    <w:rsid w:val="007503A9"/>
    <w:rsid w:val="007503E4"/>
    <w:rsid w:val="007504D9"/>
    <w:rsid w:val="00750509"/>
    <w:rsid w:val="0075074E"/>
    <w:rsid w:val="00750A86"/>
    <w:rsid w:val="00750C81"/>
    <w:rsid w:val="00750C9E"/>
    <w:rsid w:val="00750D81"/>
    <w:rsid w:val="00751037"/>
    <w:rsid w:val="0075149F"/>
    <w:rsid w:val="00751555"/>
    <w:rsid w:val="0075182E"/>
    <w:rsid w:val="007519E0"/>
    <w:rsid w:val="00751A3C"/>
    <w:rsid w:val="00751D0A"/>
    <w:rsid w:val="00751EDA"/>
    <w:rsid w:val="007520D5"/>
    <w:rsid w:val="00752108"/>
    <w:rsid w:val="007521BD"/>
    <w:rsid w:val="007521DA"/>
    <w:rsid w:val="007522C7"/>
    <w:rsid w:val="00752583"/>
    <w:rsid w:val="007525CA"/>
    <w:rsid w:val="007526A1"/>
    <w:rsid w:val="0075274B"/>
    <w:rsid w:val="00752A85"/>
    <w:rsid w:val="00752AE2"/>
    <w:rsid w:val="00752E0F"/>
    <w:rsid w:val="00752E18"/>
    <w:rsid w:val="00752E75"/>
    <w:rsid w:val="00752F2B"/>
    <w:rsid w:val="00752F8F"/>
    <w:rsid w:val="007531F8"/>
    <w:rsid w:val="00753380"/>
    <w:rsid w:val="0075349E"/>
    <w:rsid w:val="00753614"/>
    <w:rsid w:val="007536AE"/>
    <w:rsid w:val="007536B0"/>
    <w:rsid w:val="007536C1"/>
    <w:rsid w:val="00753855"/>
    <w:rsid w:val="00753881"/>
    <w:rsid w:val="007538A0"/>
    <w:rsid w:val="00753971"/>
    <w:rsid w:val="00753A5D"/>
    <w:rsid w:val="00753A65"/>
    <w:rsid w:val="00753C02"/>
    <w:rsid w:val="00753C60"/>
    <w:rsid w:val="00753DA6"/>
    <w:rsid w:val="00753E22"/>
    <w:rsid w:val="00754081"/>
    <w:rsid w:val="00754588"/>
    <w:rsid w:val="0075499C"/>
    <w:rsid w:val="00755016"/>
    <w:rsid w:val="0075512B"/>
    <w:rsid w:val="007552A7"/>
    <w:rsid w:val="0075535A"/>
    <w:rsid w:val="0075536E"/>
    <w:rsid w:val="00755381"/>
    <w:rsid w:val="007557C1"/>
    <w:rsid w:val="00755832"/>
    <w:rsid w:val="00755A5D"/>
    <w:rsid w:val="00755AE5"/>
    <w:rsid w:val="00755B50"/>
    <w:rsid w:val="00755C96"/>
    <w:rsid w:val="00755D9F"/>
    <w:rsid w:val="00755FB5"/>
    <w:rsid w:val="007561D9"/>
    <w:rsid w:val="00756237"/>
    <w:rsid w:val="0075633A"/>
    <w:rsid w:val="007563C3"/>
    <w:rsid w:val="00756513"/>
    <w:rsid w:val="00756870"/>
    <w:rsid w:val="00756CB5"/>
    <w:rsid w:val="00756D2B"/>
    <w:rsid w:val="00756EFE"/>
    <w:rsid w:val="00756F58"/>
    <w:rsid w:val="007576DB"/>
    <w:rsid w:val="0075778E"/>
    <w:rsid w:val="00757880"/>
    <w:rsid w:val="00757B7D"/>
    <w:rsid w:val="00757F14"/>
    <w:rsid w:val="0076005F"/>
    <w:rsid w:val="0076012A"/>
    <w:rsid w:val="0076017C"/>
    <w:rsid w:val="00760184"/>
    <w:rsid w:val="00760420"/>
    <w:rsid w:val="007604E7"/>
    <w:rsid w:val="007608D7"/>
    <w:rsid w:val="00760B35"/>
    <w:rsid w:val="00760B6B"/>
    <w:rsid w:val="00760BBA"/>
    <w:rsid w:val="00760C45"/>
    <w:rsid w:val="00760F45"/>
    <w:rsid w:val="00761185"/>
    <w:rsid w:val="0076133A"/>
    <w:rsid w:val="00761377"/>
    <w:rsid w:val="00761888"/>
    <w:rsid w:val="00761AF6"/>
    <w:rsid w:val="00761BF2"/>
    <w:rsid w:val="00761C27"/>
    <w:rsid w:val="00761EE0"/>
    <w:rsid w:val="00761EE6"/>
    <w:rsid w:val="00761F92"/>
    <w:rsid w:val="00761F98"/>
    <w:rsid w:val="00762323"/>
    <w:rsid w:val="0076249D"/>
    <w:rsid w:val="00762658"/>
    <w:rsid w:val="00762768"/>
    <w:rsid w:val="00762957"/>
    <w:rsid w:val="00762C5F"/>
    <w:rsid w:val="00762DB4"/>
    <w:rsid w:val="00762DBA"/>
    <w:rsid w:val="00762E33"/>
    <w:rsid w:val="00762EDD"/>
    <w:rsid w:val="00762FD5"/>
    <w:rsid w:val="0076312F"/>
    <w:rsid w:val="007631A4"/>
    <w:rsid w:val="007632EA"/>
    <w:rsid w:val="00763343"/>
    <w:rsid w:val="007634F9"/>
    <w:rsid w:val="007638DA"/>
    <w:rsid w:val="00763CDC"/>
    <w:rsid w:val="00763CED"/>
    <w:rsid w:val="00763D0E"/>
    <w:rsid w:val="00763FC4"/>
    <w:rsid w:val="00764014"/>
    <w:rsid w:val="0076411E"/>
    <w:rsid w:val="007641A5"/>
    <w:rsid w:val="0076425E"/>
    <w:rsid w:val="00764285"/>
    <w:rsid w:val="00764353"/>
    <w:rsid w:val="007643A3"/>
    <w:rsid w:val="0076440D"/>
    <w:rsid w:val="00764466"/>
    <w:rsid w:val="0076453F"/>
    <w:rsid w:val="007645BB"/>
    <w:rsid w:val="007645E7"/>
    <w:rsid w:val="00764690"/>
    <w:rsid w:val="007646A3"/>
    <w:rsid w:val="00764831"/>
    <w:rsid w:val="00764B89"/>
    <w:rsid w:val="00764D74"/>
    <w:rsid w:val="00764E0C"/>
    <w:rsid w:val="00764EBD"/>
    <w:rsid w:val="00765384"/>
    <w:rsid w:val="007655AF"/>
    <w:rsid w:val="007656F4"/>
    <w:rsid w:val="00765853"/>
    <w:rsid w:val="00765876"/>
    <w:rsid w:val="00765B17"/>
    <w:rsid w:val="00765B74"/>
    <w:rsid w:val="00765FC8"/>
    <w:rsid w:val="0076606B"/>
    <w:rsid w:val="0076608C"/>
    <w:rsid w:val="007660B1"/>
    <w:rsid w:val="007660BB"/>
    <w:rsid w:val="007661AD"/>
    <w:rsid w:val="00766357"/>
    <w:rsid w:val="007663F6"/>
    <w:rsid w:val="0076641E"/>
    <w:rsid w:val="0076666D"/>
    <w:rsid w:val="0076672C"/>
    <w:rsid w:val="007669F8"/>
    <w:rsid w:val="00766B37"/>
    <w:rsid w:val="00766BE5"/>
    <w:rsid w:val="00766C31"/>
    <w:rsid w:val="00766F81"/>
    <w:rsid w:val="0076705F"/>
    <w:rsid w:val="00767411"/>
    <w:rsid w:val="0076782E"/>
    <w:rsid w:val="00767924"/>
    <w:rsid w:val="007679E5"/>
    <w:rsid w:val="00767A59"/>
    <w:rsid w:val="00767BD3"/>
    <w:rsid w:val="00767EFF"/>
    <w:rsid w:val="007700D9"/>
    <w:rsid w:val="00770257"/>
    <w:rsid w:val="007702BB"/>
    <w:rsid w:val="007703CC"/>
    <w:rsid w:val="0077071B"/>
    <w:rsid w:val="00770886"/>
    <w:rsid w:val="00770A12"/>
    <w:rsid w:val="00770B1A"/>
    <w:rsid w:val="00770C12"/>
    <w:rsid w:val="00770CEA"/>
    <w:rsid w:val="00770D50"/>
    <w:rsid w:val="00770E08"/>
    <w:rsid w:val="00771180"/>
    <w:rsid w:val="00771217"/>
    <w:rsid w:val="0077130D"/>
    <w:rsid w:val="00771987"/>
    <w:rsid w:val="00771B9B"/>
    <w:rsid w:val="00771BF3"/>
    <w:rsid w:val="00771F1C"/>
    <w:rsid w:val="007720DE"/>
    <w:rsid w:val="007723B8"/>
    <w:rsid w:val="007727B5"/>
    <w:rsid w:val="00772A6D"/>
    <w:rsid w:val="00772B4F"/>
    <w:rsid w:val="00772BAE"/>
    <w:rsid w:val="00772BB0"/>
    <w:rsid w:val="00772C65"/>
    <w:rsid w:val="00773499"/>
    <w:rsid w:val="007734CD"/>
    <w:rsid w:val="00773773"/>
    <w:rsid w:val="00773805"/>
    <w:rsid w:val="00773875"/>
    <w:rsid w:val="00773C4B"/>
    <w:rsid w:val="00773C74"/>
    <w:rsid w:val="00773E74"/>
    <w:rsid w:val="00773F75"/>
    <w:rsid w:val="00773FCD"/>
    <w:rsid w:val="0077417C"/>
    <w:rsid w:val="00774593"/>
    <w:rsid w:val="00774976"/>
    <w:rsid w:val="00774A59"/>
    <w:rsid w:val="00775395"/>
    <w:rsid w:val="007753D2"/>
    <w:rsid w:val="0077541F"/>
    <w:rsid w:val="00775650"/>
    <w:rsid w:val="00775AD6"/>
    <w:rsid w:val="00775BFF"/>
    <w:rsid w:val="00775CB0"/>
    <w:rsid w:val="00775D25"/>
    <w:rsid w:val="00775D5F"/>
    <w:rsid w:val="00775DDB"/>
    <w:rsid w:val="00776269"/>
    <w:rsid w:val="0077642D"/>
    <w:rsid w:val="0077676F"/>
    <w:rsid w:val="007767B6"/>
    <w:rsid w:val="00776863"/>
    <w:rsid w:val="00776900"/>
    <w:rsid w:val="00776CAE"/>
    <w:rsid w:val="00776CF8"/>
    <w:rsid w:val="00776D50"/>
    <w:rsid w:val="00776E06"/>
    <w:rsid w:val="00777049"/>
    <w:rsid w:val="0077708B"/>
    <w:rsid w:val="00777254"/>
    <w:rsid w:val="0077754B"/>
    <w:rsid w:val="0077783D"/>
    <w:rsid w:val="0077787C"/>
    <w:rsid w:val="00777C3C"/>
    <w:rsid w:val="00777E67"/>
    <w:rsid w:val="00777FD5"/>
    <w:rsid w:val="00777FD8"/>
    <w:rsid w:val="00780010"/>
    <w:rsid w:val="00780289"/>
    <w:rsid w:val="007802F1"/>
    <w:rsid w:val="0078039D"/>
    <w:rsid w:val="00780558"/>
    <w:rsid w:val="00780697"/>
    <w:rsid w:val="00780936"/>
    <w:rsid w:val="00780B76"/>
    <w:rsid w:val="00780BF3"/>
    <w:rsid w:val="00780DC4"/>
    <w:rsid w:val="00780E00"/>
    <w:rsid w:val="00780F41"/>
    <w:rsid w:val="00780FE6"/>
    <w:rsid w:val="0078109D"/>
    <w:rsid w:val="0078119B"/>
    <w:rsid w:val="007813E3"/>
    <w:rsid w:val="00781729"/>
    <w:rsid w:val="007817BE"/>
    <w:rsid w:val="007818F8"/>
    <w:rsid w:val="00781A62"/>
    <w:rsid w:val="00781D48"/>
    <w:rsid w:val="00781FC9"/>
    <w:rsid w:val="00782044"/>
    <w:rsid w:val="0078209C"/>
    <w:rsid w:val="00782259"/>
    <w:rsid w:val="00782473"/>
    <w:rsid w:val="00782723"/>
    <w:rsid w:val="007828DD"/>
    <w:rsid w:val="00782B51"/>
    <w:rsid w:val="00782BFE"/>
    <w:rsid w:val="00782CFE"/>
    <w:rsid w:val="00782D28"/>
    <w:rsid w:val="00782E4E"/>
    <w:rsid w:val="00782FC0"/>
    <w:rsid w:val="00783086"/>
    <w:rsid w:val="0078368A"/>
    <w:rsid w:val="00783AC2"/>
    <w:rsid w:val="00783CA1"/>
    <w:rsid w:val="00783D2A"/>
    <w:rsid w:val="00783E89"/>
    <w:rsid w:val="0078422C"/>
    <w:rsid w:val="00784245"/>
    <w:rsid w:val="00784286"/>
    <w:rsid w:val="00784463"/>
    <w:rsid w:val="00784790"/>
    <w:rsid w:val="00784B69"/>
    <w:rsid w:val="00784B88"/>
    <w:rsid w:val="00784C81"/>
    <w:rsid w:val="00784D93"/>
    <w:rsid w:val="007854A4"/>
    <w:rsid w:val="00785523"/>
    <w:rsid w:val="007856E8"/>
    <w:rsid w:val="00785795"/>
    <w:rsid w:val="007860F3"/>
    <w:rsid w:val="007861B7"/>
    <w:rsid w:val="0078640C"/>
    <w:rsid w:val="007865B1"/>
    <w:rsid w:val="007867F9"/>
    <w:rsid w:val="007869AA"/>
    <w:rsid w:val="007869AC"/>
    <w:rsid w:val="00786BB1"/>
    <w:rsid w:val="0078711E"/>
    <w:rsid w:val="007871A9"/>
    <w:rsid w:val="00787274"/>
    <w:rsid w:val="00787518"/>
    <w:rsid w:val="007875D9"/>
    <w:rsid w:val="007878D3"/>
    <w:rsid w:val="00787CBD"/>
    <w:rsid w:val="00790139"/>
    <w:rsid w:val="00790177"/>
    <w:rsid w:val="00790345"/>
    <w:rsid w:val="0079036A"/>
    <w:rsid w:val="0079038F"/>
    <w:rsid w:val="00790405"/>
    <w:rsid w:val="0079063C"/>
    <w:rsid w:val="0079099E"/>
    <w:rsid w:val="00790A12"/>
    <w:rsid w:val="00790A26"/>
    <w:rsid w:val="00790AFD"/>
    <w:rsid w:val="00790B19"/>
    <w:rsid w:val="00790B50"/>
    <w:rsid w:val="00790BE7"/>
    <w:rsid w:val="00790C44"/>
    <w:rsid w:val="00790F90"/>
    <w:rsid w:val="007916F6"/>
    <w:rsid w:val="00791787"/>
    <w:rsid w:val="00791ACA"/>
    <w:rsid w:val="00791AF4"/>
    <w:rsid w:val="00791C37"/>
    <w:rsid w:val="00791DA3"/>
    <w:rsid w:val="00792092"/>
    <w:rsid w:val="007922C6"/>
    <w:rsid w:val="007922FE"/>
    <w:rsid w:val="0079241C"/>
    <w:rsid w:val="007929C6"/>
    <w:rsid w:val="00792CAE"/>
    <w:rsid w:val="00792ED4"/>
    <w:rsid w:val="00792FA0"/>
    <w:rsid w:val="0079351D"/>
    <w:rsid w:val="007939DA"/>
    <w:rsid w:val="00793C76"/>
    <w:rsid w:val="0079416C"/>
    <w:rsid w:val="007941F5"/>
    <w:rsid w:val="007942DD"/>
    <w:rsid w:val="007943BD"/>
    <w:rsid w:val="007944D2"/>
    <w:rsid w:val="00794598"/>
    <w:rsid w:val="007947DA"/>
    <w:rsid w:val="00794A1E"/>
    <w:rsid w:val="00794B84"/>
    <w:rsid w:val="00794C81"/>
    <w:rsid w:val="00794D6E"/>
    <w:rsid w:val="00794F9E"/>
    <w:rsid w:val="00795038"/>
    <w:rsid w:val="00795604"/>
    <w:rsid w:val="00795688"/>
    <w:rsid w:val="007956D0"/>
    <w:rsid w:val="0079593D"/>
    <w:rsid w:val="00795940"/>
    <w:rsid w:val="00795A54"/>
    <w:rsid w:val="00795E3D"/>
    <w:rsid w:val="00795EE9"/>
    <w:rsid w:val="00796094"/>
    <w:rsid w:val="007960AD"/>
    <w:rsid w:val="0079663E"/>
    <w:rsid w:val="007966C7"/>
    <w:rsid w:val="0079672B"/>
    <w:rsid w:val="00796E91"/>
    <w:rsid w:val="00796F2E"/>
    <w:rsid w:val="00796FB4"/>
    <w:rsid w:val="0079705F"/>
    <w:rsid w:val="007971FA"/>
    <w:rsid w:val="00797220"/>
    <w:rsid w:val="00797406"/>
    <w:rsid w:val="0079743C"/>
    <w:rsid w:val="007974A7"/>
    <w:rsid w:val="00797502"/>
    <w:rsid w:val="00797580"/>
    <w:rsid w:val="007976D5"/>
    <w:rsid w:val="00797722"/>
    <w:rsid w:val="007977F0"/>
    <w:rsid w:val="00797987"/>
    <w:rsid w:val="00797F5D"/>
    <w:rsid w:val="007A0520"/>
    <w:rsid w:val="007A0938"/>
    <w:rsid w:val="007A0B87"/>
    <w:rsid w:val="007A0DDD"/>
    <w:rsid w:val="007A1011"/>
    <w:rsid w:val="007A12AD"/>
    <w:rsid w:val="007A12FE"/>
    <w:rsid w:val="007A14B6"/>
    <w:rsid w:val="007A14FF"/>
    <w:rsid w:val="007A1683"/>
    <w:rsid w:val="007A1831"/>
    <w:rsid w:val="007A19F7"/>
    <w:rsid w:val="007A1A72"/>
    <w:rsid w:val="007A1EFD"/>
    <w:rsid w:val="007A214E"/>
    <w:rsid w:val="007A26AA"/>
    <w:rsid w:val="007A2A04"/>
    <w:rsid w:val="007A2F17"/>
    <w:rsid w:val="007A2F9F"/>
    <w:rsid w:val="007A2FF5"/>
    <w:rsid w:val="007A3451"/>
    <w:rsid w:val="007A3508"/>
    <w:rsid w:val="007A3525"/>
    <w:rsid w:val="007A3752"/>
    <w:rsid w:val="007A37C7"/>
    <w:rsid w:val="007A3BCD"/>
    <w:rsid w:val="007A3C36"/>
    <w:rsid w:val="007A3D64"/>
    <w:rsid w:val="007A3D6C"/>
    <w:rsid w:val="007A410D"/>
    <w:rsid w:val="007A4285"/>
    <w:rsid w:val="007A43CE"/>
    <w:rsid w:val="007A44C4"/>
    <w:rsid w:val="007A4558"/>
    <w:rsid w:val="007A4593"/>
    <w:rsid w:val="007A4B6D"/>
    <w:rsid w:val="007A4BF6"/>
    <w:rsid w:val="007A4CA0"/>
    <w:rsid w:val="007A4E82"/>
    <w:rsid w:val="007A4FE9"/>
    <w:rsid w:val="007A4FF6"/>
    <w:rsid w:val="007A503F"/>
    <w:rsid w:val="007A52B0"/>
    <w:rsid w:val="007A5341"/>
    <w:rsid w:val="007A551E"/>
    <w:rsid w:val="007A5535"/>
    <w:rsid w:val="007A5608"/>
    <w:rsid w:val="007A57ED"/>
    <w:rsid w:val="007A58E5"/>
    <w:rsid w:val="007A5AFD"/>
    <w:rsid w:val="007A5C2E"/>
    <w:rsid w:val="007A5C72"/>
    <w:rsid w:val="007A5C76"/>
    <w:rsid w:val="007A5CDB"/>
    <w:rsid w:val="007A5E6E"/>
    <w:rsid w:val="007A6067"/>
    <w:rsid w:val="007A60F1"/>
    <w:rsid w:val="007A61C4"/>
    <w:rsid w:val="007A6250"/>
    <w:rsid w:val="007A62D8"/>
    <w:rsid w:val="007A6605"/>
    <w:rsid w:val="007A6940"/>
    <w:rsid w:val="007A6B75"/>
    <w:rsid w:val="007A6CFC"/>
    <w:rsid w:val="007A6DA5"/>
    <w:rsid w:val="007A7084"/>
    <w:rsid w:val="007A7424"/>
    <w:rsid w:val="007A74DE"/>
    <w:rsid w:val="007A79E6"/>
    <w:rsid w:val="007A7B85"/>
    <w:rsid w:val="007A7E35"/>
    <w:rsid w:val="007A7E87"/>
    <w:rsid w:val="007A7EFF"/>
    <w:rsid w:val="007A7F1C"/>
    <w:rsid w:val="007B0021"/>
    <w:rsid w:val="007B0091"/>
    <w:rsid w:val="007B023E"/>
    <w:rsid w:val="007B050B"/>
    <w:rsid w:val="007B0592"/>
    <w:rsid w:val="007B0CCF"/>
    <w:rsid w:val="007B10EE"/>
    <w:rsid w:val="007B11DA"/>
    <w:rsid w:val="007B1393"/>
    <w:rsid w:val="007B14C2"/>
    <w:rsid w:val="007B1610"/>
    <w:rsid w:val="007B173E"/>
    <w:rsid w:val="007B191E"/>
    <w:rsid w:val="007B1A74"/>
    <w:rsid w:val="007B1AE4"/>
    <w:rsid w:val="007B1C8B"/>
    <w:rsid w:val="007B1C98"/>
    <w:rsid w:val="007B2108"/>
    <w:rsid w:val="007B2302"/>
    <w:rsid w:val="007B2324"/>
    <w:rsid w:val="007B240D"/>
    <w:rsid w:val="007B25AD"/>
    <w:rsid w:val="007B2793"/>
    <w:rsid w:val="007B2F78"/>
    <w:rsid w:val="007B32CC"/>
    <w:rsid w:val="007B3592"/>
    <w:rsid w:val="007B38FD"/>
    <w:rsid w:val="007B3E80"/>
    <w:rsid w:val="007B4124"/>
    <w:rsid w:val="007B4199"/>
    <w:rsid w:val="007B41A4"/>
    <w:rsid w:val="007B4239"/>
    <w:rsid w:val="007B46E6"/>
    <w:rsid w:val="007B485A"/>
    <w:rsid w:val="007B4A90"/>
    <w:rsid w:val="007B4C0F"/>
    <w:rsid w:val="007B4D14"/>
    <w:rsid w:val="007B5294"/>
    <w:rsid w:val="007B5407"/>
    <w:rsid w:val="007B5551"/>
    <w:rsid w:val="007B560F"/>
    <w:rsid w:val="007B562A"/>
    <w:rsid w:val="007B589D"/>
    <w:rsid w:val="007B5B95"/>
    <w:rsid w:val="007B5EE5"/>
    <w:rsid w:val="007B5F4A"/>
    <w:rsid w:val="007B6146"/>
    <w:rsid w:val="007B641E"/>
    <w:rsid w:val="007B658D"/>
    <w:rsid w:val="007B6606"/>
    <w:rsid w:val="007B687D"/>
    <w:rsid w:val="007B6A9B"/>
    <w:rsid w:val="007B6ABF"/>
    <w:rsid w:val="007B6BAB"/>
    <w:rsid w:val="007B6C07"/>
    <w:rsid w:val="007B6F41"/>
    <w:rsid w:val="007B70D1"/>
    <w:rsid w:val="007B7413"/>
    <w:rsid w:val="007B744E"/>
    <w:rsid w:val="007B75B0"/>
    <w:rsid w:val="007B780D"/>
    <w:rsid w:val="007B7A46"/>
    <w:rsid w:val="007B7C17"/>
    <w:rsid w:val="007B7C30"/>
    <w:rsid w:val="007B7CB7"/>
    <w:rsid w:val="007B7D31"/>
    <w:rsid w:val="007B7FFD"/>
    <w:rsid w:val="007C022B"/>
    <w:rsid w:val="007C0374"/>
    <w:rsid w:val="007C05AE"/>
    <w:rsid w:val="007C08E7"/>
    <w:rsid w:val="007C0B17"/>
    <w:rsid w:val="007C0ECD"/>
    <w:rsid w:val="007C0F21"/>
    <w:rsid w:val="007C0F97"/>
    <w:rsid w:val="007C10DA"/>
    <w:rsid w:val="007C1178"/>
    <w:rsid w:val="007C1222"/>
    <w:rsid w:val="007C13C7"/>
    <w:rsid w:val="007C13FC"/>
    <w:rsid w:val="007C1DEA"/>
    <w:rsid w:val="007C1F52"/>
    <w:rsid w:val="007C207E"/>
    <w:rsid w:val="007C2418"/>
    <w:rsid w:val="007C24FC"/>
    <w:rsid w:val="007C25F5"/>
    <w:rsid w:val="007C2860"/>
    <w:rsid w:val="007C29D3"/>
    <w:rsid w:val="007C2BC3"/>
    <w:rsid w:val="007C2E62"/>
    <w:rsid w:val="007C2FF6"/>
    <w:rsid w:val="007C353A"/>
    <w:rsid w:val="007C3671"/>
    <w:rsid w:val="007C37D4"/>
    <w:rsid w:val="007C38AB"/>
    <w:rsid w:val="007C395B"/>
    <w:rsid w:val="007C3A34"/>
    <w:rsid w:val="007C3FCB"/>
    <w:rsid w:val="007C432A"/>
    <w:rsid w:val="007C49C9"/>
    <w:rsid w:val="007C49F6"/>
    <w:rsid w:val="007C4FC6"/>
    <w:rsid w:val="007C57ED"/>
    <w:rsid w:val="007C5A3F"/>
    <w:rsid w:val="007C5E5D"/>
    <w:rsid w:val="007C6111"/>
    <w:rsid w:val="007C6284"/>
    <w:rsid w:val="007C6594"/>
    <w:rsid w:val="007C6608"/>
    <w:rsid w:val="007C6691"/>
    <w:rsid w:val="007C6762"/>
    <w:rsid w:val="007C6A3B"/>
    <w:rsid w:val="007C700C"/>
    <w:rsid w:val="007C74AC"/>
    <w:rsid w:val="007C75C2"/>
    <w:rsid w:val="007C785C"/>
    <w:rsid w:val="007C7AF7"/>
    <w:rsid w:val="007D01D7"/>
    <w:rsid w:val="007D0528"/>
    <w:rsid w:val="007D054E"/>
    <w:rsid w:val="007D06AA"/>
    <w:rsid w:val="007D098D"/>
    <w:rsid w:val="007D0AD4"/>
    <w:rsid w:val="007D0B67"/>
    <w:rsid w:val="007D0BAD"/>
    <w:rsid w:val="007D107F"/>
    <w:rsid w:val="007D136E"/>
    <w:rsid w:val="007D1462"/>
    <w:rsid w:val="007D17E4"/>
    <w:rsid w:val="007D19EE"/>
    <w:rsid w:val="007D1B63"/>
    <w:rsid w:val="007D1C1E"/>
    <w:rsid w:val="007D21AB"/>
    <w:rsid w:val="007D232B"/>
    <w:rsid w:val="007D247B"/>
    <w:rsid w:val="007D25B7"/>
    <w:rsid w:val="007D27C9"/>
    <w:rsid w:val="007D27E5"/>
    <w:rsid w:val="007D2955"/>
    <w:rsid w:val="007D2B83"/>
    <w:rsid w:val="007D2C72"/>
    <w:rsid w:val="007D2DB0"/>
    <w:rsid w:val="007D2F4D"/>
    <w:rsid w:val="007D3080"/>
    <w:rsid w:val="007D31CC"/>
    <w:rsid w:val="007D330F"/>
    <w:rsid w:val="007D33E5"/>
    <w:rsid w:val="007D3749"/>
    <w:rsid w:val="007D3D2F"/>
    <w:rsid w:val="007D3D45"/>
    <w:rsid w:val="007D3FEB"/>
    <w:rsid w:val="007D415B"/>
    <w:rsid w:val="007D4269"/>
    <w:rsid w:val="007D4441"/>
    <w:rsid w:val="007D4470"/>
    <w:rsid w:val="007D4472"/>
    <w:rsid w:val="007D4739"/>
    <w:rsid w:val="007D484D"/>
    <w:rsid w:val="007D49DA"/>
    <w:rsid w:val="007D4BA0"/>
    <w:rsid w:val="007D4C3E"/>
    <w:rsid w:val="007D4D57"/>
    <w:rsid w:val="007D4EB4"/>
    <w:rsid w:val="007D501C"/>
    <w:rsid w:val="007D510C"/>
    <w:rsid w:val="007D5194"/>
    <w:rsid w:val="007D54D7"/>
    <w:rsid w:val="007D5885"/>
    <w:rsid w:val="007D5C41"/>
    <w:rsid w:val="007D5F27"/>
    <w:rsid w:val="007D6265"/>
    <w:rsid w:val="007D63C3"/>
    <w:rsid w:val="007D640D"/>
    <w:rsid w:val="007D64F6"/>
    <w:rsid w:val="007D65A9"/>
    <w:rsid w:val="007D66F3"/>
    <w:rsid w:val="007D68C0"/>
    <w:rsid w:val="007D69A5"/>
    <w:rsid w:val="007D712C"/>
    <w:rsid w:val="007D744C"/>
    <w:rsid w:val="007D790F"/>
    <w:rsid w:val="007D7977"/>
    <w:rsid w:val="007D7E0A"/>
    <w:rsid w:val="007E0004"/>
    <w:rsid w:val="007E011E"/>
    <w:rsid w:val="007E0290"/>
    <w:rsid w:val="007E065D"/>
    <w:rsid w:val="007E0985"/>
    <w:rsid w:val="007E0B7F"/>
    <w:rsid w:val="007E0E7A"/>
    <w:rsid w:val="007E0EEC"/>
    <w:rsid w:val="007E0F36"/>
    <w:rsid w:val="007E0FAF"/>
    <w:rsid w:val="007E1295"/>
    <w:rsid w:val="007E140C"/>
    <w:rsid w:val="007E164B"/>
    <w:rsid w:val="007E1663"/>
    <w:rsid w:val="007E16C8"/>
    <w:rsid w:val="007E184F"/>
    <w:rsid w:val="007E18AB"/>
    <w:rsid w:val="007E19DB"/>
    <w:rsid w:val="007E19E3"/>
    <w:rsid w:val="007E1A5B"/>
    <w:rsid w:val="007E1F08"/>
    <w:rsid w:val="007E21DC"/>
    <w:rsid w:val="007E22BF"/>
    <w:rsid w:val="007E24C9"/>
    <w:rsid w:val="007E2524"/>
    <w:rsid w:val="007E289E"/>
    <w:rsid w:val="007E2AC1"/>
    <w:rsid w:val="007E2CF4"/>
    <w:rsid w:val="007E2D19"/>
    <w:rsid w:val="007E2D26"/>
    <w:rsid w:val="007E2F31"/>
    <w:rsid w:val="007E3020"/>
    <w:rsid w:val="007E330E"/>
    <w:rsid w:val="007E3553"/>
    <w:rsid w:val="007E3709"/>
    <w:rsid w:val="007E37F6"/>
    <w:rsid w:val="007E3A95"/>
    <w:rsid w:val="007E3BCD"/>
    <w:rsid w:val="007E3D09"/>
    <w:rsid w:val="007E3FB4"/>
    <w:rsid w:val="007E4071"/>
    <w:rsid w:val="007E40B4"/>
    <w:rsid w:val="007E40CA"/>
    <w:rsid w:val="007E44BD"/>
    <w:rsid w:val="007E455B"/>
    <w:rsid w:val="007E4975"/>
    <w:rsid w:val="007E4A7D"/>
    <w:rsid w:val="007E4B0A"/>
    <w:rsid w:val="007E4C21"/>
    <w:rsid w:val="007E51F9"/>
    <w:rsid w:val="007E5AA2"/>
    <w:rsid w:val="007E5B7A"/>
    <w:rsid w:val="007E622C"/>
    <w:rsid w:val="007E6335"/>
    <w:rsid w:val="007E658D"/>
    <w:rsid w:val="007E6A00"/>
    <w:rsid w:val="007E6C28"/>
    <w:rsid w:val="007E6F3A"/>
    <w:rsid w:val="007E724D"/>
    <w:rsid w:val="007E72AA"/>
    <w:rsid w:val="007E73C2"/>
    <w:rsid w:val="007E746D"/>
    <w:rsid w:val="007E7525"/>
    <w:rsid w:val="007E75B1"/>
    <w:rsid w:val="007E7667"/>
    <w:rsid w:val="007E771B"/>
    <w:rsid w:val="007E787C"/>
    <w:rsid w:val="007E79B1"/>
    <w:rsid w:val="007E7E0A"/>
    <w:rsid w:val="007F0042"/>
    <w:rsid w:val="007F00A2"/>
    <w:rsid w:val="007F00B8"/>
    <w:rsid w:val="007F0256"/>
    <w:rsid w:val="007F047C"/>
    <w:rsid w:val="007F0578"/>
    <w:rsid w:val="007F0583"/>
    <w:rsid w:val="007F0604"/>
    <w:rsid w:val="007F0611"/>
    <w:rsid w:val="007F078A"/>
    <w:rsid w:val="007F0B08"/>
    <w:rsid w:val="007F0DC3"/>
    <w:rsid w:val="007F115E"/>
    <w:rsid w:val="007F14CF"/>
    <w:rsid w:val="007F14F4"/>
    <w:rsid w:val="007F15A7"/>
    <w:rsid w:val="007F15C6"/>
    <w:rsid w:val="007F15D3"/>
    <w:rsid w:val="007F1947"/>
    <w:rsid w:val="007F1A7C"/>
    <w:rsid w:val="007F1FEF"/>
    <w:rsid w:val="007F2050"/>
    <w:rsid w:val="007F20F7"/>
    <w:rsid w:val="007F23D7"/>
    <w:rsid w:val="007F23E1"/>
    <w:rsid w:val="007F26DD"/>
    <w:rsid w:val="007F2780"/>
    <w:rsid w:val="007F283F"/>
    <w:rsid w:val="007F2FE0"/>
    <w:rsid w:val="007F3045"/>
    <w:rsid w:val="007F304B"/>
    <w:rsid w:val="007F3162"/>
    <w:rsid w:val="007F31C6"/>
    <w:rsid w:val="007F35F0"/>
    <w:rsid w:val="007F3744"/>
    <w:rsid w:val="007F37BE"/>
    <w:rsid w:val="007F3806"/>
    <w:rsid w:val="007F39CE"/>
    <w:rsid w:val="007F3ACC"/>
    <w:rsid w:val="007F3DC4"/>
    <w:rsid w:val="007F3DC9"/>
    <w:rsid w:val="007F3E6E"/>
    <w:rsid w:val="007F4010"/>
    <w:rsid w:val="007F44D3"/>
    <w:rsid w:val="007F45B1"/>
    <w:rsid w:val="007F492B"/>
    <w:rsid w:val="007F4A3F"/>
    <w:rsid w:val="007F4B39"/>
    <w:rsid w:val="007F4F11"/>
    <w:rsid w:val="007F4FAF"/>
    <w:rsid w:val="007F537C"/>
    <w:rsid w:val="007F55A3"/>
    <w:rsid w:val="007F571C"/>
    <w:rsid w:val="007F5920"/>
    <w:rsid w:val="007F5999"/>
    <w:rsid w:val="007F5A92"/>
    <w:rsid w:val="007F5CE5"/>
    <w:rsid w:val="007F5E32"/>
    <w:rsid w:val="007F5F0F"/>
    <w:rsid w:val="007F6705"/>
    <w:rsid w:val="007F6999"/>
    <w:rsid w:val="007F6BF6"/>
    <w:rsid w:val="007F6C29"/>
    <w:rsid w:val="007F6D53"/>
    <w:rsid w:val="007F6E11"/>
    <w:rsid w:val="007F6E98"/>
    <w:rsid w:val="007F70AB"/>
    <w:rsid w:val="007F70DA"/>
    <w:rsid w:val="007F7149"/>
    <w:rsid w:val="007F7296"/>
    <w:rsid w:val="007F7327"/>
    <w:rsid w:val="007F744C"/>
    <w:rsid w:val="007F76FD"/>
    <w:rsid w:val="007F79C6"/>
    <w:rsid w:val="007F7AE2"/>
    <w:rsid w:val="007F7F1A"/>
    <w:rsid w:val="007F7F55"/>
    <w:rsid w:val="007F7FC6"/>
    <w:rsid w:val="0080047E"/>
    <w:rsid w:val="0080074E"/>
    <w:rsid w:val="008009FC"/>
    <w:rsid w:val="00800CD2"/>
    <w:rsid w:val="00800D7A"/>
    <w:rsid w:val="00800D8A"/>
    <w:rsid w:val="00800FFA"/>
    <w:rsid w:val="00801206"/>
    <w:rsid w:val="008012D1"/>
    <w:rsid w:val="00801326"/>
    <w:rsid w:val="00801346"/>
    <w:rsid w:val="0080147F"/>
    <w:rsid w:val="00801582"/>
    <w:rsid w:val="00801696"/>
    <w:rsid w:val="00801939"/>
    <w:rsid w:val="00801DEB"/>
    <w:rsid w:val="00801EAC"/>
    <w:rsid w:val="00801F82"/>
    <w:rsid w:val="008021AA"/>
    <w:rsid w:val="00802399"/>
    <w:rsid w:val="0080243C"/>
    <w:rsid w:val="008024B9"/>
    <w:rsid w:val="008025E8"/>
    <w:rsid w:val="008028C9"/>
    <w:rsid w:val="008028DD"/>
    <w:rsid w:val="00802C7F"/>
    <w:rsid w:val="00802CB4"/>
    <w:rsid w:val="00802F93"/>
    <w:rsid w:val="00803051"/>
    <w:rsid w:val="00803136"/>
    <w:rsid w:val="00803885"/>
    <w:rsid w:val="00803B57"/>
    <w:rsid w:val="00803CF1"/>
    <w:rsid w:val="00804011"/>
    <w:rsid w:val="008041D0"/>
    <w:rsid w:val="0080432C"/>
    <w:rsid w:val="00804440"/>
    <w:rsid w:val="008044D6"/>
    <w:rsid w:val="00804AC8"/>
    <w:rsid w:val="00804C4F"/>
    <w:rsid w:val="00804D03"/>
    <w:rsid w:val="00804F3C"/>
    <w:rsid w:val="008051D0"/>
    <w:rsid w:val="0080591B"/>
    <w:rsid w:val="00805A71"/>
    <w:rsid w:val="00805BDC"/>
    <w:rsid w:val="00805C58"/>
    <w:rsid w:val="00805EB6"/>
    <w:rsid w:val="008062B3"/>
    <w:rsid w:val="00806636"/>
    <w:rsid w:val="008066FF"/>
    <w:rsid w:val="00806766"/>
    <w:rsid w:val="0080680B"/>
    <w:rsid w:val="00806A17"/>
    <w:rsid w:val="00806ABA"/>
    <w:rsid w:val="00806C43"/>
    <w:rsid w:val="00806E98"/>
    <w:rsid w:val="00806FAB"/>
    <w:rsid w:val="0080701C"/>
    <w:rsid w:val="00807081"/>
    <w:rsid w:val="0080728A"/>
    <w:rsid w:val="00807393"/>
    <w:rsid w:val="008073D5"/>
    <w:rsid w:val="00807611"/>
    <w:rsid w:val="00807975"/>
    <w:rsid w:val="0080797F"/>
    <w:rsid w:val="00807B5B"/>
    <w:rsid w:val="00807B71"/>
    <w:rsid w:val="00807BCD"/>
    <w:rsid w:val="00807C89"/>
    <w:rsid w:val="00807CF7"/>
    <w:rsid w:val="008102DD"/>
    <w:rsid w:val="008106E5"/>
    <w:rsid w:val="0081078D"/>
    <w:rsid w:val="00810829"/>
    <w:rsid w:val="00810A8C"/>
    <w:rsid w:val="00810B39"/>
    <w:rsid w:val="00810DE5"/>
    <w:rsid w:val="00810F91"/>
    <w:rsid w:val="0081101D"/>
    <w:rsid w:val="0081104D"/>
    <w:rsid w:val="008110E5"/>
    <w:rsid w:val="0081113E"/>
    <w:rsid w:val="0081127A"/>
    <w:rsid w:val="008113C5"/>
    <w:rsid w:val="00811657"/>
    <w:rsid w:val="00811690"/>
    <w:rsid w:val="00811752"/>
    <w:rsid w:val="008117D5"/>
    <w:rsid w:val="00811860"/>
    <w:rsid w:val="00811A18"/>
    <w:rsid w:val="00811BCF"/>
    <w:rsid w:val="00811BF2"/>
    <w:rsid w:val="00811E4B"/>
    <w:rsid w:val="00811F06"/>
    <w:rsid w:val="00811FF1"/>
    <w:rsid w:val="00812640"/>
    <w:rsid w:val="0081264F"/>
    <w:rsid w:val="008126ED"/>
    <w:rsid w:val="00812B6B"/>
    <w:rsid w:val="00812CDD"/>
    <w:rsid w:val="00813254"/>
    <w:rsid w:val="0081335D"/>
    <w:rsid w:val="008133D0"/>
    <w:rsid w:val="00813454"/>
    <w:rsid w:val="00813660"/>
    <w:rsid w:val="00813914"/>
    <w:rsid w:val="00813A0A"/>
    <w:rsid w:val="00813CF3"/>
    <w:rsid w:val="00813D49"/>
    <w:rsid w:val="00813ED0"/>
    <w:rsid w:val="00814178"/>
    <w:rsid w:val="0081417D"/>
    <w:rsid w:val="008143CB"/>
    <w:rsid w:val="00814433"/>
    <w:rsid w:val="00814452"/>
    <w:rsid w:val="00814696"/>
    <w:rsid w:val="0081485B"/>
    <w:rsid w:val="0081485C"/>
    <w:rsid w:val="008148DF"/>
    <w:rsid w:val="00814962"/>
    <w:rsid w:val="008149BE"/>
    <w:rsid w:val="00814BB9"/>
    <w:rsid w:val="00814DF0"/>
    <w:rsid w:val="00814FD6"/>
    <w:rsid w:val="00815020"/>
    <w:rsid w:val="00815167"/>
    <w:rsid w:val="008152C5"/>
    <w:rsid w:val="008153AE"/>
    <w:rsid w:val="00815491"/>
    <w:rsid w:val="008156D1"/>
    <w:rsid w:val="0081581E"/>
    <w:rsid w:val="00815837"/>
    <w:rsid w:val="00815967"/>
    <w:rsid w:val="00815B47"/>
    <w:rsid w:val="00815DD2"/>
    <w:rsid w:val="0081631C"/>
    <w:rsid w:val="008166BD"/>
    <w:rsid w:val="00816821"/>
    <w:rsid w:val="00816898"/>
    <w:rsid w:val="008168B3"/>
    <w:rsid w:val="00816ADB"/>
    <w:rsid w:val="00816BE4"/>
    <w:rsid w:val="00816D3E"/>
    <w:rsid w:val="00816E1A"/>
    <w:rsid w:val="0081737B"/>
    <w:rsid w:val="008173CC"/>
    <w:rsid w:val="008173EC"/>
    <w:rsid w:val="00817881"/>
    <w:rsid w:val="0082026B"/>
    <w:rsid w:val="0082079A"/>
    <w:rsid w:val="008207DC"/>
    <w:rsid w:val="00820879"/>
    <w:rsid w:val="008213A1"/>
    <w:rsid w:val="00821513"/>
    <w:rsid w:val="00821622"/>
    <w:rsid w:val="008217E8"/>
    <w:rsid w:val="00821B30"/>
    <w:rsid w:val="00821D34"/>
    <w:rsid w:val="0082203E"/>
    <w:rsid w:val="008222EB"/>
    <w:rsid w:val="008223F1"/>
    <w:rsid w:val="0082252D"/>
    <w:rsid w:val="00822635"/>
    <w:rsid w:val="0082277C"/>
    <w:rsid w:val="008228C1"/>
    <w:rsid w:val="008228E0"/>
    <w:rsid w:val="008229F2"/>
    <w:rsid w:val="00822B5C"/>
    <w:rsid w:val="00822BD8"/>
    <w:rsid w:val="00822C99"/>
    <w:rsid w:val="00822EF7"/>
    <w:rsid w:val="00822FA1"/>
    <w:rsid w:val="008231C9"/>
    <w:rsid w:val="00823223"/>
    <w:rsid w:val="00823816"/>
    <w:rsid w:val="00823B61"/>
    <w:rsid w:val="00823D99"/>
    <w:rsid w:val="00823DCC"/>
    <w:rsid w:val="00823EB7"/>
    <w:rsid w:val="00823F16"/>
    <w:rsid w:val="008241C4"/>
    <w:rsid w:val="008245F0"/>
    <w:rsid w:val="008246FB"/>
    <w:rsid w:val="00824D28"/>
    <w:rsid w:val="00824E09"/>
    <w:rsid w:val="00824F03"/>
    <w:rsid w:val="00825153"/>
    <w:rsid w:val="00825492"/>
    <w:rsid w:val="0082574B"/>
    <w:rsid w:val="00825DE4"/>
    <w:rsid w:val="00825F48"/>
    <w:rsid w:val="0082601D"/>
    <w:rsid w:val="00826240"/>
    <w:rsid w:val="00826274"/>
    <w:rsid w:val="008264F1"/>
    <w:rsid w:val="008267F9"/>
    <w:rsid w:val="00826816"/>
    <w:rsid w:val="008269BC"/>
    <w:rsid w:val="00826B6E"/>
    <w:rsid w:val="00826B86"/>
    <w:rsid w:val="00826C3F"/>
    <w:rsid w:val="00826D4F"/>
    <w:rsid w:val="00827242"/>
    <w:rsid w:val="008274CD"/>
    <w:rsid w:val="00827941"/>
    <w:rsid w:val="0082794F"/>
    <w:rsid w:val="00827A57"/>
    <w:rsid w:val="00827B1C"/>
    <w:rsid w:val="00827B59"/>
    <w:rsid w:val="00827DF7"/>
    <w:rsid w:val="008306D9"/>
    <w:rsid w:val="0083072B"/>
    <w:rsid w:val="00830816"/>
    <w:rsid w:val="0083097D"/>
    <w:rsid w:val="00830B42"/>
    <w:rsid w:val="00830CE7"/>
    <w:rsid w:val="00830D9C"/>
    <w:rsid w:val="00830E60"/>
    <w:rsid w:val="00830EFA"/>
    <w:rsid w:val="00830FC3"/>
    <w:rsid w:val="008314AA"/>
    <w:rsid w:val="00831790"/>
    <w:rsid w:val="00831959"/>
    <w:rsid w:val="008319AE"/>
    <w:rsid w:val="00831B74"/>
    <w:rsid w:val="00831C33"/>
    <w:rsid w:val="00831CCB"/>
    <w:rsid w:val="00831CF6"/>
    <w:rsid w:val="008322D5"/>
    <w:rsid w:val="0083260C"/>
    <w:rsid w:val="0083263A"/>
    <w:rsid w:val="00832815"/>
    <w:rsid w:val="00832AEC"/>
    <w:rsid w:val="00832D6D"/>
    <w:rsid w:val="0083301A"/>
    <w:rsid w:val="008330EC"/>
    <w:rsid w:val="008330ED"/>
    <w:rsid w:val="00833177"/>
    <w:rsid w:val="008332B7"/>
    <w:rsid w:val="008333A3"/>
    <w:rsid w:val="0083342F"/>
    <w:rsid w:val="0083352F"/>
    <w:rsid w:val="00833705"/>
    <w:rsid w:val="00833980"/>
    <w:rsid w:val="00833A85"/>
    <w:rsid w:val="00833C86"/>
    <w:rsid w:val="008341D8"/>
    <w:rsid w:val="0083429A"/>
    <w:rsid w:val="008343C1"/>
    <w:rsid w:val="0083448A"/>
    <w:rsid w:val="00834534"/>
    <w:rsid w:val="008347DD"/>
    <w:rsid w:val="0083481E"/>
    <w:rsid w:val="00834883"/>
    <w:rsid w:val="00834A62"/>
    <w:rsid w:val="00834DF4"/>
    <w:rsid w:val="00834F8A"/>
    <w:rsid w:val="008350C1"/>
    <w:rsid w:val="00835392"/>
    <w:rsid w:val="00835754"/>
    <w:rsid w:val="0083587F"/>
    <w:rsid w:val="00835B0F"/>
    <w:rsid w:val="00835EB7"/>
    <w:rsid w:val="00836757"/>
    <w:rsid w:val="00836EB2"/>
    <w:rsid w:val="00837127"/>
    <w:rsid w:val="008375B5"/>
    <w:rsid w:val="00837637"/>
    <w:rsid w:val="00837C11"/>
    <w:rsid w:val="00837C19"/>
    <w:rsid w:val="00837E54"/>
    <w:rsid w:val="00840019"/>
    <w:rsid w:val="0084067F"/>
    <w:rsid w:val="008406A5"/>
    <w:rsid w:val="0084096F"/>
    <w:rsid w:val="00840ACA"/>
    <w:rsid w:val="00840C52"/>
    <w:rsid w:val="00840D08"/>
    <w:rsid w:val="00840D6F"/>
    <w:rsid w:val="00841319"/>
    <w:rsid w:val="00841626"/>
    <w:rsid w:val="00841659"/>
    <w:rsid w:val="008416C7"/>
    <w:rsid w:val="0084177F"/>
    <w:rsid w:val="00841C09"/>
    <w:rsid w:val="00841E16"/>
    <w:rsid w:val="00841F9C"/>
    <w:rsid w:val="0084213A"/>
    <w:rsid w:val="00842273"/>
    <w:rsid w:val="008422D1"/>
    <w:rsid w:val="00842363"/>
    <w:rsid w:val="00842377"/>
    <w:rsid w:val="008423F5"/>
    <w:rsid w:val="0084274D"/>
    <w:rsid w:val="00842AAB"/>
    <w:rsid w:val="00842B3C"/>
    <w:rsid w:val="00842C5F"/>
    <w:rsid w:val="00842D5F"/>
    <w:rsid w:val="00842FAE"/>
    <w:rsid w:val="00842FDC"/>
    <w:rsid w:val="0084311D"/>
    <w:rsid w:val="0084315C"/>
    <w:rsid w:val="008432EC"/>
    <w:rsid w:val="0084352A"/>
    <w:rsid w:val="0084357F"/>
    <w:rsid w:val="0084360A"/>
    <w:rsid w:val="008436A1"/>
    <w:rsid w:val="008438FF"/>
    <w:rsid w:val="00843C6A"/>
    <w:rsid w:val="00843F53"/>
    <w:rsid w:val="00843F7D"/>
    <w:rsid w:val="0084408F"/>
    <w:rsid w:val="00844197"/>
    <w:rsid w:val="00844251"/>
    <w:rsid w:val="00844284"/>
    <w:rsid w:val="00844578"/>
    <w:rsid w:val="008449B0"/>
    <w:rsid w:val="00844BB1"/>
    <w:rsid w:val="00844D58"/>
    <w:rsid w:val="00844F20"/>
    <w:rsid w:val="00845106"/>
    <w:rsid w:val="0084511E"/>
    <w:rsid w:val="0084512C"/>
    <w:rsid w:val="00845820"/>
    <w:rsid w:val="00845BD8"/>
    <w:rsid w:val="00845EB6"/>
    <w:rsid w:val="008465B9"/>
    <w:rsid w:val="0084676F"/>
    <w:rsid w:val="008467CA"/>
    <w:rsid w:val="00846D76"/>
    <w:rsid w:val="00846DF8"/>
    <w:rsid w:val="00846E49"/>
    <w:rsid w:val="0084749E"/>
    <w:rsid w:val="008474D9"/>
    <w:rsid w:val="008476F8"/>
    <w:rsid w:val="008476FB"/>
    <w:rsid w:val="00847913"/>
    <w:rsid w:val="008479B1"/>
    <w:rsid w:val="00847A1A"/>
    <w:rsid w:val="00847F25"/>
    <w:rsid w:val="00847FF3"/>
    <w:rsid w:val="008500E7"/>
    <w:rsid w:val="008502DA"/>
    <w:rsid w:val="008502EF"/>
    <w:rsid w:val="00850597"/>
    <w:rsid w:val="0085069A"/>
    <w:rsid w:val="00850998"/>
    <w:rsid w:val="00850AF3"/>
    <w:rsid w:val="00850B48"/>
    <w:rsid w:val="00850F67"/>
    <w:rsid w:val="0085113C"/>
    <w:rsid w:val="00851185"/>
    <w:rsid w:val="0085131B"/>
    <w:rsid w:val="008515C6"/>
    <w:rsid w:val="00851607"/>
    <w:rsid w:val="00851A6E"/>
    <w:rsid w:val="00851BDC"/>
    <w:rsid w:val="00851D58"/>
    <w:rsid w:val="00851F79"/>
    <w:rsid w:val="00851FFC"/>
    <w:rsid w:val="00852007"/>
    <w:rsid w:val="0085201A"/>
    <w:rsid w:val="008524CA"/>
    <w:rsid w:val="0085279B"/>
    <w:rsid w:val="008527BD"/>
    <w:rsid w:val="00852BC1"/>
    <w:rsid w:val="00852D6D"/>
    <w:rsid w:val="008530D7"/>
    <w:rsid w:val="008536DA"/>
    <w:rsid w:val="0085392E"/>
    <w:rsid w:val="00854055"/>
    <w:rsid w:val="008540B2"/>
    <w:rsid w:val="00854222"/>
    <w:rsid w:val="008545C6"/>
    <w:rsid w:val="00854A52"/>
    <w:rsid w:val="00854B5C"/>
    <w:rsid w:val="00854B8E"/>
    <w:rsid w:val="00854D14"/>
    <w:rsid w:val="00854E2A"/>
    <w:rsid w:val="00854FC4"/>
    <w:rsid w:val="00855616"/>
    <w:rsid w:val="008558CC"/>
    <w:rsid w:val="0085595F"/>
    <w:rsid w:val="00855AF6"/>
    <w:rsid w:val="008563D7"/>
    <w:rsid w:val="00856696"/>
    <w:rsid w:val="008569BD"/>
    <w:rsid w:val="00856CCB"/>
    <w:rsid w:val="00856D9A"/>
    <w:rsid w:val="00856EE2"/>
    <w:rsid w:val="00856F75"/>
    <w:rsid w:val="008573A2"/>
    <w:rsid w:val="00857511"/>
    <w:rsid w:val="008576A8"/>
    <w:rsid w:val="00857743"/>
    <w:rsid w:val="00857978"/>
    <w:rsid w:val="00857D01"/>
    <w:rsid w:val="00860061"/>
    <w:rsid w:val="008603E2"/>
    <w:rsid w:val="008606A9"/>
    <w:rsid w:val="00860A8E"/>
    <w:rsid w:val="00860B03"/>
    <w:rsid w:val="00861089"/>
    <w:rsid w:val="0086117F"/>
    <w:rsid w:val="008611CD"/>
    <w:rsid w:val="008614CF"/>
    <w:rsid w:val="0086176F"/>
    <w:rsid w:val="00861830"/>
    <w:rsid w:val="00861836"/>
    <w:rsid w:val="0086199A"/>
    <w:rsid w:val="00861C14"/>
    <w:rsid w:val="00862155"/>
    <w:rsid w:val="008621C6"/>
    <w:rsid w:val="008622D5"/>
    <w:rsid w:val="008625F9"/>
    <w:rsid w:val="008627E1"/>
    <w:rsid w:val="008627E9"/>
    <w:rsid w:val="008628D2"/>
    <w:rsid w:val="008629C5"/>
    <w:rsid w:val="00862F19"/>
    <w:rsid w:val="00863044"/>
    <w:rsid w:val="0086310B"/>
    <w:rsid w:val="008631E3"/>
    <w:rsid w:val="00863825"/>
    <w:rsid w:val="0086384E"/>
    <w:rsid w:val="00863850"/>
    <w:rsid w:val="00863A05"/>
    <w:rsid w:val="00863E6C"/>
    <w:rsid w:val="00863EE2"/>
    <w:rsid w:val="00863F93"/>
    <w:rsid w:val="00863FCC"/>
    <w:rsid w:val="008642BF"/>
    <w:rsid w:val="0086432C"/>
    <w:rsid w:val="0086467A"/>
    <w:rsid w:val="0086479A"/>
    <w:rsid w:val="008647F3"/>
    <w:rsid w:val="0086487E"/>
    <w:rsid w:val="00864CBC"/>
    <w:rsid w:val="00864E46"/>
    <w:rsid w:val="00864EBE"/>
    <w:rsid w:val="00865190"/>
    <w:rsid w:val="0086522D"/>
    <w:rsid w:val="00865282"/>
    <w:rsid w:val="008654C3"/>
    <w:rsid w:val="00865AA0"/>
    <w:rsid w:val="00865B0E"/>
    <w:rsid w:val="00865B46"/>
    <w:rsid w:val="00865B8B"/>
    <w:rsid w:val="00865FA6"/>
    <w:rsid w:val="00866069"/>
    <w:rsid w:val="0086610C"/>
    <w:rsid w:val="00866350"/>
    <w:rsid w:val="00866447"/>
    <w:rsid w:val="00866464"/>
    <w:rsid w:val="00866653"/>
    <w:rsid w:val="008666D9"/>
    <w:rsid w:val="00866852"/>
    <w:rsid w:val="00866E6F"/>
    <w:rsid w:val="00866F01"/>
    <w:rsid w:val="00866FE8"/>
    <w:rsid w:val="00867255"/>
    <w:rsid w:val="00867282"/>
    <w:rsid w:val="008674A5"/>
    <w:rsid w:val="00867579"/>
    <w:rsid w:val="00867853"/>
    <w:rsid w:val="008678CB"/>
    <w:rsid w:val="0086798E"/>
    <w:rsid w:val="00867A40"/>
    <w:rsid w:val="00867D47"/>
    <w:rsid w:val="00867F17"/>
    <w:rsid w:val="00870095"/>
    <w:rsid w:val="0087013E"/>
    <w:rsid w:val="0087026D"/>
    <w:rsid w:val="008703DF"/>
    <w:rsid w:val="0087045C"/>
    <w:rsid w:val="00870747"/>
    <w:rsid w:val="008708BE"/>
    <w:rsid w:val="008708C4"/>
    <w:rsid w:val="00870930"/>
    <w:rsid w:val="00870AEB"/>
    <w:rsid w:val="00870B5F"/>
    <w:rsid w:val="0087113C"/>
    <w:rsid w:val="00871196"/>
    <w:rsid w:val="00871267"/>
    <w:rsid w:val="008714BE"/>
    <w:rsid w:val="0087158A"/>
    <w:rsid w:val="00871867"/>
    <w:rsid w:val="00871A7A"/>
    <w:rsid w:val="00871CCE"/>
    <w:rsid w:val="00871D3A"/>
    <w:rsid w:val="00871EEE"/>
    <w:rsid w:val="00871F1A"/>
    <w:rsid w:val="008722CC"/>
    <w:rsid w:val="008728F9"/>
    <w:rsid w:val="00872ABC"/>
    <w:rsid w:val="00872C1E"/>
    <w:rsid w:val="00872D1A"/>
    <w:rsid w:val="00872D94"/>
    <w:rsid w:val="00872E54"/>
    <w:rsid w:val="00872E80"/>
    <w:rsid w:val="00872EFF"/>
    <w:rsid w:val="00872F2E"/>
    <w:rsid w:val="008730CA"/>
    <w:rsid w:val="0087319E"/>
    <w:rsid w:val="008734B8"/>
    <w:rsid w:val="008734F5"/>
    <w:rsid w:val="0087380E"/>
    <w:rsid w:val="008738B7"/>
    <w:rsid w:val="00873CAB"/>
    <w:rsid w:val="00873CB1"/>
    <w:rsid w:val="00873FC5"/>
    <w:rsid w:val="00874162"/>
    <w:rsid w:val="008743DE"/>
    <w:rsid w:val="008746DE"/>
    <w:rsid w:val="008749A2"/>
    <w:rsid w:val="008749FA"/>
    <w:rsid w:val="00874A17"/>
    <w:rsid w:val="00874A61"/>
    <w:rsid w:val="00874C56"/>
    <w:rsid w:val="00874ED4"/>
    <w:rsid w:val="00875141"/>
    <w:rsid w:val="008751E6"/>
    <w:rsid w:val="00875263"/>
    <w:rsid w:val="008754F8"/>
    <w:rsid w:val="00875545"/>
    <w:rsid w:val="00875A35"/>
    <w:rsid w:val="00875A81"/>
    <w:rsid w:val="00875B8F"/>
    <w:rsid w:val="00875D58"/>
    <w:rsid w:val="00875FC5"/>
    <w:rsid w:val="00875FCA"/>
    <w:rsid w:val="0087609A"/>
    <w:rsid w:val="0087618A"/>
    <w:rsid w:val="00876351"/>
    <w:rsid w:val="0087643C"/>
    <w:rsid w:val="00876599"/>
    <w:rsid w:val="0087679F"/>
    <w:rsid w:val="00876A3B"/>
    <w:rsid w:val="00876ACB"/>
    <w:rsid w:val="00876B6A"/>
    <w:rsid w:val="00876BAC"/>
    <w:rsid w:val="00876C6B"/>
    <w:rsid w:val="00876D35"/>
    <w:rsid w:val="00876D36"/>
    <w:rsid w:val="00876DD5"/>
    <w:rsid w:val="00877329"/>
    <w:rsid w:val="00877620"/>
    <w:rsid w:val="008777A4"/>
    <w:rsid w:val="00877E0D"/>
    <w:rsid w:val="00877F12"/>
    <w:rsid w:val="00877F72"/>
    <w:rsid w:val="00880365"/>
    <w:rsid w:val="00880438"/>
    <w:rsid w:val="008809BE"/>
    <w:rsid w:val="00880B6B"/>
    <w:rsid w:val="00880C62"/>
    <w:rsid w:val="00880EFD"/>
    <w:rsid w:val="008812BB"/>
    <w:rsid w:val="00881392"/>
    <w:rsid w:val="00881433"/>
    <w:rsid w:val="00881637"/>
    <w:rsid w:val="00881707"/>
    <w:rsid w:val="00881B34"/>
    <w:rsid w:val="00881C2A"/>
    <w:rsid w:val="00881E4E"/>
    <w:rsid w:val="00881FFE"/>
    <w:rsid w:val="00882070"/>
    <w:rsid w:val="00882249"/>
    <w:rsid w:val="0088266A"/>
    <w:rsid w:val="008826F4"/>
    <w:rsid w:val="00882A24"/>
    <w:rsid w:val="00882B04"/>
    <w:rsid w:val="00882C46"/>
    <w:rsid w:val="00882D18"/>
    <w:rsid w:val="008830E1"/>
    <w:rsid w:val="00883487"/>
    <w:rsid w:val="0088355F"/>
    <w:rsid w:val="00883669"/>
    <w:rsid w:val="00883980"/>
    <w:rsid w:val="00883A06"/>
    <w:rsid w:val="00883B5C"/>
    <w:rsid w:val="00883CF0"/>
    <w:rsid w:val="00883D0A"/>
    <w:rsid w:val="00883EFC"/>
    <w:rsid w:val="0088438C"/>
    <w:rsid w:val="0088456A"/>
    <w:rsid w:val="008846EE"/>
    <w:rsid w:val="008848A6"/>
    <w:rsid w:val="008848BE"/>
    <w:rsid w:val="00884A54"/>
    <w:rsid w:val="00884B75"/>
    <w:rsid w:val="00884E80"/>
    <w:rsid w:val="00885020"/>
    <w:rsid w:val="00885074"/>
    <w:rsid w:val="00885255"/>
    <w:rsid w:val="0088542B"/>
    <w:rsid w:val="00885574"/>
    <w:rsid w:val="0088587A"/>
    <w:rsid w:val="00885918"/>
    <w:rsid w:val="008859EB"/>
    <w:rsid w:val="00885AC1"/>
    <w:rsid w:val="00885BB6"/>
    <w:rsid w:val="00885BDE"/>
    <w:rsid w:val="00885BE5"/>
    <w:rsid w:val="00885F1C"/>
    <w:rsid w:val="00885FDC"/>
    <w:rsid w:val="008861F5"/>
    <w:rsid w:val="00886679"/>
    <w:rsid w:val="0088679D"/>
    <w:rsid w:val="008867BB"/>
    <w:rsid w:val="00886AE4"/>
    <w:rsid w:val="00886B8F"/>
    <w:rsid w:val="00886C1E"/>
    <w:rsid w:val="00887200"/>
    <w:rsid w:val="0088726B"/>
    <w:rsid w:val="0088728A"/>
    <w:rsid w:val="00887373"/>
    <w:rsid w:val="008873B5"/>
    <w:rsid w:val="0088747F"/>
    <w:rsid w:val="008877BD"/>
    <w:rsid w:val="008900EB"/>
    <w:rsid w:val="008900F7"/>
    <w:rsid w:val="00890230"/>
    <w:rsid w:val="00890253"/>
    <w:rsid w:val="00890304"/>
    <w:rsid w:val="008909AC"/>
    <w:rsid w:val="008909D6"/>
    <w:rsid w:val="00890AB0"/>
    <w:rsid w:val="00890BD7"/>
    <w:rsid w:val="0089106B"/>
    <w:rsid w:val="008913F7"/>
    <w:rsid w:val="00891487"/>
    <w:rsid w:val="00891495"/>
    <w:rsid w:val="008918AD"/>
    <w:rsid w:val="008918E0"/>
    <w:rsid w:val="00891B06"/>
    <w:rsid w:val="00891DAF"/>
    <w:rsid w:val="00891F54"/>
    <w:rsid w:val="008922BF"/>
    <w:rsid w:val="008927D9"/>
    <w:rsid w:val="00892879"/>
    <w:rsid w:val="008928CD"/>
    <w:rsid w:val="00892962"/>
    <w:rsid w:val="00892A76"/>
    <w:rsid w:val="00892B01"/>
    <w:rsid w:val="00892C3E"/>
    <w:rsid w:val="00892CCE"/>
    <w:rsid w:val="00892F75"/>
    <w:rsid w:val="00892FB1"/>
    <w:rsid w:val="008931DD"/>
    <w:rsid w:val="00893315"/>
    <w:rsid w:val="008934DD"/>
    <w:rsid w:val="0089355D"/>
    <w:rsid w:val="00893622"/>
    <w:rsid w:val="0089374D"/>
    <w:rsid w:val="008938B3"/>
    <w:rsid w:val="00893D96"/>
    <w:rsid w:val="00893E9F"/>
    <w:rsid w:val="00894548"/>
    <w:rsid w:val="00894A0E"/>
    <w:rsid w:val="00894B7B"/>
    <w:rsid w:val="00894D48"/>
    <w:rsid w:val="00894DB8"/>
    <w:rsid w:val="00894F22"/>
    <w:rsid w:val="0089534A"/>
    <w:rsid w:val="00895389"/>
    <w:rsid w:val="00895476"/>
    <w:rsid w:val="008955AD"/>
    <w:rsid w:val="00895776"/>
    <w:rsid w:val="00895CD6"/>
    <w:rsid w:val="008962D4"/>
    <w:rsid w:val="00896415"/>
    <w:rsid w:val="00896544"/>
    <w:rsid w:val="00896779"/>
    <w:rsid w:val="00896D9D"/>
    <w:rsid w:val="00896F84"/>
    <w:rsid w:val="00896FF5"/>
    <w:rsid w:val="00897033"/>
    <w:rsid w:val="008974C9"/>
    <w:rsid w:val="00897747"/>
    <w:rsid w:val="00897754"/>
    <w:rsid w:val="0089794D"/>
    <w:rsid w:val="00897CCA"/>
    <w:rsid w:val="00897D1E"/>
    <w:rsid w:val="00897DDC"/>
    <w:rsid w:val="00897E04"/>
    <w:rsid w:val="008A0071"/>
    <w:rsid w:val="008A02AD"/>
    <w:rsid w:val="008A043D"/>
    <w:rsid w:val="008A088A"/>
    <w:rsid w:val="008A09CC"/>
    <w:rsid w:val="008A0AEB"/>
    <w:rsid w:val="008A134B"/>
    <w:rsid w:val="008A1635"/>
    <w:rsid w:val="008A16B6"/>
    <w:rsid w:val="008A1787"/>
    <w:rsid w:val="008A291C"/>
    <w:rsid w:val="008A2AD6"/>
    <w:rsid w:val="008A2C2B"/>
    <w:rsid w:val="008A2F23"/>
    <w:rsid w:val="008A2FBA"/>
    <w:rsid w:val="008A33B3"/>
    <w:rsid w:val="008A3493"/>
    <w:rsid w:val="008A3501"/>
    <w:rsid w:val="008A3614"/>
    <w:rsid w:val="008A3632"/>
    <w:rsid w:val="008A36A4"/>
    <w:rsid w:val="008A3792"/>
    <w:rsid w:val="008A3A62"/>
    <w:rsid w:val="008A3AAE"/>
    <w:rsid w:val="008A3B7F"/>
    <w:rsid w:val="008A3BC5"/>
    <w:rsid w:val="008A3C58"/>
    <w:rsid w:val="008A4040"/>
    <w:rsid w:val="008A40AE"/>
    <w:rsid w:val="008A41C9"/>
    <w:rsid w:val="008A46F8"/>
    <w:rsid w:val="008A494F"/>
    <w:rsid w:val="008A49D2"/>
    <w:rsid w:val="008A4B2C"/>
    <w:rsid w:val="008A4CB1"/>
    <w:rsid w:val="008A4D18"/>
    <w:rsid w:val="008A5102"/>
    <w:rsid w:val="008A51C2"/>
    <w:rsid w:val="008A54FC"/>
    <w:rsid w:val="008A57DE"/>
    <w:rsid w:val="008A5998"/>
    <w:rsid w:val="008A5A14"/>
    <w:rsid w:val="008A5A78"/>
    <w:rsid w:val="008A5B35"/>
    <w:rsid w:val="008A5B61"/>
    <w:rsid w:val="008A5C2B"/>
    <w:rsid w:val="008A5CFE"/>
    <w:rsid w:val="008A60CD"/>
    <w:rsid w:val="008A6219"/>
    <w:rsid w:val="008A622F"/>
    <w:rsid w:val="008A6369"/>
    <w:rsid w:val="008A63EE"/>
    <w:rsid w:val="008A66E5"/>
    <w:rsid w:val="008A6731"/>
    <w:rsid w:val="008A68F9"/>
    <w:rsid w:val="008A6A4C"/>
    <w:rsid w:val="008A6B71"/>
    <w:rsid w:val="008A6C79"/>
    <w:rsid w:val="008A6D83"/>
    <w:rsid w:val="008A6E01"/>
    <w:rsid w:val="008A6E80"/>
    <w:rsid w:val="008A6F34"/>
    <w:rsid w:val="008A6FC0"/>
    <w:rsid w:val="008A6FD0"/>
    <w:rsid w:val="008A70AC"/>
    <w:rsid w:val="008A7739"/>
    <w:rsid w:val="008A797F"/>
    <w:rsid w:val="008A7DA1"/>
    <w:rsid w:val="008A7DBB"/>
    <w:rsid w:val="008A7F6F"/>
    <w:rsid w:val="008B01A6"/>
    <w:rsid w:val="008B047F"/>
    <w:rsid w:val="008B06B1"/>
    <w:rsid w:val="008B071C"/>
    <w:rsid w:val="008B09EE"/>
    <w:rsid w:val="008B0A09"/>
    <w:rsid w:val="008B0CB1"/>
    <w:rsid w:val="008B103A"/>
    <w:rsid w:val="008B1043"/>
    <w:rsid w:val="008B1130"/>
    <w:rsid w:val="008B1578"/>
    <w:rsid w:val="008B1787"/>
    <w:rsid w:val="008B1832"/>
    <w:rsid w:val="008B18CE"/>
    <w:rsid w:val="008B1B90"/>
    <w:rsid w:val="008B2017"/>
    <w:rsid w:val="008B20B2"/>
    <w:rsid w:val="008B2369"/>
    <w:rsid w:val="008B2509"/>
    <w:rsid w:val="008B269F"/>
    <w:rsid w:val="008B2D88"/>
    <w:rsid w:val="008B2DBB"/>
    <w:rsid w:val="008B310B"/>
    <w:rsid w:val="008B32C4"/>
    <w:rsid w:val="008B397D"/>
    <w:rsid w:val="008B3A97"/>
    <w:rsid w:val="008B3B1C"/>
    <w:rsid w:val="008B3BEB"/>
    <w:rsid w:val="008B3C9C"/>
    <w:rsid w:val="008B3CDE"/>
    <w:rsid w:val="008B3E4A"/>
    <w:rsid w:val="008B3FA4"/>
    <w:rsid w:val="008B3FEC"/>
    <w:rsid w:val="008B440A"/>
    <w:rsid w:val="008B4764"/>
    <w:rsid w:val="008B4B42"/>
    <w:rsid w:val="008B4C21"/>
    <w:rsid w:val="008B4DA1"/>
    <w:rsid w:val="008B4F8B"/>
    <w:rsid w:val="008B5109"/>
    <w:rsid w:val="008B532E"/>
    <w:rsid w:val="008B53AB"/>
    <w:rsid w:val="008B5790"/>
    <w:rsid w:val="008B5B0C"/>
    <w:rsid w:val="008B5BC4"/>
    <w:rsid w:val="008B5D2F"/>
    <w:rsid w:val="008B6106"/>
    <w:rsid w:val="008B61FB"/>
    <w:rsid w:val="008B62F4"/>
    <w:rsid w:val="008B64CE"/>
    <w:rsid w:val="008B6550"/>
    <w:rsid w:val="008B6A10"/>
    <w:rsid w:val="008B6B69"/>
    <w:rsid w:val="008B6CF0"/>
    <w:rsid w:val="008B70FE"/>
    <w:rsid w:val="008B7142"/>
    <w:rsid w:val="008B719F"/>
    <w:rsid w:val="008B7368"/>
    <w:rsid w:val="008B7656"/>
    <w:rsid w:val="008B780E"/>
    <w:rsid w:val="008B79C9"/>
    <w:rsid w:val="008C0040"/>
    <w:rsid w:val="008C028A"/>
    <w:rsid w:val="008C05F3"/>
    <w:rsid w:val="008C0B56"/>
    <w:rsid w:val="008C0C2E"/>
    <w:rsid w:val="008C0EDC"/>
    <w:rsid w:val="008C0EE6"/>
    <w:rsid w:val="008C0F92"/>
    <w:rsid w:val="008C1080"/>
    <w:rsid w:val="008C1273"/>
    <w:rsid w:val="008C131A"/>
    <w:rsid w:val="008C1470"/>
    <w:rsid w:val="008C173C"/>
    <w:rsid w:val="008C186F"/>
    <w:rsid w:val="008C1A5C"/>
    <w:rsid w:val="008C2366"/>
    <w:rsid w:val="008C25CC"/>
    <w:rsid w:val="008C28C2"/>
    <w:rsid w:val="008C28C7"/>
    <w:rsid w:val="008C2CBA"/>
    <w:rsid w:val="008C2D29"/>
    <w:rsid w:val="008C2D99"/>
    <w:rsid w:val="008C3081"/>
    <w:rsid w:val="008C30A9"/>
    <w:rsid w:val="008C30BC"/>
    <w:rsid w:val="008C3273"/>
    <w:rsid w:val="008C3279"/>
    <w:rsid w:val="008C33B6"/>
    <w:rsid w:val="008C3967"/>
    <w:rsid w:val="008C3D15"/>
    <w:rsid w:val="008C3E5D"/>
    <w:rsid w:val="008C3EC9"/>
    <w:rsid w:val="008C3FF6"/>
    <w:rsid w:val="008C43F8"/>
    <w:rsid w:val="008C44FF"/>
    <w:rsid w:val="008C469D"/>
    <w:rsid w:val="008C4839"/>
    <w:rsid w:val="008C4969"/>
    <w:rsid w:val="008C4A09"/>
    <w:rsid w:val="008C4E41"/>
    <w:rsid w:val="008C5593"/>
    <w:rsid w:val="008C55F0"/>
    <w:rsid w:val="008C57B6"/>
    <w:rsid w:val="008C5868"/>
    <w:rsid w:val="008C58F1"/>
    <w:rsid w:val="008C5B4E"/>
    <w:rsid w:val="008C5BFC"/>
    <w:rsid w:val="008C5CE1"/>
    <w:rsid w:val="008C6058"/>
    <w:rsid w:val="008C612B"/>
    <w:rsid w:val="008C614C"/>
    <w:rsid w:val="008C6351"/>
    <w:rsid w:val="008C6643"/>
    <w:rsid w:val="008C6A06"/>
    <w:rsid w:val="008C6B69"/>
    <w:rsid w:val="008C70AD"/>
    <w:rsid w:val="008C7405"/>
    <w:rsid w:val="008C7687"/>
    <w:rsid w:val="008C7777"/>
    <w:rsid w:val="008C77DE"/>
    <w:rsid w:val="008C78DF"/>
    <w:rsid w:val="008C7D55"/>
    <w:rsid w:val="008C7F10"/>
    <w:rsid w:val="008C7F4D"/>
    <w:rsid w:val="008D0005"/>
    <w:rsid w:val="008D0230"/>
    <w:rsid w:val="008D02E3"/>
    <w:rsid w:val="008D0688"/>
    <w:rsid w:val="008D0F9A"/>
    <w:rsid w:val="008D1135"/>
    <w:rsid w:val="008D1464"/>
    <w:rsid w:val="008D14B3"/>
    <w:rsid w:val="008D1CA0"/>
    <w:rsid w:val="008D1E90"/>
    <w:rsid w:val="008D1F4D"/>
    <w:rsid w:val="008D23C5"/>
    <w:rsid w:val="008D276E"/>
    <w:rsid w:val="008D2E32"/>
    <w:rsid w:val="008D2E74"/>
    <w:rsid w:val="008D34B6"/>
    <w:rsid w:val="008D35CD"/>
    <w:rsid w:val="008D36D4"/>
    <w:rsid w:val="008D36E8"/>
    <w:rsid w:val="008D3892"/>
    <w:rsid w:val="008D3A56"/>
    <w:rsid w:val="008D3D3A"/>
    <w:rsid w:val="008D3E9D"/>
    <w:rsid w:val="008D3FD1"/>
    <w:rsid w:val="008D42BD"/>
    <w:rsid w:val="008D44F7"/>
    <w:rsid w:val="008D4C63"/>
    <w:rsid w:val="008D4C73"/>
    <w:rsid w:val="008D4C85"/>
    <w:rsid w:val="008D4E04"/>
    <w:rsid w:val="008D5090"/>
    <w:rsid w:val="008D50BB"/>
    <w:rsid w:val="008D5541"/>
    <w:rsid w:val="008D555B"/>
    <w:rsid w:val="008D55F4"/>
    <w:rsid w:val="008D581E"/>
    <w:rsid w:val="008D5B46"/>
    <w:rsid w:val="008D5C08"/>
    <w:rsid w:val="008D5C81"/>
    <w:rsid w:val="008D5EBF"/>
    <w:rsid w:val="008D607A"/>
    <w:rsid w:val="008D61FA"/>
    <w:rsid w:val="008D6762"/>
    <w:rsid w:val="008D6A5F"/>
    <w:rsid w:val="008D6AF0"/>
    <w:rsid w:val="008D6FC9"/>
    <w:rsid w:val="008D7096"/>
    <w:rsid w:val="008D7641"/>
    <w:rsid w:val="008D774E"/>
    <w:rsid w:val="008D7A7C"/>
    <w:rsid w:val="008D7CB6"/>
    <w:rsid w:val="008D7CD0"/>
    <w:rsid w:val="008E01AC"/>
    <w:rsid w:val="008E0421"/>
    <w:rsid w:val="008E062D"/>
    <w:rsid w:val="008E074A"/>
    <w:rsid w:val="008E0857"/>
    <w:rsid w:val="008E0B8F"/>
    <w:rsid w:val="008E0E31"/>
    <w:rsid w:val="008E0FB0"/>
    <w:rsid w:val="008E10FD"/>
    <w:rsid w:val="008E11B9"/>
    <w:rsid w:val="008E1538"/>
    <w:rsid w:val="008E1624"/>
    <w:rsid w:val="008E20C3"/>
    <w:rsid w:val="008E210D"/>
    <w:rsid w:val="008E21BA"/>
    <w:rsid w:val="008E2459"/>
    <w:rsid w:val="008E2498"/>
    <w:rsid w:val="008E274C"/>
    <w:rsid w:val="008E27F1"/>
    <w:rsid w:val="008E28AA"/>
    <w:rsid w:val="008E2A3F"/>
    <w:rsid w:val="008E2CB2"/>
    <w:rsid w:val="008E2CD8"/>
    <w:rsid w:val="008E300A"/>
    <w:rsid w:val="008E3217"/>
    <w:rsid w:val="008E3233"/>
    <w:rsid w:val="008E336D"/>
    <w:rsid w:val="008E346E"/>
    <w:rsid w:val="008E3773"/>
    <w:rsid w:val="008E37D7"/>
    <w:rsid w:val="008E38BF"/>
    <w:rsid w:val="008E3F0E"/>
    <w:rsid w:val="008E411B"/>
    <w:rsid w:val="008E42F8"/>
    <w:rsid w:val="008E45B9"/>
    <w:rsid w:val="008E45E9"/>
    <w:rsid w:val="008E4BF2"/>
    <w:rsid w:val="008E4EEC"/>
    <w:rsid w:val="008E50B1"/>
    <w:rsid w:val="008E51E8"/>
    <w:rsid w:val="008E54D5"/>
    <w:rsid w:val="008E5771"/>
    <w:rsid w:val="008E58BD"/>
    <w:rsid w:val="008E5AD5"/>
    <w:rsid w:val="008E5B93"/>
    <w:rsid w:val="008E5FBA"/>
    <w:rsid w:val="008E5FE3"/>
    <w:rsid w:val="008E5FFE"/>
    <w:rsid w:val="008E633A"/>
    <w:rsid w:val="008E695E"/>
    <w:rsid w:val="008E6A1E"/>
    <w:rsid w:val="008E6BAB"/>
    <w:rsid w:val="008E6CB7"/>
    <w:rsid w:val="008E6FFD"/>
    <w:rsid w:val="008E7159"/>
    <w:rsid w:val="008E7840"/>
    <w:rsid w:val="008E793F"/>
    <w:rsid w:val="008E7C47"/>
    <w:rsid w:val="008E7D9F"/>
    <w:rsid w:val="008E7DFA"/>
    <w:rsid w:val="008E7E38"/>
    <w:rsid w:val="008F01B0"/>
    <w:rsid w:val="008F0296"/>
    <w:rsid w:val="008F03A1"/>
    <w:rsid w:val="008F062D"/>
    <w:rsid w:val="008F06D2"/>
    <w:rsid w:val="008F0818"/>
    <w:rsid w:val="008F081C"/>
    <w:rsid w:val="008F09BA"/>
    <w:rsid w:val="008F0BBF"/>
    <w:rsid w:val="008F0C3F"/>
    <w:rsid w:val="008F0D68"/>
    <w:rsid w:val="008F0DCA"/>
    <w:rsid w:val="008F0F3E"/>
    <w:rsid w:val="008F110C"/>
    <w:rsid w:val="008F11C6"/>
    <w:rsid w:val="008F1268"/>
    <w:rsid w:val="008F1341"/>
    <w:rsid w:val="008F137A"/>
    <w:rsid w:val="008F1954"/>
    <w:rsid w:val="008F1A87"/>
    <w:rsid w:val="008F1B8A"/>
    <w:rsid w:val="008F1C29"/>
    <w:rsid w:val="008F22FA"/>
    <w:rsid w:val="008F24E9"/>
    <w:rsid w:val="008F2545"/>
    <w:rsid w:val="008F25C7"/>
    <w:rsid w:val="008F2817"/>
    <w:rsid w:val="008F2858"/>
    <w:rsid w:val="008F2940"/>
    <w:rsid w:val="008F2A83"/>
    <w:rsid w:val="008F2B32"/>
    <w:rsid w:val="008F3218"/>
    <w:rsid w:val="008F375D"/>
    <w:rsid w:val="008F38FB"/>
    <w:rsid w:val="008F397D"/>
    <w:rsid w:val="008F3BCB"/>
    <w:rsid w:val="008F3C50"/>
    <w:rsid w:val="008F3C9F"/>
    <w:rsid w:val="008F436E"/>
    <w:rsid w:val="008F437C"/>
    <w:rsid w:val="008F4541"/>
    <w:rsid w:val="008F4624"/>
    <w:rsid w:val="008F477F"/>
    <w:rsid w:val="008F4B60"/>
    <w:rsid w:val="008F4C54"/>
    <w:rsid w:val="008F4EC8"/>
    <w:rsid w:val="008F4F58"/>
    <w:rsid w:val="008F504D"/>
    <w:rsid w:val="008F5406"/>
    <w:rsid w:val="008F5605"/>
    <w:rsid w:val="008F563E"/>
    <w:rsid w:val="008F566F"/>
    <w:rsid w:val="008F591D"/>
    <w:rsid w:val="008F5938"/>
    <w:rsid w:val="008F598C"/>
    <w:rsid w:val="008F5A3B"/>
    <w:rsid w:val="008F5B2A"/>
    <w:rsid w:val="008F5B48"/>
    <w:rsid w:val="008F5ED5"/>
    <w:rsid w:val="008F6055"/>
    <w:rsid w:val="008F63D4"/>
    <w:rsid w:val="008F647D"/>
    <w:rsid w:val="008F64D9"/>
    <w:rsid w:val="008F6614"/>
    <w:rsid w:val="008F6908"/>
    <w:rsid w:val="008F694A"/>
    <w:rsid w:val="008F6AE7"/>
    <w:rsid w:val="008F6B17"/>
    <w:rsid w:val="008F6EEA"/>
    <w:rsid w:val="008F7104"/>
    <w:rsid w:val="008F73E1"/>
    <w:rsid w:val="008F7577"/>
    <w:rsid w:val="008F77CF"/>
    <w:rsid w:val="008F7900"/>
    <w:rsid w:val="008F7992"/>
    <w:rsid w:val="008F7E0D"/>
    <w:rsid w:val="009001F9"/>
    <w:rsid w:val="0090031A"/>
    <w:rsid w:val="00900375"/>
    <w:rsid w:val="0090065D"/>
    <w:rsid w:val="00900772"/>
    <w:rsid w:val="00900C6F"/>
    <w:rsid w:val="0090111F"/>
    <w:rsid w:val="0090122E"/>
    <w:rsid w:val="0090159B"/>
    <w:rsid w:val="009016E1"/>
    <w:rsid w:val="00901AA7"/>
    <w:rsid w:val="00902230"/>
    <w:rsid w:val="00902244"/>
    <w:rsid w:val="0090231D"/>
    <w:rsid w:val="00902434"/>
    <w:rsid w:val="0090243E"/>
    <w:rsid w:val="009025E9"/>
    <w:rsid w:val="00902CE5"/>
    <w:rsid w:val="0090303D"/>
    <w:rsid w:val="00903079"/>
    <w:rsid w:val="009031AC"/>
    <w:rsid w:val="009034D9"/>
    <w:rsid w:val="009037BF"/>
    <w:rsid w:val="00903896"/>
    <w:rsid w:val="00903A52"/>
    <w:rsid w:val="00903CDC"/>
    <w:rsid w:val="0090406F"/>
    <w:rsid w:val="009040E6"/>
    <w:rsid w:val="00904164"/>
    <w:rsid w:val="009042D3"/>
    <w:rsid w:val="009044C2"/>
    <w:rsid w:val="0090482B"/>
    <w:rsid w:val="009048AA"/>
    <w:rsid w:val="00904D2F"/>
    <w:rsid w:val="00905060"/>
    <w:rsid w:val="009051A5"/>
    <w:rsid w:val="009051E6"/>
    <w:rsid w:val="0090521E"/>
    <w:rsid w:val="009055BA"/>
    <w:rsid w:val="009055D2"/>
    <w:rsid w:val="0090561D"/>
    <w:rsid w:val="00905797"/>
    <w:rsid w:val="009057CD"/>
    <w:rsid w:val="009057D6"/>
    <w:rsid w:val="00905A2C"/>
    <w:rsid w:val="00905A2D"/>
    <w:rsid w:val="00905AC7"/>
    <w:rsid w:val="00905C4B"/>
    <w:rsid w:val="00905E7F"/>
    <w:rsid w:val="009060E6"/>
    <w:rsid w:val="0090617B"/>
    <w:rsid w:val="009062D6"/>
    <w:rsid w:val="0090632C"/>
    <w:rsid w:val="009065DB"/>
    <w:rsid w:val="00906657"/>
    <w:rsid w:val="009066AC"/>
    <w:rsid w:val="00906AF4"/>
    <w:rsid w:val="00906C20"/>
    <w:rsid w:val="00906E3C"/>
    <w:rsid w:val="00906E77"/>
    <w:rsid w:val="009070CD"/>
    <w:rsid w:val="009071FC"/>
    <w:rsid w:val="0090735C"/>
    <w:rsid w:val="009073EA"/>
    <w:rsid w:val="009074BD"/>
    <w:rsid w:val="009074E6"/>
    <w:rsid w:val="00907520"/>
    <w:rsid w:val="00907915"/>
    <w:rsid w:val="00907A1D"/>
    <w:rsid w:val="00907D5B"/>
    <w:rsid w:val="00907ECC"/>
    <w:rsid w:val="00907F3E"/>
    <w:rsid w:val="00910333"/>
    <w:rsid w:val="00910489"/>
    <w:rsid w:val="009105B1"/>
    <w:rsid w:val="00910611"/>
    <w:rsid w:val="0091090F"/>
    <w:rsid w:val="00910D61"/>
    <w:rsid w:val="00910EF9"/>
    <w:rsid w:val="00911163"/>
    <w:rsid w:val="00911302"/>
    <w:rsid w:val="00911465"/>
    <w:rsid w:val="00911692"/>
    <w:rsid w:val="00911711"/>
    <w:rsid w:val="0091173B"/>
    <w:rsid w:val="009118F9"/>
    <w:rsid w:val="00911A82"/>
    <w:rsid w:val="00911B64"/>
    <w:rsid w:val="00911BF0"/>
    <w:rsid w:val="00911C58"/>
    <w:rsid w:val="00911E5C"/>
    <w:rsid w:val="00912281"/>
    <w:rsid w:val="00912676"/>
    <w:rsid w:val="0091292C"/>
    <w:rsid w:val="00912D26"/>
    <w:rsid w:val="00912F4C"/>
    <w:rsid w:val="00913267"/>
    <w:rsid w:val="009135A6"/>
    <w:rsid w:val="00913614"/>
    <w:rsid w:val="009136B7"/>
    <w:rsid w:val="00913714"/>
    <w:rsid w:val="009137FC"/>
    <w:rsid w:val="00913977"/>
    <w:rsid w:val="00913C63"/>
    <w:rsid w:val="00913C9E"/>
    <w:rsid w:val="00913FA0"/>
    <w:rsid w:val="00914077"/>
    <w:rsid w:val="00914203"/>
    <w:rsid w:val="00914419"/>
    <w:rsid w:val="00914598"/>
    <w:rsid w:val="0091461E"/>
    <w:rsid w:val="0091496A"/>
    <w:rsid w:val="00914BF1"/>
    <w:rsid w:val="009150C1"/>
    <w:rsid w:val="00915495"/>
    <w:rsid w:val="009154A0"/>
    <w:rsid w:val="00915778"/>
    <w:rsid w:val="00915783"/>
    <w:rsid w:val="00915930"/>
    <w:rsid w:val="00915FD8"/>
    <w:rsid w:val="009163AC"/>
    <w:rsid w:val="009163F2"/>
    <w:rsid w:val="0091669A"/>
    <w:rsid w:val="00916A6B"/>
    <w:rsid w:val="00916A92"/>
    <w:rsid w:val="00916C57"/>
    <w:rsid w:val="00916E43"/>
    <w:rsid w:val="00917174"/>
    <w:rsid w:val="00917394"/>
    <w:rsid w:val="009173E0"/>
    <w:rsid w:val="0091760A"/>
    <w:rsid w:val="0091787D"/>
    <w:rsid w:val="00917901"/>
    <w:rsid w:val="009179FD"/>
    <w:rsid w:val="00917F6F"/>
    <w:rsid w:val="0092003A"/>
    <w:rsid w:val="00920286"/>
    <w:rsid w:val="009204A0"/>
    <w:rsid w:val="009204CF"/>
    <w:rsid w:val="00920531"/>
    <w:rsid w:val="0092069B"/>
    <w:rsid w:val="009206B1"/>
    <w:rsid w:val="00920BE1"/>
    <w:rsid w:val="00920CE8"/>
    <w:rsid w:val="009211F2"/>
    <w:rsid w:val="0092150F"/>
    <w:rsid w:val="00921AFA"/>
    <w:rsid w:val="00921BE7"/>
    <w:rsid w:val="00921D03"/>
    <w:rsid w:val="00921F56"/>
    <w:rsid w:val="0092213E"/>
    <w:rsid w:val="00922180"/>
    <w:rsid w:val="0092230C"/>
    <w:rsid w:val="00922577"/>
    <w:rsid w:val="009228DD"/>
    <w:rsid w:val="0092298A"/>
    <w:rsid w:val="00922C3D"/>
    <w:rsid w:val="00922F09"/>
    <w:rsid w:val="0092308F"/>
    <w:rsid w:val="009231C2"/>
    <w:rsid w:val="00923245"/>
    <w:rsid w:val="009238CE"/>
    <w:rsid w:val="00923922"/>
    <w:rsid w:val="00923990"/>
    <w:rsid w:val="009242BD"/>
    <w:rsid w:val="00924305"/>
    <w:rsid w:val="00924318"/>
    <w:rsid w:val="00924551"/>
    <w:rsid w:val="00924626"/>
    <w:rsid w:val="009248F6"/>
    <w:rsid w:val="00924A8A"/>
    <w:rsid w:val="00924C70"/>
    <w:rsid w:val="00924C8D"/>
    <w:rsid w:val="00924D2E"/>
    <w:rsid w:val="00924F8C"/>
    <w:rsid w:val="00924FBE"/>
    <w:rsid w:val="009250B7"/>
    <w:rsid w:val="0092536E"/>
    <w:rsid w:val="009255F9"/>
    <w:rsid w:val="0092560D"/>
    <w:rsid w:val="00925731"/>
    <w:rsid w:val="00925738"/>
    <w:rsid w:val="00925757"/>
    <w:rsid w:val="00925867"/>
    <w:rsid w:val="00925B4D"/>
    <w:rsid w:val="00925DD5"/>
    <w:rsid w:val="00925E2D"/>
    <w:rsid w:val="00925E65"/>
    <w:rsid w:val="00925F5A"/>
    <w:rsid w:val="0092649C"/>
    <w:rsid w:val="0092683A"/>
    <w:rsid w:val="009268A8"/>
    <w:rsid w:val="00926BF5"/>
    <w:rsid w:val="00926CCC"/>
    <w:rsid w:val="009273A1"/>
    <w:rsid w:val="009273B2"/>
    <w:rsid w:val="0092752C"/>
    <w:rsid w:val="0092754E"/>
    <w:rsid w:val="00927578"/>
    <w:rsid w:val="009279C4"/>
    <w:rsid w:val="00927C73"/>
    <w:rsid w:val="00927DDF"/>
    <w:rsid w:val="00927E27"/>
    <w:rsid w:val="00927F34"/>
    <w:rsid w:val="00927F9F"/>
    <w:rsid w:val="00930216"/>
    <w:rsid w:val="009304C9"/>
    <w:rsid w:val="0093053E"/>
    <w:rsid w:val="00930576"/>
    <w:rsid w:val="00930894"/>
    <w:rsid w:val="00930A51"/>
    <w:rsid w:val="00930A70"/>
    <w:rsid w:val="00930CAE"/>
    <w:rsid w:val="00930D5D"/>
    <w:rsid w:val="00930DEF"/>
    <w:rsid w:val="00930F3B"/>
    <w:rsid w:val="00930F6A"/>
    <w:rsid w:val="009311CB"/>
    <w:rsid w:val="00931789"/>
    <w:rsid w:val="00931960"/>
    <w:rsid w:val="00931A98"/>
    <w:rsid w:val="009321E6"/>
    <w:rsid w:val="0093234D"/>
    <w:rsid w:val="00932796"/>
    <w:rsid w:val="00932CE6"/>
    <w:rsid w:val="00932EDA"/>
    <w:rsid w:val="0093336C"/>
    <w:rsid w:val="009333BB"/>
    <w:rsid w:val="009334D3"/>
    <w:rsid w:val="009335CA"/>
    <w:rsid w:val="009336E1"/>
    <w:rsid w:val="00933762"/>
    <w:rsid w:val="00933951"/>
    <w:rsid w:val="00933F15"/>
    <w:rsid w:val="0093408C"/>
    <w:rsid w:val="00934112"/>
    <w:rsid w:val="00934469"/>
    <w:rsid w:val="00934556"/>
    <w:rsid w:val="00934643"/>
    <w:rsid w:val="00934780"/>
    <w:rsid w:val="009348A1"/>
    <w:rsid w:val="009348EC"/>
    <w:rsid w:val="00934B99"/>
    <w:rsid w:val="00934ED1"/>
    <w:rsid w:val="00935377"/>
    <w:rsid w:val="00935493"/>
    <w:rsid w:val="00935521"/>
    <w:rsid w:val="009356A2"/>
    <w:rsid w:val="00935796"/>
    <w:rsid w:val="00935977"/>
    <w:rsid w:val="00935D20"/>
    <w:rsid w:val="00935E95"/>
    <w:rsid w:val="00936291"/>
    <w:rsid w:val="00936603"/>
    <w:rsid w:val="00936703"/>
    <w:rsid w:val="009369DE"/>
    <w:rsid w:val="00936B76"/>
    <w:rsid w:val="00936D42"/>
    <w:rsid w:val="00936ED8"/>
    <w:rsid w:val="009370E1"/>
    <w:rsid w:val="009370FC"/>
    <w:rsid w:val="00937197"/>
    <w:rsid w:val="00937330"/>
    <w:rsid w:val="00937391"/>
    <w:rsid w:val="0093757B"/>
    <w:rsid w:val="00937633"/>
    <w:rsid w:val="009376BC"/>
    <w:rsid w:val="009377B7"/>
    <w:rsid w:val="00937961"/>
    <w:rsid w:val="00937997"/>
    <w:rsid w:val="00937B32"/>
    <w:rsid w:val="00937B78"/>
    <w:rsid w:val="00937C00"/>
    <w:rsid w:val="00937C62"/>
    <w:rsid w:val="00937DC4"/>
    <w:rsid w:val="009402CB"/>
    <w:rsid w:val="009402DD"/>
    <w:rsid w:val="009403A6"/>
    <w:rsid w:val="00940600"/>
    <w:rsid w:val="0094075F"/>
    <w:rsid w:val="00940B86"/>
    <w:rsid w:val="00940BD8"/>
    <w:rsid w:val="00940C28"/>
    <w:rsid w:val="00940CF8"/>
    <w:rsid w:val="00940DB8"/>
    <w:rsid w:val="00940E4F"/>
    <w:rsid w:val="00940E83"/>
    <w:rsid w:val="00941155"/>
    <w:rsid w:val="0094120C"/>
    <w:rsid w:val="00941267"/>
    <w:rsid w:val="00941518"/>
    <w:rsid w:val="009415D0"/>
    <w:rsid w:val="009417EB"/>
    <w:rsid w:val="00941815"/>
    <w:rsid w:val="00941BD9"/>
    <w:rsid w:val="00941C22"/>
    <w:rsid w:val="00941C32"/>
    <w:rsid w:val="00941CC3"/>
    <w:rsid w:val="00941DB0"/>
    <w:rsid w:val="00941FCF"/>
    <w:rsid w:val="009421BB"/>
    <w:rsid w:val="009423D8"/>
    <w:rsid w:val="00942436"/>
    <w:rsid w:val="0094251E"/>
    <w:rsid w:val="009425F9"/>
    <w:rsid w:val="00942807"/>
    <w:rsid w:val="009428F7"/>
    <w:rsid w:val="00942FC0"/>
    <w:rsid w:val="0094308C"/>
    <w:rsid w:val="00943342"/>
    <w:rsid w:val="009433C9"/>
    <w:rsid w:val="009435B6"/>
    <w:rsid w:val="009435FE"/>
    <w:rsid w:val="009436D1"/>
    <w:rsid w:val="0094373F"/>
    <w:rsid w:val="00943BBB"/>
    <w:rsid w:val="00943C77"/>
    <w:rsid w:val="00943E53"/>
    <w:rsid w:val="0094436B"/>
    <w:rsid w:val="00944526"/>
    <w:rsid w:val="0094481F"/>
    <w:rsid w:val="009448BF"/>
    <w:rsid w:val="00944BCB"/>
    <w:rsid w:val="00944DFD"/>
    <w:rsid w:val="00944F0E"/>
    <w:rsid w:val="00944F41"/>
    <w:rsid w:val="009450C9"/>
    <w:rsid w:val="0094537F"/>
    <w:rsid w:val="0094539E"/>
    <w:rsid w:val="009453B7"/>
    <w:rsid w:val="00945823"/>
    <w:rsid w:val="00945833"/>
    <w:rsid w:val="00945D36"/>
    <w:rsid w:val="00945DC9"/>
    <w:rsid w:val="00945FC0"/>
    <w:rsid w:val="00945FF3"/>
    <w:rsid w:val="0094600D"/>
    <w:rsid w:val="0094610F"/>
    <w:rsid w:val="00946203"/>
    <w:rsid w:val="00946225"/>
    <w:rsid w:val="009462B8"/>
    <w:rsid w:val="009463E2"/>
    <w:rsid w:val="009464C8"/>
    <w:rsid w:val="009465CB"/>
    <w:rsid w:val="00946B9E"/>
    <w:rsid w:val="00946BA9"/>
    <w:rsid w:val="00946BD1"/>
    <w:rsid w:val="00946C8E"/>
    <w:rsid w:val="00946E65"/>
    <w:rsid w:val="00947004"/>
    <w:rsid w:val="0094736F"/>
    <w:rsid w:val="00947374"/>
    <w:rsid w:val="00947422"/>
    <w:rsid w:val="00947469"/>
    <w:rsid w:val="0094775A"/>
    <w:rsid w:val="00947C0D"/>
    <w:rsid w:val="00950041"/>
    <w:rsid w:val="00950380"/>
    <w:rsid w:val="009509FD"/>
    <w:rsid w:val="00950A76"/>
    <w:rsid w:val="00950CE7"/>
    <w:rsid w:val="00951AE4"/>
    <w:rsid w:val="00951E22"/>
    <w:rsid w:val="009520DF"/>
    <w:rsid w:val="00952885"/>
    <w:rsid w:val="009528D0"/>
    <w:rsid w:val="00952BA2"/>
    <w:rsid w:val="00952BD1"/>
    <w:rsid w:val="00952CA4"/>
    <w:rsid w:val="00952DB0"/>
    <w:rsid w:val="0095302B"/>
    <w:rsid w:val="00953349"/>
    <w:rsid w:val="00953492"/>
    <w:rsid w:val="00953760"/>
    <w:rsid w:val="00953AF3"/>
    <w:rsid w:val="00954540"/>
    <w:rsid w:val="00954A06"/>
    <w:rsid w:val="00954B27"/>
    <w:rsid w:val="00954B9B"/>
    <w:rsid w:val="009550C0"/>
    <w:rsid w:val="00955261"/>
    <w:rsid w:val="00955301"/>
    <w:rsid w:val="00955481"/>
    <w:rsid w:val="00955504"/>
    <w:rsid w:val="0095556F"/>
    <w:rsid w:val="00955679"/>
    <w:rsid w:val="009557C7"/>
    <w:rsid w:val="00955852"/>
    <w:rsid w:val="00955916"/>
    <w:rsid w:val="00955C92"/>
    <w:rsid w:val="0095604B"/>
    <w:rsid w:val="0095623C"/>
    <w:rsid w:val="009562F6"/>
    <w:rsid w:val="009567F9"/>
    <w:rsid w:val="00956846"/>
    <w:rsid w:val="009568B9"/>
    <w:rsid w:val="00956930"/>
    <w:rsid w:val="00956BAC"/>
    <w:rsid w:val="00956C78"/>
    <w:rsid w:val="00956CDF"/>
    <w:rsid w:val="00956D70"/>
    <w:rsid w:val="009572D6"/>
    <w:rsid w:val="009572D8"/>
    <w:rsid w:val="00957527"/>
    <w:rsid w:val="009577EF"/>
    <w:rsid w:val="0095783B"/>
    <w:rsid w:val="009579E1"/>
    <w:rsid w:val="00957CAF"/>
    <w:rsid w:val="00957D09"/>
    <w:rsid w:val="0096010C"/>
    <w:rsid w:val="00960189"/>
    <w:rsid w:val="00960286"/>
    <w:rsid w:val="0096040D"/>
    <w:rsid w:val="00960491"/>
    <w:rsid w:val="00960533"/>
    <w:rsid w:val="00960735"/>
    <w:rsid w:val="00960746"/>
    <w:rsid w:val="009607C1"/>
    <w:rsid w:val="0096086A"/>
    <w:rsid w:val="00960888"/>
    <w:rsid w:val="0096097A"/>
    <w:rsid w:val="00960C3A"/>
    <w:rsid w:val="00960E77"/>
    <w:rsid w:val="00961311"/>
    <w:rsid w:val="00961639"/>
    <w:rsid w:val="00961651"/>
    <w:rsid w:val="0096198F"/>
    <w:rsid w:val="00961A9D"/>
    <w:rsid w:val="00961B6C"/>
    <w:rsid w:val="00961D3F"/>
    <w:rsid w:val="0096213D"/>
    <w:rsid w:val="009625BA"/>
    <w:rsid w:val="0096272D"/>
    <w:rsid w:val="009628E4"/>
    <w:rsid w:val="00962A3E"/>
    <w:rsid w:val="00962A99"/>
    <w:rsid w:val="00962AF4"/>
    <w:rsid w:val="00962AF6"/>
    <w:rsid w:val="00962B22"/>
    <w:rsid w:val="00962B75"/>
    <w:rsid w:val="00962D2A"/>
    <w:rsid w:val="00962FDE"/>
    <w:rsid w:val="009630C5"/>
    <w:rsid w:val="00963142"/>
    <w:rsid w:val="0096321E"/>
    <w:rsid w:val="00963273"/>
    <w:rsid w:val="00963296"/>
    <w:rsid w:val="0096341A"/>
    <w:rsid w:val="00963453"/>
    <w:rsid w:val="009634EB"/>
    <w:rsid w:val="009635A8"/>
    <w:rsid w:val="00963AB1"/>
    <w:rsid w:val="00963DB6"/>
    <w:rsid w:val="00964044"/>
    <w:rsid w:val="009640E4"/>
    <w:rsid w:val="00964425"/>
    <w:rsid w:val="00964444"/>
    <w:rsid w:val="0096448D"/>
    <w:rsid w:val="00964763"/>
    <w:rsid w:val="00964AEA"/>
    <w:rsid w:val="00964D2B"/>
    <w:rsid w:val="00964D83"/>
    <w:rsid w:val="00965286"/>
    <w:rsid w:val="009656D8"/>
    <w:rsid w:val="00965807"/>
    <w:rsid w:val="0096591F"/>
    <w:rsid w:val="009659B5"/>
    <w:rsid w:val="009659E8"/>
    <w:rsid w:val="00965A31"/>
    <w:rsid w:val="00965C5D"/>
    <w:rsid w:val="00965D77"/>
    <w:rsid w:val="00965E56"/>
    <w:rsid w:val="00965F20"/>
    <w:rsid w:val="00965FED"/>
    <w:rsid w:val="0096617D"/>
    <w:rsid w:val="00966232"/>
    <w:rsid w:val="009664BF"/>
    <w:rsid w:val="009664C7"/>
    <w:rsid w:val="009665E0"/>
    <w:rsid w:val="009667B6"/>
    <w:rsid w:val="0096680F"/>
    <w:rsid w:val="009672A4"/>
    <w:rsid w:val="0096758C"/>
    <w:rsid w:val="009676E3"/>
    <w:rsid w:val="00967853"/>
    <w:rsid w:val="00967978"/>
    <w:rsid w:val="00967A6F"/>
    <w:rsid w:val="00967AE3"/>
    <w:rsid w:val="00967BA3"/>
    <w:rsid w:val="00970098"/>
    <w:rsid w:val="0097016F"/>
    <w:rsid w:val="00970185"/>
    <w:rsid w:val="0097047F"/>
    <w:rsid w:val="0097071C"/>
    <w:rsid w:val="00970801"/>
    <w:rsid w:val="00970970"/>
    <w:rsid w:val="00970BD6"/>
    <w:rsid w:val="00970BE4"/>
    <w:rsid w:val="00970ECC"/>
    <w:rsid w:val="00970F83"/>
    <w:rsid w:val="00971232"/>
    <w:rsid w:val="0097188F"/>
    <w:rsid w:val="00971A07"/>
    <w:rsid w:val="00971C32"/>
    <w:rsid w:val="00971DB8"/>
    <w:rsid w:val="00972110"/>
    <w:rsid w:val="00972322"/>
    <w:rsid w:val="009723FC"/>
    <w:rsid w:val="009725D7"/>
    <w:rsid w:val="00972623"/>
    <w:rsid w:val="0097262E"/>
    <w:rsid w:val="009728B8"/>
    <w:rsid w:val="009729CB"/>
    <w:rsid w:val="00972D24"/>
    <w:rsid w:val="00972D3E"/>
    <w:rsid w:val="00972DF2"/>
    <w:rsid w:val="009732AB"/>
    <w:rsid w:val="0097340A"/>
    <w:rsid w:val="009735B2"/>
    <w:rsid w:val="0097362F"/>
    <w:rsid w:val="00973695"/>
    <w:rsid w:val="009737E8"/>
    <w:rsid w:val="009739C5"/>
    <w:rsid w:val="00973A40"/>
    <w:rsid w:val="00974015"/>
    <w:rsid w:val="00974103"/>
    <w:rsid w:val="00974113"/>
    <w:rsid w:val="009748D2"/>
    <w:rsid w:val="009750AE"/>
    <w:rsid w:val="009753A7"/>
    <w:rsid w:val="009758DC"/>
    <w:rsid w:val="00975A62"/>
    <w:rsid w:val="00975FC4"/>
    <w:rsid w:val="009760FE"/>
    <w:rsid w:val="009763AB"/>
    <w:rsid w:val="009764A9"/>
    <w:rsid w:val="0097666D"/>
    <w:rsid w:val="00976B19"/>
    <w:rsid w:val="00976C6D"/>
    <w:rsid w:val="00976D41"/>
    <w:rsid w:val="00976DAC"/>
    <w:rsid w:val="0097793E"/>
    <w:rsid w:val="00977D86"/>
    <w:rsid w:val="00977DE6"/>
    <w:rsid w:val="009802FB"/>
    <w:rsid w:val="00980653"/>
    <w:rsid w:val="009809AC"/>
    <w:rsid w:val="00980C04"/>
    <w:rsid w:val="00980FD5"/>
    <w:rsid w:val="00981213"/>
    <w:rsid w:val="009814BA"/>
    <w:rsid w:val="009816FB"/>
    <w:rsid w:val="0098183B"/>
    <w:rsid w:val="00981A7C"/>
    <w:rsid w:val="00981B3B"/>
    <w:rsid w:val="00981D62"/>
    <w:rsid w:val="00981DF3"/>
    <w:rsid w:val="00982786"/>
    <w:rsid w:val="00982870"/>
    <w:rsid w:val="009828C3"/>
    <w:rsid w:val="00982AAE"/>
    <w:rsid w:val="00982BE2"/>
    <w:rsid w:val="00982C3A"/>
    <w:rsid w:val="00982C50"/>
    <w:rsid w:val="00982D84"/>
    <w:rsid w:val="00983202"/>
    <w:rsid w:val="009832C1"/>
    <w:rsid w:val="009832D0"/>
    <w:rsid w:val="009833F6"/>
    <w:rsid w:val="0098356C"/>
    <w:rsid w:val="009836EB"/>
    <w:rsid w:val="009838F1"/>
    <w:rsid w:val="00983A4F"/>
    <w:rsid w:val="00983ABB"/>
    <w:rsid w:val="00983B3E"/>
    <w:rsid w:val="00983D13"/>
    <w:rsid w:val="009840D3"/>
    <w:rsid w:val="009840E0"/>
    <w:rsid w:val="009842EA"/>
    <w:rsid w:val="00984479"/>
    <w:rsid w:val="009844D5"/>
    <w:rsid w:val="009845A3"/>
    <w:rsid w:val="009847C0"/>
    <w:rsid w:val="00984B35"/>
    <w:rsid w:val="00984C26"/>
    <w:rsid w:val="00984CC3"/>
    <w:rsid w:val="00985196"/>
    <w:rsid w:val="0098521A"/>
    <w:rsid w:val="0098525B"/>
    <w:rsid w:val="0098526B"/>
    <w:rsid w:val="009856B9"/>
    <w:rsid w:val="00985717"/>
    <w:rsid w:val="00985770"/>
    <w:rsid w:val="009857D5"/>
    <w:rsid w:val="009859B5"/>
    <w:rsid w:val="00985A95"/>
    <w:rsid w:val="00985BE5"/>
    <w:rsid w:val="00985D75"/>
    <w:rsid w:val="00985E11"/>
    <w:rsid w:val="00986146"/>
    <w:rsid w:val="00986169"/>
    <w:rsid w:val="00986A01"/>
    <w:rsid w:val="00986AB1"/>
    <w:rsid w:val="00986BDD"/>
    <w:rsid w:val="00986D96"/>
    <w:rsid w:val="009870DB"/>
    <w:rsid w:val="00987192"/>
    <w:rsid w:val="009873B4"/>
    <w:rsid w:val="009875C1"/>
    <w:rsid w:val="00987EF7"/>
    <w:rsid w:val="009900C7"/>
    <w:rsid w:val="009900D4"/>
    <w:rsid w:val="009900DB"/>
    <w:rsid w:val="009900F5"/>
    <w:rsid w:val="009903AF"/>
    <w:rsid w:val="0099046B"/>
    <w:rsid w:val="00990571"/>
    <w:rsid w:val="009905DE"/>
    <w:rsid w:val="00990767"/>
    <w:rsid w:val="00990A6E"/>
    <w:rsid w:val="009910F6"/>
    <w:rsid w:val="00991116"/>
    <w:rsid w:val="00991EDC"/>
    <w:rsid w:val="009922E0"/>
    <w:rsid w:val="009923CA"/>
    <w:rsid w:val="00992524"/>
    <w:rsid w:val="00992665"/>
    <w:rsid w:val="00992893"/>
    <w:rsid w:val="00992A1C"/>
    <w:rsid w:val="00992A75"/>
    <w:rsid w:val="00992AEB"/>
    <w:rsid w:val="00992B64"/>
    <w:rsid w:val="00992C1F"/>
    <w:rsid w:val="00992D75"/>
    <w:rsid w:val="00992DDA"/>
    <w:rsid w:val="00992ECB"/>
    <w:rsid w:val="0099305B"/>
    <w:rsid w:val="00993214"/>
    <w:rsid w:val="0099359C"/>
    <w:rsid w:val="009937F7"/>
    <w:rsid w:val="00993870"/>
    <w:rsid w:val="009939D8"/>
    <w:rsid w:val="00993A86"/>
    <w:rsid w:val="00993BC8"/>
    <w:rsid w:val="00993E62"/>
    <w:rsid w:val="00994642"/>
    <w:rsid w:val="00994811"/>
    <w:rsid w:val="00994A3E"/>
    <w:rsid w:val="00994D6E"/>
    <w:rsid w:val="00994EBD"/>
    <w:rsid w:val="00995126"/>
    <w:rsid w:val="009953C2"/>
    <w:rsid w:val="0099548C"/>
    <w:rsid w:val="009954F4"/>
    <w:rsid w:val="00995586"/>
    <w:rsid w:val="0099567D"/>
    <w:rsid w:val="00995945"/>
    <w:rsid w:val="0099599D"/>
    <w:rsid w:val="00995DFD"/>
    <w:rsid w:val="00996003"/>
    <w:rsid w:val="009966DC"/>
    <w:rsid w:val="009968B0"/>
    <w:rsid w:val="00996BDA"/>
    <w:rsid w:val="00996CE9"/>
    <w:rsid w:val="00996FFE"/>
    <w:rsid w:val="00997379"/>
    <w:rsid w:val="00997536"/>
    <w:rsid w:val="0099775B"/>
    <w:rsid w:val="00997916"/>
    <w:rsid w:val="00997957"/>
    <w:rsid w:val="00997B3C"/>
    <w:rsid w:val="00997E53"/>
    <w:rsid w:val="009A0249"/>
    <w:rsid w:val="009A03CA"/>
    <w:rsid w:val="009A0411"/>
    <w:rsid w:val="009A0427"/>
    <w:rsid w:val="009A0550"/>
    <w:rsid w:val="009A067B"/>
    <w:rsid w:val="009A0733"/>
    <w:rsid w:val="009A099D"/>
    <w:rsid w:val="009A0BEC"/>
    <w:rsid w:val="009A0C5F"/>
    <w:rsid w:val="009A11B6"/>
    <w:rsid w:val="009A1311"/>
    <w:rsid w:val="009A1453"/>
    <w:rsid w:val="009A1483"/>
    <w:rsid w:val="009A14F7"/>
    <w:rsid w:val="009A167C"/>
    <w:rsid w:val="009A16BD"/>
    <w:rsid w:val="009A17DE"/>
    <w:rsid w:val="009A1BD5"/>
    <w:rsid w:val="009A1C20"/>
    <w:rsid w:val="009A1DBF"/>
    <w:rsid w:val="009A21D3"/>
    <w:rsid w:val="009A2331"/>
    <w:rsid w:val="009A23F1"/>
    <w:rsid w:val="009A24C4"/>
    <w:rsid w:val="009A2A59"/>
    <w:rsid w:val="009A2AB8"/>
    <w:rsid w:val="009A2B4B"/>
    <w:rsid w:val="009A2D35"/>
    <w:rsid w:val="009A3037"/>
    <w:rsid w:val="009A30FD"/>
    <w:rsid w:val="009A3166"/>
    <w:rsid w:val="009A32AB"/>
    <w:rsid w:val="009A336C"/>
    <w:rsid w:val="009A33E6"/>
    <w:rsid w:val="009A3461"/>
    <w:rsid w:val="009A35A2"/>
    <w:rsid w:val="009A38D8"/>
    <w:rsid w:val="009A39E3"/>
    <w:rsid w:val="009A3AA5"/>
    <w:rsid w:val="009A3CD5"/>
    <w:rsid w:val="009A3DCE"/>
    <w:rsid w:val="009A3FD7"/>
    <w:rsid w:val="009A3FDC"/>
    <w:rsid w:val="009A4072"/>
    <w:rsid w:val="009A41CF"/>
    <w:rsid w:val="009A41E6"/>
    <w:rsid w:val="009A4750"/>
    <w:rsid w:val="009A4789"/>
    <w:rsid w:val="009A4884"/>
    <w:rsid w:val="009A4942"/>
    <w:rsid w:val="009A4B7B"/>
    <w:rsid w:val="009A4F7F"/>
    <w:rsid w:val="009A4FA9"/>
    <w:rsid w:val="009A4FB1"/>
    <w:rsid w:val="009A50E4"/>
    <w:rsid w:val="009A511D"/>
    <w:rsid w:val="009A519B"/>
    <w:rsid w:val="009A52C1"/>
    <w:rsid w:val="009A53F3"/>
    <w:rsid w:val="009A5411"/>
    <w:rsid w:val="009A5511"/>
    <w:rsid w:val="009A57A9"/>
    <w:rsid w:val="009A587C"/>
    <w:rsid w:val="009A5893"/>
    <w:rsid w:val="009A5978"/>
    <w:rsid w:val="009A5F76"/>
    <w:rsid w:val="009A6087"/>
    <w:rsid w:val="009A60F0"/>
    <w:rsid w:val="009A60FC"/>
    <w:rsid w:val="009A63CD"/>
    <w:rsid w:val="009A6551"/>
    <w:rsid w:val="009A6970"/>
    <w:rsid w:val="009A6BF9"/>
    <w:rsid w:val="009A6CD0"/>
    <w:rsid w:val="009A6E18"/>
    <w:rsid w:val="009A78ED"/>
    <w:rsid w:val="009A7A15"/>
    <w:rsid w:val="009A7B00"/>
    <w:rsid w:val="009A7DE5"/>
    <w:rsid w:val="009B03A3"/>
    <w:rsid w:val="009B03AF"/>
    <w:rsid w:val="009B03B7"/>
    <w:rsid w:val="009B04B2"/>
    <w:rsid w:val="009B0646"/>
    <w:rsid w:val="009B0731"/>
    <w:rsid w:val="009B07D8"/>
    <w:rsid w:val="009B0996"/>
    <w:rsid w:val="009B0B4D"/>
    <w:rsid w:val="009B0C1C"/>
    <w:rsid w:val="009B0D23"/>
    <w:rsid w:val="009B0F76"/>
    <w:rsid w:val="009B10E4"/>
    <w:rsid w:val="009B14E0"/>
    <w:rsid w:val="009B1619"/>
    <w:rsid w:val="009B163B"/>
    <w:rsid w:val="009B1B92"/>
    <w:rsid w:val="009B1CA4"/>
    <w:rsid w:val="009B1E85"/>
    <w:rsid w:val="009B1F0E"/>
    <w:rsid w:val="009B1F99"/>
    <w:rsid w:val="009B2178"/>
    <w:rsid w:val="009B260A"/>
    <w:rsid w:val="009B2875"/>
    <w:rsid w:val="009B28B3"/>
    <w:rsid w:val="009B2C6E"/>
    <w:rsid w:val="009B2E90"/>
    <w:rsid w:val="009B3229"/>
    <w:rsid w:val="009B35D2"/>
    <w:rsid w:val="009B3697"/>
    <w:rsid w:val="009B3734"/>
    <w:rsid w:val="009B3CA9"/>
    <w:rsid w:val="009B4016"/>
    <w:rsid w:val="009B406E"/>
    <w:rsid w:val="009B416B"/>
    <w:rsid w:val="009B420C"/>
    <w:rsid w:val="009B44C5"/>
    <w:rsid w:val="009B4573"/>
    <w:rsid w:val="009B4861"/>
    <w:rsid w:val="009B4B31"/>
    <w:rsid w:val="009B4B5E"/>
    <w:rsid w:val="009B4CB4"/>
    <w:rsid w:val="009B4F8A"/>
    <w:rsid w:val="009B512C"/>
    <w:rsid w:val="009B51C7"/>
    <w:rsid w:val="009B526B"/>
    <w:rsid w:val="009B5328"/>
    <w:rsid w:val="009B5413"/>
    <w:rsid w:val="009B560D"/>
    <w:rsid w:val="009B5A77"/>
    <w:rsid w:val="009B5AC3"/>
    <w:rsid w:val="009B5E10"/>
    <w:rsid w:val="009B6057"/>
    <w:rsid w:val="009B6240"/>
    <w:rsid w:val="009B62A2"/>
    <w:rsid w:val="009B68B3"/>
    <w:rsid w:val="009B6CD8"/>
    <w:rsid w:val="009B6DB3"/>
    <w:rsid w:val="009B6DED"/>
    <w:rsid w:val="009B746B"/>
    <w:rsid w:val="009B74FF"/>
    <w:rsid w:val="009B7811"/>
    <w:rsid w:val="009B782F"/>
    <w:rsid w:val="009B79C0"/>
    <w:rsid w:val="009B7A10"/>
    <w:rsid w:val="009B7D75"/>
    <w:rsid w:val="009B7EB3"/>
    <w:rsid w:val="009B7EB6"/>
    <w:rsid w:val="009B7F21"/>
    <w:rsid w:val="009B7F88"/>
    <w:rsid w:val="009B7FCD"/>
    <w:rsid w:val="009C000B"/>
    <w:rsid w:val="009C0097"/>
    <w:rsid w:val="009C00F0"/>
    <w:rsid w:val="009C0114"/>
    <w:rsid w:val="009C0137"/>
    <w:rsid w:val="009C0879"/>
    <w:rsid w:val="009C0921"/>
    <w:rsid w:val="009C0974"/>
    <w:rsid w:val="009C0BCB"/>
    <w:rsid w:val="009C0C35"/>
    <w:rsid w:val="009C0D51"/>
    <w:rsid w:val="009C0DA2"/>
    <w:rsid w:val="009C11C0"/>
    <w:rsid w:val="009C1262"/>
    <w:rsid w:val="009C18E0"/>
    <w:rsid w:val="009C1A9A"/>
    <w:rsid w:val="009C1AF2"/>
    <w:rsid w:val="009C1B7D"/>
    <w:rsid w:val="009C1C3A"/>
    <w:rsid w:val="009C1D6A"/>
    <w:rsid w:val="009C1EC8"/>
    <w:rsid w:val="009C1ED4"/>
    <w:rsid w:val="009C1F12"/>
    <w:rsid w:val="009C1F34"/>
    <w:rsid w:val="009C1F45"/>
    <w:rsid w:val="009C200A"/>
    <w:rsid w:val="009C2060"/>
    <w:rsid w:val="009C2557"/>
    <w:rsid w:val="009C2AD5"/>
    <w:rsid w:val="009C2DB6"/>
    <w:rsid w:val="009C2DDE"/>
    <w:rsid w:val="009C2F23"/>
    <w:rsid w:val="009C32C7"/>
    <w:rsid w:val="009C341C"/>
    <w:rsid w:val="009C3525"/>
    <w:rsid w:val="009C3656"/>
    <w:rsid w:val="009C36CF"/>
    <w:rsid w:val="009C36E9"/>
    <w:rsid w:val="009C37AF"/>
    <w:rsid w:val="009C3909"/>
    <w:rsid w:val="009C392E"/>
    <w:rsid w:val="009C3B5D"/>
    <w:rsid w:val="009C3BF1"/>
    <w:rsid w:val="009C423F"/>
    <w:rsid w:val="009C458C"/>
    <w:rsid w:val="009C458E"/>
    <w:rsid w:val="009C4704"/>
    <w:rsid w:val="009C478F"/>
    <w:rsid w:val="009C48EF"/>
    <w:rsid w:val="009C4985"/>
    <w:rsid w:val="009C4A36"/>
    <w:rsid w:val="009C4D99"/>
    <w:rsid w:val="009C519E"/>
    <w:rsid w:val="009C52CB"/>
    <w:rsid w:val="009C5587"/>
    <w:rsid w:val="009C5685"/>
    <w:rsid w:val="009C57CA"/>
    <w:rsid w:val="009C58B4"/>
    <w:rsid w:val="009C5957"/>
    <w:rsid w:val="009C5A97"/>
    <w:rsid w:val="009C5B62"/>
    <w:rsid w:val="009C5E66"/>
    <w:rsid w:val="009C5F02"/>
    <w:rsid w:val="009C6434"/>
    <w:rsid w:val="009C655F"/>
    <w:rsid w:val="009C6665"/>
    <w:rsid w:val="009C6678"/>
    <w:rsid w:val="009C6A3A"/>
    <w:rsid w:val="009C6BE7"/>
    <w:rsid w:val="009C6EED"/>
    <w:rsid w:val="009C71D3"/>
    <w:rsid w:val="009C724D"/>
    <w:rsid w:val="009C7250"/>
    <w:rsid w:val="009C73CF"/>
    <w:rsid w:val="009C7515"/>
    <w:rsid w:val="009C7691"/>
    <w:rsid w:val="009C76FD"/>
    <w:rsid w:val="009C7A05"/>
    <w:rsid w:val="009C7CCD"/>
    <w:rsid w:val="009C7CE7"/>
    <w:rsid w:val="009D00EC"/>
    <w:rsid w:val="009D019A"/>
    <w:rsid w:val="009D01BF"/>
    <w:rsid w:val="009D0575"/>
    <w:rsid w:val="009D080F"/>
    <w:rsid w:val="009D0943"/>
    <w:rsid w:val="009D0A75"/>
    <w:rsid w:val="009D0FD1"/>
    <w:rsid w:val="009D111E"/>
    <w:rsid w:val="009D1270"/>
    <w:rsid w:val="009D12B1"/>
    <w:rsid w:val="009D1A5A"/>
    <w:rsid w:val="009D1A5D"/>
    <w:rsid w:val="009D1ABB"/>
    <w:rsid w:val="009D1B45"/>
    <w:rsid w:val="009D1BD1"/>
    <w:rsid w:val="009D1BF0"/>
    <w:rsid w:val="009D20C0"/>
    <w:rsid w:val="009D214A"/>
    <w:rsid w:val="009D2195"/>
    <w:rsid w:val="009D223B"/>
    <w:rsid w:val="009D2277"/>
    <w:rsid w:val="009D2420"/>
    <w:rsid w:val="009D2576"/>
    <w:rsid w:val="009D26DF"/>
    <w:rsid w:val="009D26EA"/>
    <w:rsid w:val="009D28C1"/>
    <w:rsid w:val="009D28EF"/>
    <w:rsid w:val="009D2B90"/>
    <w:rsid w:val="009D2C64"/>
    <w:rsid w:val="009D301C"/>
    <w:rsid w:val="009D31BB"/>
    <w:rsid w:val="009D3260"/>
    <w:rsid w:val="009D33B2"/>
    <w:rsid w:val="009D3526"/>
    <w:rsid w:val="009D3654"/>
    <w:rsid w:val="009D3767"/>
    <w:rsid w:val="009D37CF"/>
    <w:rsid w:val="009D3820"/>
    <w:rsid w:val="009D3996"/>
    <w:rsid w:val="009D3AFE"/>
    <w:rsid w:val="009D3B5D"/>
    <w:rsid w:val="009D3E4C"/>
    <w:rsid w:val="009D3EF2"/>
    <w:rsid w:val="009D3FCD"/>
    <w:rsid w:val="009D4255"/>
    <w:rsid w:val="009D451E"/>
    <w:rsid w:val="009D4770"/>
    <w:rsid w:val="009D48DA"/>
    <w:rsid w:val="009D4A69"/>
    <w:rsid w:val="009D4E77"/>
    <w:rsid w:val="009D4FC9"/>
    <w:rsid w:val="009D51CD"/>
    <w:rsid w:val="009D5453"/>
    <w:rsid w:val="009D57A6"/>
    <w:rsid w:val="009D5870"/>
    <w:rsid w:val="009D5B40"/>
    <w:rsid w:val="009D5B4F"/>
    <w:rsid w:val="009D5BE8"/>
    <w:rsid w:val="009D5D9A"/>
    <w:rsid w:val="009D5ED6"/>
    <w:rsid w:val="009D60EF"/>
    <w:rsid w:val="009D612A"/>
    <w:rsid w:val="009D668B"/>
    <w:rsid w:val="009D66E2"/>
    <w:rsid w:val="009D6A72"/>
    <w:rsid w:val="009D6BEC"/>
    <w:rsid w:val="009D6C1D"/>
    <w:rsid w:val="009D6C89"/>
    <w:rsid w:val="009D6E87"/>
    <w:rsid w:val="009D70A9"/>
    <w:rsid w:val="009D710A"/>
    <w:rsid w:val="009D75B8"/>
    <w:rsid w:val="009D78AA"/>
    <w:rsid w:val="009D7D8F"/>
    <w:rsid w:val="009E00FD"/>
    <w:rsid w:val="009E01F2"/>
    <w:rsid w:val="009E01F9"/>
    <w:rsid w:val="009E04DC"/>
    <w:rsid w:val="009E066D"/>
    <w:rsid w:val="009E07C2"/>
    <w:rsid w:val="009E0ABC"/>
    <w:rsid w:val="009E0EED"/>
    <w:rsid w:val="009E175A"/>
    <w:rsid w:val="009E1781"/>
    <w:rsid w:val="009E18CF"/>
    <w:rsid w:val="009E1D74"/>
    <w:rsid w:val="009E222A"/>
    <w:rsid w:val="009E2269"/>
    <w:rsid w:val="009E2537"/>
    <w:rsid w:val="009E26A3"/>
    <w:rsid w:val="009E27A7"/>
    <w:rsid w:val="009E29F2"/>
    <w:rsid w:val="009E2D51"/>
    <w:rsid w:val="009E2EE8"/>
    <w:rsid w:val="009E2EEB"/>
    <w:rsid w:val="009E2F23"/>
    <w:rsid w:val="009E3361"/>
    <w:rsid w:val="009E35B8"/>
    <w:rsid w:val="009E3771"/>
    <w:rsid w:val="009E3807"/>
    <w:rsid w:val="009E3A60"/>
    <w:rsid w:val="009E4035"/>
    <w:rsid w:val="009E403B"/>
    <w:rsid w:val="009E40DC"/>
    <w:rsid w:val="009E447D"/>
    <w:rsid w:val="009E4B3D"/>
    <w:rsid w:val="009E4BEB"/>
    <w:rsid w:val="009E4C5D"/>
    <w:rsid w:val="009E4CB1"/>
    <w:rsid w:val="009E5064"/>
    <w:rsid w:val="009E5204"/>
    <w:rsid w:val="009E523F"/>
    <w:rsid w:val="009E543B"/>
    <w:rsid w:val="009E5B6D"/>
    <w:rsid w:val="009E5DAB"/>
    <w:rsid w:val="009E5DE4"/>
    <w:rsid w:val="009E5E79"/>
    <w:rsid w:val="009E5F21"/>
    <w:rsid w:val="009E61E6"/>
    <w:rsid w:val="009E63D2"/>
    <w:rsid w:val="009E653D"/>
    <w:rsid w:val="009E656F"/>
    <w:rsid w:val="009E66EC"/>
    <w:rsid w:val="009E6951"/>
    <w:rsid w:val="009E6A00"/>
    <w:rsid w:val="009E6A61"/>
    <w:rsid w:val="009E6B66"/>
    <w:rsid w:val="009E6BD8"/>
    <w:rsid w:val="009E6D32"/>
    <w:rsid w:val="009E6D81"/>
    <w:rsid w:val="009E70C8"/>
    <w:rsid w:val="009E7379"/>
    <w:rsid w:val="009E75C1"/>
    <w:rsid w:val="009E775E"/>
    <w:rsid w:val="009E7881"/>
    <w:rsid w:val="009E79B6"/>
    <w:rsid w:val="009F00DB"/>
    <w:rsid w:val="009F03AA"/>
    <w:rsid w:val="009F0423"/>
    <w:rsid w:val="009F04E0"/>
    <w:rsid w:val="009F04E1"/>
    <w:rsid w:val="009F0789"/>
    <w:rsid w:val="009F0961"/>
    <w:rsid w:val="009F096C"/>
    <w:rsid w:val="009F0FDD"/>
    <w:rsid w:val="009F1293"/>
    <w:rsid w:val="009F13EE"/>
    <w:rsid w:val="009F1527"/>
    <w:rsid w:val="009F15B7"/>
    <w:rsid w:val="009F1841"/>
    <w:rsid w:val="009F18D9"/>
    <w:rsid w:val="009F1A24"/>
    <w:rsid w:val="009F1A8A"/>
    <w:rsid w:val="009F21A1"/>
    <w:rsid w:val="009F2287"/>
    <w:rsid w:val="009F22C1"/>
    <w:rsid w:val="009F26B9"/>
    <w:rsid w:val="009F27EC"/>
    <w:rsid w:val="009F2855"/>
    <w:rsid w:val="009F2975"/>
    <w:rsid w:val="009F2B75"/>
    <w:rsid w:val="009F2E09"/>
    <w:rsid w:val="009F308A"/>
    <w:rsid w:val="009F30E2"/>
    <w:rsid w:val="009F3405"/>
    <w:rsid w:val="009F34C3"/>
    <w:rsid w:val="009F36C9"/>
    <w:rsid w:val="009F3733"/>
    <w:rsid w:val="009F3991"/>
    <w:rsid w:val="009F3D0F"/>
    <w:rsid w:val="009F3FBC"/>
    <w:rsid w:val="009F42D3"/>
    <w:rsid w:val="009F4625"/>
    <w:rsid w:val="009F474D"/>
    <w:rsid w:val="009F4896"/>
    <w:rsid w:val="009F4BED"/>
    <w:rsid w:val="009F4D02"/>
    <w:rsid w:val="009F4D3F"/>
    <w:rsid w:val="009F505E"/>
    <w:rsid w:val="009F5694"/>
    <w:rsid w:val="009F569D"/>
    <w:rsid w:val="009F5759"/>
    <w:rsid w:val="009F5944"/>
    <w:rsid w:val="009F5A2A"/>
    <w:rsid w:val="009F61C6"/>
    <w:rsid w:val="009F637A"/>
    <w:rsid w:val="009F6619"/>
    <w:rsid w:val="009F66A0"/>
    <w:rsid w:val="009F6733"/>
    <w:rsid w:val="009F690C"/>
    <w:rsid w:val="009F6E3A"/>
    <w:rsid w:val="009F6F5C"/>
    <w:rsid w:val="009F6FED"/>
    <w:rsid w:val="009F707C"/>
    <w:rsid w:val="009F7323"/>
    <w:rsid w:val="009F757C"/>
    <w:rsid w:val="009F7636"/>
    <w:rsid w:val="009F76CE"/>
    <w:rsid w:val="009F77B1"/>
    <w:rsid w:val="009F7CF3"/>
    <w:rsid w:val="009F7EEA"/>
    <w:rsid w:val="00A00046"/>
    <w:rsid w:val="00A00069"/>
    <w:rsid w:val="00A00301"/>
    <w:rsid w:val="00A00347"/>
    <w:rsid w:val="00A008DF"/>
    <w:rsid w:val="00A009FA"/>
    <w:rsid w:val="00A00C42"/>
    <w:rsid w:val="00A00CE6"/>
    <w:rsid w:val="00A00E1C"/>
    <w:rsid w:val="00A011D7"/>
    <w:rsid w:val="00A0148E"/>
    <w:rsid w:val="00A01552"/>
    <w:rsid w:val="00A01658"/>
    <w:rsid w:val="00A0170C"/>
    <w:rsid w:val="00A01862"/>
    <w:rsid w:val="00A018C4"/>
    <w:rsid w:val="00A01A2B"/>
    <w:rsid w:val="00A01A77"/>
    <w:rsid w:val="00A01CC8"/>
    <w:rsid w:val="00A01EA6"/>
    <w:rsid w:val="00A0209B"/>
    <w:rsid w:val="00A020C6"/>
    <w:rsid w:val="00A02303"/>
    <w:rsid w:val="00A023EF"/>
    <w:rsid w:val="00A0242E"/>
    <w:rsid w:val="00A0257E"/>
    <w:rsid w:val="00A02636"/>
    <w:rsid w:val="00A026DC"/>
    <w:rsid w:val="00A02798"/>
    <w:rsid w:val="00A02BE8"/>
    <w:rsid w:val="00A02FFC"/>
    <w:rsid w:val="00A03516"/>
    <w:rsid w:val="00A03664"/>
    <w:rsid w:val="00A036DE"/>
    <w:rsid w:val="00A03870"/>
    <w:rsid w:val="00A03A0C"/>
    <w:rsid w:val="00A03BFA"/>
    <w:rsid w:val="00A03D56"/>
    <w:rsid w:val="00A03F1D"/>
    <w:rsid w:val="00A0435E"/>
    <w:rsid w:val="00A043B6"/>
    <w:rsid w:val="00A0454E"/>
    <w:rsid w:val="00A046A5"/>
    <w:rsid w:val="00A0472C"/>
    <w:rsid w:val="00A047B2"/>
    <w:rsid w:val="00A047B3"/>
    <w:rsid w:val="00A049C1"/>
    <w:rsid w:val="00A04A01"/>
    <w:rsid w:val="00A04C3D"/>
    <w:rsid w:val="00A04D48"/>
    <w:rsid w:val="00A052E7"/>
    <w:rsid w:val="00A0551F"/>
    <w:rsid w:val="00A057B0"/>
    <w:rsid w:val="00A05821"/>
    <w:rsid w:val="00A05B59"/>
    <w:rsid w:val="00A05DFB"/>
    <w:rsid w:val="00A05F79"/>
    <w:rsid w:val="00A06056"/>
    <w:rsid w:val="00A061ED"/>
    <w:rsid w:val="00A061FB"/>
    <w:rsid w:val="00A06460"/>
    <w:rsid w:val="00A064D1"/>
    <w:rsid w:val="00A06CE7"/>
    <w:rsid w:val="00A06DCB"/>
    <w:rsid w:val="00A06E73"/>
    <w:rsid w:val="00A06F93"/>
    <w:rsid w:val="00A070DA"/>
    <w:rsid w:val="00A07131"/>
    <w:rsid w:val="00A07380"/>
    <w:rsid w:val="00A074BA"/>
    <w:rsid w:val="00A0778F"/>
    <w:rsid w:val="00A077AA"/>
    <w:rsid w:val="00A07EED"/>
    <w:rsid w:val="00A1001A"/>
    <w:rsid w:val="00A10048"/>
    <w:rsid w:val="00A10082"/>
    <w:rsid w:val="00A1013B"/>
    <w:rsid w:val="00A101FF"/>
    <w:rsid w:val="00A10568"/>
    <w:rsid w:val="00A108A2"/>
    <w:rsid w:val="00A10931"/>
    <w:rsid w:val="00A10949"/>
    <w:rsid w:val="00A10C64"/>
    <w:rsid w:val="00A111A6"/>
    <w:rsid w:val="00A1131E"/>
    <w:rsid w:val="00A117F2"/>
    <w:rsid w:val="00A11831"/>
    <w:rsid w:val="00A11A7E"/>
    <w:rsid w:val="00A11E96"/>
    <w:rsid w:val="00A12288"/>
    <w:rsid w:val="00A12476"/>
    <w:rsid w:val="00A12539"/>
    <w:rsid w:val="00A125FE"/>
    <w:rsid w:val="00A12807"/>
    <w:rsid w:val="00A1284E"/>
    <w:rsid w:val="00A129D5"/>
    <w:rsid w:val="00A12ADC"/>
    <w:rsid w:val="00A12C1B"/>
    <w:rsid w:val="00A12C4B"/>
    <w:rsid w:val="00A12C63"/>
    <w:rsid w:val="00A12DDC"/>
    <w:rsid w:val="00A13081"/>
    <w:rsid w:val="00A130FA"/>
    <w:rsid w:val="00A1320E"/>
    <w:rsid w:val="00A134BA"/>
    <w:rsid w:val="00A137F2"/>
    <w:rsid w:val="00A13AD0"/>
    <w:rsid w:val="00A13BB4"/>
    <w:rsid w:val="00A13BD3"/>
    <w:rsid w:val="00A13C8D"/>
    <w:rsid w:val="00A13E05"/>
    <w:rsid w:val="00A1410D"/>
    <w:rsid w:val="00A14110"/>
    <w:rsid w:val="00A142EB"/>
    <w:rsid w:val="00A143C8"/>
    <w:rsid w:val="00A144FC"/>
    <w:rsid w:val="00A14545"/>
    <w:rsid w:val="00A145E7"/>
    <w:rsid w:val="00A14792"/>
    <w:rsid w:val="00A14842"/>
    <w:rsid w:val="00A14C4E"/>
    <w:rsid w:val="00A14EF5"/>
    <w:rsid w:val="00A1562D"/>
    <w:rsid w:val="00A15711"/>
    <w:rsid w:val="00A158A0"/>
    <w:rsid w:val="00A15910"/>
    <w:rsid w:val="00A15BCA"/>
    <w:rsid w:val="00A15EED"/>
    <w:rsid w:val="00A15FA3"/>
    <w:rsid w:val="00A1615F"/>
    <w:rsid w:val="00A1616C"/>
    <w:rsid w:val="00A1641B"/>
    <w:rsid w:val="00A1643E"/>
    <w:rsid w:val="00A16626"/>
    <w:rsid w:val="00A166C4"/>
    <w:rsid w:val="00A168C8"/>
    <w:rsid w:val="00A16DAC"/>
    <w:rsid w:val="00A17453"/>
    <w:rsid w:val="00A174A1"/>
    <w:rsid w:val="00A17A17"/>
    <w:rsid w:val="00A17BC5"/>
    <w:rsid w:val="00A17CA2"/>
    <w:rsid w:val="00A17CD6"/>
    <w:rsid w:val="00A17D8B"/>
    <w:rsid w:val="00A17D93"/>
    <w:rsid w:val="00A17E69"/>
    <w:rsid w:val="00A20023"/>
    <w:rsid w:val="00A20177"/>
    <w:rsid w:val="00A2062E"/>
    <w:rsid w:val="00A20633"/>
    <w:rsid w:val="00A208C9"/>
    <w:rsid w:val="00A20B5A"/>
    <w:rsid w:val="00A20E57"/>
    <w:rsid w:val="00A20F40"/>
    <w:rsid w:val="00A210B6"/>
    <w:rsid w:val="00A210B7"/>
    <w:rsid w:val="00A2138E"/>
    <w:rsid w:val="00A213ED"/>
    <w:rsid w:val="00A21A9B"/>
    <w:rsid w:val="00A21D92"/>
    <w:rsid w:val="00A21EF6"/>
    <w:rsid w:val="00A21FD1"/>
    <w:rsid w:val="00A22026"/>
    <w:rsid w:val="00A222CD"/>
    <w:rsid w:val="00A2248E"/>
    <w:rsid w:val="00A22525"/>
    <w:rsid w:val="00A226BC"/>
    <w:rsid w:val="00A230D7"/>
    <w:rsid w:val="00A231B6"/>
    <w:rsid w:val="00A23221"/>
    <w:rsid w:val="00A23433"/>
    <w:rsid w:val="00A2359B"/>
    <w:rsid w:val="00A23669"/>
    <w:rsid w:val="00A2389A"/>
    <w:rsid w:val="00A23BAD"/>
    <w:rsid w:val="00A23D48"/>
    <w:rsid w:val="00A23E95"/>
    <w:rsid w:val="00A2400F"/>
    <w:rsid w:val="00A240EB"/>
    <w:rsid w:val="00A2435B"/>
    <w:rsid w:val="00A24419"/>
    <w:rsid w:val="00A24528"/>
    <w:rsid w:val="00A24574"/>
    <w:rsid w:val="00A24C1C"/>
    <w:rsid w:val="00A24F7E"/>
    <w:rsid w:val="00A24FE2"/>
    <w:rsid w:val="00A251C7"/>
    <w:rsid w:val="00A251F1"/>
    <w:rsid w:val="00A2527F"/>
    <w:rsid w:val="00A252CA"/>
    <w:rsid w:val="00A25ACE"/>
    <w:rsid w:val="00A25D2F"/>
    <w:rsid w:val="00A26006"/>
    <w:rsid w:val="00A26454"/>
    <w:rsid w:val="00A2677B"/>
    <w:rsid w:val="00A26789"/>
    <w:rsid w:val="00A26C2F"/>
    <w:rsid w:val="00A26D90"/>
    <w:rsid w:val="00A2714D"/>
    <w:rsid w:val="00A2717B"/>
    <w:rsid w:val="00A272EF"/>
    <w:rsid w:val="00A27338"/>
    <w:rsid w:val="00A2757A"/>
    <w:rsid w:val="00A27858"/>
    <w:rsid w:val="00A27B91"/>
    <w:rsid w:val="00A30077"/>
    <w:rsid w:val="00A30080"/>
    <w:rsid w:val="00A301A4"/>
    <w:rsid w:val="00A3046C"/>
    <w:rsid w:val="00A30643"/>
    <w:rsid w:val="00A30759"/>
    <w:rsid w:val="00A309C8"/>
    <w:rsid w:val="00A30F73"/>
    <w:rsid w:val="00A3110E"/>
    <w:rsid w:val="00A31376"/>
    <w:rsid w:val="00A313C2"/>
    <w:rsid w:val="00A318A6"/>
    <w:rsid w:val="00A31932"/>
    <w:rsid w:val="00A31A06"/>
    <w:rsid w:val="00A31A46"/>
    <w:rsid w:val="00A31F4B"/>
    <w:rsid w:val="00A32066"/>
    <w:rsid w:val="00A32111"/>
    <w:rsid w:val="00A32370"/>
    <w:rsid w:val="00A323F7"/>
    <w:rsid w:val="00A3273D"/>
    <w:rsid w:val="00A3281F"/>
    <w:rsid w:val="00A328CF"/>
    <w:rsid w:val="00A32A4E"/>
    <w:rsid w:val="00A32C8C"/>
    <w:rsid w:val="00A32D80"/>
    <w:rsid w:val="00A32EFD"/>
    <w:rsid w:val="00A3311F"/>
    <w:rsid w:val="00A33484"/>
    <w:rsid w:val="00A3358A"/>
    <w:rsid w:val="00A336E3"/>
    <w:rsid w:val="00A3375B"/>
    <w:rsid w:val="00A339EA"/>
    <w:rsid w:val="00A33A95"/>
    <w:rsid w:val="00A33BC2"/>
    <w:rsid w:val="00A33BE9"/>
    <w:rsid w:val="00A33CAD"/>
    <w:rsid w:val="00A33CF4"/>
    <w:rsid w:val="00A33D88"/>
    <w:rsid w:val="00A34010"/>
    <w:rsid w:val="00A34121"/>
    <w:rsid w:val="00A343AB"/>
    <w:rsid w:val="00A343E3"/>
    <w:rsid w:val="00A34546"/>
    <w:rsid w:val="00A348FF"/>
    <w:rsid w:val="00A34960"/>
    <w:rsid w:val="00A34B74"/>
    <w:rsid w:val="00A34BBD"/>
    <w:rsid w:val="00A34BF4"/>
    <w:rsid w:val="00A34DE7"/>
    <w:rsid w:val="00A34E2E"/>
    <w:rsid w:val="00A34EFF"/>
    <w:rsid w:val="00A352DC"/>
    <w:rsid w:val="00A35520"/>
    <w:rsid w:val="00A35737"/>
    <w:rsid w:val="00A357A4"/>
    <w:rsid w:val="00A35AB3"/>
    <w:rsid w:val="00A35BD1"/>
    <w:rsid w:val="00A36180"/>
    <w:rsid w:val="00A36189"/>
    <w:rsid w:val="00A363B8"/>
    <w:rsid w:val="00A36651"/>
    <w:rsid w:val="00A36822"/>
    <w:rsid w:val="00A369F7"/>
    <w:rsid w:val="00A36B3A"/>
    <w:rsid w:val="00A36B6F"/>
    <w:rsid w:val="00A36EE2"/>
    <w:rsid w:val="00A36EF2"/>
    <w:rsid w:val="00A36F52"/>
    <w:rsid w:val="00A370BD"/>
    <w:rsid w:val="00A374AC"/>
    <w:rsid w:val="00A37E6D"/>
    <w:rsid w:val="00A37F66"/>
    <w:rsid w:val="00A40021"/>
    <w:rsid w:val="00A400EE"/>
    <w:rsid w:val="00A402DA"/>
    <w:rsid w:val="00A4054D"/>
    <w:rsid w:val="00A4058D"/>
    <w:rsid w:val="00A406D8"/>
    <w:rsid w:val="00A40C5B"/>
    <w:rsid w:val="00A40D48"/>
    <w:rsid w:val="00A40EEF"/>
    <w:rsid w:val="00A40F96"/>
    <w:rsid w:val="00A41102"/>
    <w:rsid w:val="00A41136"/>
    <w:rsid w:val="00A413D1"/>
    <w:rsid w:val="00A4155F"/>
    <w:rsid w:val="00A415D4"/>
    <w:rsid w:val="00A4161C"/>
    <w:rsid w:val="00A41A9D"/>
    <w:rsid w:val="00A41B0A"/>
    <w:rsid w:val="00A41C74"/>
    <w:rsid w:val="00A41E2A"/>
    <w:rsid w:val="00A41EFC"/>
    <w:rsid w:val="00A4268C"/>
    <w:rsid w:val="00A42B92"/>
    <w:rsid w:val="00A42D38"/>
    <w:rsid w:val="00A43212"/>
    <w:rsid w:val="00A432EA"/>
    <w:rsid w:val="00A433E6"/>
    <w:rsid w:val="00A43558"/>
    <w:rsid w:val="00A4363B"/>
    <w:rsid w:val="00A436FA"/>
    <w:rsid w:val="00A43B30"/>
    <w:rsid w:val="00A43D6C"/>
    <w:rsid w:val="00A43FBA"/>
    <w:rsid w:val="00A444F9"/>
    <w:rsid w:val="00A44856"/>
    <w:rsid w:val="00A448EE"/>
    <w:rsid w:val="00A44993"/>
    <w:rsid w:val="00A44B51"/>
    <w:rsid w:val="00A44BC0"/>
    <w:rsid w:val="00A44E07"/>
    <w:rsid w:val="00A44F03"/>
    <w:rsid w:val="00A44F64"/>
    <w:rsid w:val="00A44FEA"/>
    <w:rsid w:val="00A45166"/>
    <w:rsid w:val="00A4531A"/>
    <w:rsid w:val="00A4532D"/>
    <w:rsid w:val="00A4537B"/>
    <w:rsid w:val="00A45609"/>
    <w:rsid w:val="00A457E7"/>
    <w:rsid w:val="00A45A24"/>
    <w:rsid w:val="00A45C53"/>
    <w:rsid w:val="00A45CD1"/>
    <w:rsid w:val="00A45D21"/>
    <w:rsid w:val="00A4604E"/>
    <w:rsid w:val="00A460A7"/>
    <w:rsid w:val="00A461FD"/>
    <w:rsid w:val="00A462EF"/>
    <w:rsid w:val="00A466FB"/>
    <w:rsid w:val="00A4671D"/>
    <w:rsid w:val="00A46765"/>
    <w:rsid w:val="00A46ECA"/>
    <w:rsid w:val="00A4703F"/>
    <w:rsid w:val="00A4711E"/>
    <w:rsid w:val="00A47313"/>
    <w:rsid w:val="00A473D3"/>
    <w:rsid w:val="00A474F8"/>
    <w:rsid w:val="00A47672"/>
    <w:rsid w:val="00A4777A"/>
    <w:rsid w:val="00A47B85"/>
    <w:rsid w:val="00A47C4F"/>
    <w:rsid w:val="00A47C9D"/>
    <w:rsid w:val="00A47EF3"/>
    <w:rsid w:val="00A50047"/>
    <w:rsid w:val="00A50296"/>
    <w:rsid w:val="00A5096B"/>
    <w:rsid w:val="00A50A48"/>
    <w:rsid w:val="00A50C39"/>
    <w:rsid w:val="00A50CF0"/>
    <w:rsid w:val="00A50E1B"/>
    <w:rsid w:val="00A511BB"/>
    <w:rsid w:val="00A51351"/>
    <w:rsid w:val="00A51624"/>
    <w:rsid w:val="00A518EA"/>
    <w:rsid w:val="00A5190A"/>
    <w:rsid w:val="00A51A13"/>
    <w:rsid w:val="00A51E1D"/>
    <w:rsid w:val="00A51FCD"/>
    <w:rsid w:val="00A52111"/>
    <w:rsid w:val="00A521C5"/>
    <w:rsid w:val="00A523FD"/>
    <w:rsid w:val="00A524D1"/>
    <w:rsid w:val="00A526ED"/>
    <w:rsid w:val="00A52B17"/>
    <w:rsid w:val="00A52C5F"/>
    <w:rsid w:val="00A52D54"/>
    <w:rsid w:val="00A52D79"/>
    <w:rsid w:val="00A53142"/>
    <w:rsid w:val="00A5316E"/>
    <w:rsid w:val="00A53209"/>
    <w:rsid w:val="00A53373"/>
    <w:rsid w:val="00A533FC"/>
    <w:rsid w:val="00A53471"/>
    <w:rsid w:val="00A53712"/>
    <w:rsid w:val="00A5376D"/>
    <w:rsid w:val="00A53792"/>
    <w:rsid w:val="00A53925"/>
    <w:rsid w:val="00A53A90"/>
    <w:rsid w:val="00A53BBF"/>
    <w:rsid w:val="00A53BD4"/>
    <w:rsid w:val="00A540E1"/>
    <w:rsid w:val="00A5459C"/>
    <w:rsid w:val="00A547B0"/>
    <w:rsid w:val="00A549AA"/>
    <w:rsid w:val="00A549C9"/>
    <w:rsid w:val="00A549F2"/>
    <w:rsid w:val="00A54AA0"/>
    <w:rsid w:val="00A54D3E"/>
    <w:rsid w:val="00A54DB8"/>
    <w:rsid w:val="00A54E7B"/>
    <w:rsid w:val="00A550AC"/>
    <w:rsid w:val="00A5529A"/>
    <w:rsid w:val="00A553EF"/>
    <w:rsid w:val="00A55601"/>
    <w:rsid w:val="00A55930"/>
    <w:rsid w:val="00A559EE"/>
    <w:rsid w:val="00A55B2F"/>
    <w:rsid w:val="00A55B77"/>
    <w:rsid w:val="00A5601A"/>
    <w:rsid w:val="00A56121"/>
    <w:rsid w:val="00A562B4"/>
    <w:rsid w:val="00A5638B"/>
    <w:rsid w:val="00A5656D"/>
    <w:rsid w:val="00A56A30"/>
    <w:rsid w:val="00A56DD8"/>
    <w:rsid w:val="00A56FB8"/>
    <w:rsid w:val="00A5703C"/>
    <w:rsid w:val="00A57431"/>
    <w:rsid w:val="00A578AB"/>
    <w:rsid w:val="00A578F0"/>
    <w:rsid w:val="00A57A7F"/>
    <w:rsid w:val="00A57A91"/>
    <w:rsid w:val="00A57B42"/>
    <w:rsid w:val="00A57CE2"/>
    <w:rsid w:val="00A57D4C"/>
    <w:rsid w:val="00A57E34"/>
    <w:rsid w:val="00A57FE5"/>
    <w:rsid w:val="00A57FF7"/>
    <w:rsid w:val="00A60070"/>
    <w:rsid w:val="00A600CC"/>
    <w:rsid w:val="00A601BB"/>
    <w:rsid w:val="00A60285"/>
    <w:rsid w:val="00A60413"/>
    <w:rsid w:val="00A604FE"/>
    <w:rsid w:val="00A6056B"/>
    <w:rsid w:val="00A6072B"/>
    <w:rsid w:val="00A60957"/>
    <w:rsid w:val="00A609EC"/>
    <w:rsid w:val="00A60AF0"/>
    <w:rsid w:val="00A60B6E"/>
    <w:rsid w:val="00A60DEE"/>
    <w:rsid w:val="00A6105C"/>
    <w:rsid w:val="00A610D9"/>
    <w:rsid w:val="00A6116A"/>
    <w:rsid w:val="00A6133D"/>
    <w:rsid w:val="00A61357"/>
    <w:rsid w:val="00A619F5"/>
    <w:rsid w:val="00A61B44"/>
    <w:rsid w:val="00A61CA8"/>
    <w:rsid w:val="00A61E23"/>
    <w:rsid w:val="00A621AC"/>
    <w:rsid w:val="00A621BC"/>
    <w:rsid w:val="00A624D8"/>
    <w:rsid w:val="00A624EE"/>
    <w:rsid w:val="00A62503"/>
    <w:rsid w:val="00A625DF"/>
    <w:rsid w:val="00A6281B"/>
    <w:rsid w:val="00A628AD"/>
    <w:rsid w:val="00A62A3E"/>
    <w:rsid w:val="00A62C6C"/>
    <w:rsid w:val="00A630B6"/>
    <w:rsid w:val="00A630DF"/>
    <w:rsid w:val="00A631D8"/>
    <w:rsid w:val="00A63200"/>
    <w:rsid w:val="00A6356C"/>
    <w:rsid w:val="00A635BA"/>
    <w:rsid w:val="00A638A3"/>
    <w:rsid w:val="00A63E70"/>
    <w:rsid w:val="00A63EE9"/>
    <w:rsid w:val="00A64060"/>
    <w:rsid w:val="00A644F3"/>
    <w:rsid w:val="00A646F6"/>
    <w:rsid w:val="00A6470C"/>
    <w:rsid w:val="00A64779"/>
    <w:rsid w:val="00A647B5"/>
    <w:rsid w:val="00A64B26"/>
    <w:rsid w:val="00A64CDD"/>
    <w:rsid w:val="00A64EFC"/>
    <w:rsid w:val="00A65067"/>
    <w:rsid w:val="00A65275"/>
    <w:rsid w:val="00A65297"/>
    <w:rsid w:val="00A65801"/>
    <w:rsid w:val="00A658CE"/>
    <w:rsid w:val="00A658D0"/>
    <w:rsid w:val="00A658F8"/>
    <w:rsid w:val="00A65BAF"/>
    <w:rsid w:val="00A65DE8"/>
    <w:rsid w:val="00A65EA1"/>
    <w:rsid w:val="00A6608B"/>
    <w:rsid w:val="00A661EC"/>
    <w:rsid w:val="00A664B7"/>
    <w:rsid w:val="00A66743"/>
    <w:rsid w:val="00A66A3F"/>
    <w:rsid w:val="00A66C4E"/>
    <w:rsid w:val="00A66C70"/>
    <w:rsid w:val="00A66DB6"/>
    <w:rsid w:val="00A67176"/>
    <w:rsid w:val="00A671C5"/>
    <w:rsid w:val="00A67247"/>
    <w:rsid w:val="00A676D2"/>
    <w:rsid w:val="00A677C0"/>
    <w:rsid w:val="00A678D5"/>
    <w:rsid w:val="00A67CED"/>
    <w:rsid w:val="00A67F2F"/>
    <w:rsid w:val="00A702DE"/>
    <w:rsid w:val="00A704E8"/>
    <w:rsid w:val="00A70683"/>
    <w:rsid w:val="00A7096D"/>
    <w:rsid w:val="00A70A97"/>
    <w:rsid w:val="00A70ACE"/>
    <w:rsid w:val="00A70B40"/>
    <w:rsid w:val="00A70BDB"/>
    <w:rsid w:val="00A70FAD"/>
    <w:rsid w:val="00A70FC2"/>
    <w:rsid w:val="00A71007"/>
    <w:rsid w:val="00A71091"/>
    <w:rsid w:val="00A710C3"/>
    <w:rsid w:val="00A71286"/>
    <w:rsid w:val="00A714F6"/>
    <w:rsid w:val="00A71594"/>
    <w:rsid w:val="00A7163C"/>
    <w:rsid w:val="00A7189E"/>
    <w:rsid w:val="00A718C9"/>
    <w:rsid w:val="00A71A9B"/>
    <w:rsid w:val="00A71B15"/>
    <w:rsid w:val="00A71B2C"/>
    <w:rsid w:val="00A71FD2"/>
    <w:rsid w:val="00A72081"/>
    <w:rsid w:val="00A725BC"/>
    <w:rsid w:val="00A72BBC"/>
    <w:rsid w:val="00A72E1D"/>
    <w:rsid w:val="00A72FBC"/>
    <w:rsid w:val="00A730C5"/>
    <w:rsid w:val="00A7315C"/>
    <w:rsid w:val="00A73465"/>
    <w:rsid w:val="00A735BD"/>
    <w:rsid w:val="00A73708"/>
    <w:rsid w:val="00A73919"/>
    <w:rsid w:val="00A7391A"/>
    <w:rsid w:val="00A739B3"/>
    <w:rsid w:val="00A73A1A"/>
    <w:rsid w:val="00A73C16"/>
    <w:rsid w:val="00A73CBF"/>
    <w:rsid w:val="00A73ECA"/>
    <w:rsid w:val="00A74050"/>
    <w:rsid w:val="00A74787"/>
    <w:rsid w:val="00A74A84"/>
    <w:rsid w:val="00A74CE4"/>
    <w:rsid w:val="00A74D6D"/>
    <w:rsid w:val="00A74F03"/>
    <w:rsid w:val="00A7528F"/>
    <w:rsid w:val="00A75431"/>
    <w:rsid w:val="00A757EA"/>
    <w:rsid w:val="00A75B2C"/>
    <w:rsid w:val="00A75BB9"/>
    <w:rsid w:val="00A75C6D"/>
    <w:rsid w:val="00A7601A"/>
    <w:rsid w:val="00A761C3"/>
    <w:rsid w:val="00A76271"/>
    <w:rsid w:val="00A762BE"/>
    <w:rsid w:val="00A763CB"/>
    <w:rsid w:val="00A763EA"/>
    <w:rsid w:val="00A766B6"/>
    <w:rsid w:val="00A766D0"/>
    <w:rsid w:val="00A76BC1"/>
    <w:rsid w:val="00A76DA0"/>
    <w:rsid w:val="00A771B7"/>
    <w:rsid w:val="00A77222"/>
    <w:rsid w:val="00A775EF"/>
    <w:rsid w:val="00A77A49"/>
    <w:rsid w:val="00A77B69"/>
    <w:rsid w:val="00A77E21"/>
    <w:rsid w:val="00A77F97"/>
    <w:rsid w:val="00A77FDE"/>
    <w:rsid w:val="00A801EA"/>
    <w:rsid w:val="00A8042A"/>
    <w:rsid w:val="00A8052D"/>
    <w:rsid w:val="00A8053C"/>
    <w:rsid w:val="00A805AD"/>
    <w:rsid w:val="00A80624"/>
    <w:rsid w:val="00A80901"/>
    <w:rsid w:val="00A80DB4"/>
    <w:rsid w:val="00A80DDC"/>
    <w:rsid w:val="00A80F2B"/>
    <w:rsid w:val="00A8107C"/>
    <w:rsid w:val="00A811FD"/>
    <w:rsid w:val="00A812A0"/>
    <w:rsid w:val="00A812F5"/>
    <w:rsid w:val="00A814ED"/>
    <w:rsid w:val="00A816EF"/>
    <w:rsid w:val="00A817E7"/>
    <w:rsid w:val="00A81888"/>
    <w:rsid w:val="00A819A6"/>
    <w:rsid w:val="00A81A07"/>
    <w:rsid w:val="00A81A84"/>
    <w:rsid w:val="00A81DA6"/>
    <w:rsid w:val="00A82295"/>
    <w:rsid w:val="00A8248E"/>
    <w:rsid w:val="00A82599"/>
    <w:rsid w:val="00A829D9"/>
    <w:rsid w:val="00A82A10"/>
    <w:rsid w:val="00A82BDB"/>
    <w:rsid w:val="00A82C0D"/>
    <w:rsid w:val="00A82EFA"/>
    <w:rsid w:val="00A8323A"/>
    <w:rsid w:val="00A83301"/>
    <w:rsid w:val="00A83374"/>
    <w:rsid w:val="00A835B8"/>
    <w:rsid w:val="00A83806"/>
    <w:rsid w:val="00A83831"/>
    <w:rsid w:val="00A83CD1"/>
    <w:rsid w:val="00A83E28"/>
    <w:rsid w:val="00A840AD"/>
    <w:rsid w:val="00A8431D"/>
    <w:rsid w:val="00A8459F"/>
    <w:rsid w:val="00A84840"/>
    <w:rsid w:val="00A84A30"/>
    <w:rsid w:val="00A84B7F"/>
    <w:rsid w:val="00A84C57"/>
    <w:rsid w:val="00A84D8A"/>
    <w:rsid w:val="00A85050"/>
    <w:rsid w:val="00A8523B"/>
    <w:rsid w:val="00A853EB"/>
    <w:rsid w:val="00A85641"/>
    <w:rsid w:val="00A858C0"/>
    <w:rsid w:val="00A85B34"/>
    <w:rsid w:val="00A85B86"/>
    <w:rsid w:val="00A85CE6"/>
    <w:rsid w:val="00A85DFB"/>
    <w:rsid w:val="00A86107"/>
    <w:rsid w:val="00A8666B"/>
    <w:rsid w:val="00A868FA"/>
    <w:rsid w:val="00A86F58"/>
    <w:rsid w:val="00A87230"/>
    <w:rsid w:val="00A87697"/>
    <w:rsid w:val="00A8772B"/>
    <w:rsid w:val="00A877AD"/>
    <w:rsid w:val="00A87911"/>
    <w:rsid w:val="00A8797B"/>
    <w:rsid w:val="00A879F2"/>
    <w:rsid w:val="00A87B07"/>
    <w:rsid w:val="00A87B27"/>
    <w:rsid w:val="00A87C4C"/>
    <w:rsid w:val="00A87DE3"/>
    <w:rsid w:val="00A87ECC"/>
    <w:rsid w:val="00A87ED7"/>
    <w:rsid w:val="00A87FAC"/>
    <w:rsid w:val="00A904AD"/>
    <w:rsid w:val="00A9062C"/>
    <w:rsid w:val="00A90697"/>
    <w:rsid w:val="00A908CE"/>
    <w:rsid w:val="00A90953"/>
    <w:rsid w:val="00A90DCE"/>
    <w:rsid w:val="00A90F68"/>
    <w:rsid w:val="00A90FAD"/>
    <w:rsid w:val="00A912C8"/>
    <w:rsid w:val="00A913C7"/>
    <w:rsid w:val="00A9170A"/>
    <w:rsid w:val="00A91941"/>
    <w:rsid w:val="00A919E8"/>
    <w:rsid w:val="00A91A12"/>
    <w:rsid w:val="00A91A55"/>
    <w:rsid w:val="00A92131"/>
    <w:rsid w:val="00A9217C"/>
    <w:rsid w:val="00A924F9"/>
    <w:rsid w:val="00A928E5"/>
    <w:rsid w:val="00A92A6F"/>
    <w:rsid w:val="00A92AB8"/>
    <w:rsid w:val="00A92CB5"/>
    <w:rsid w:val="00A92FE9"/>
    <w:rsid w:val="00A93446"/>
    <w:rsid w:val="00A93579"/>
    <w:rsid w:val="00A936A6"/>
    <w:rsid w:val="00A93AAC"/>
    <w:rsid w:val="00A93AB8"/>
    <w:rsid w:val="00A93C17"/>
    <w:rsid w:val="00A93FC1"/>
    <w:rsid w:val="00A94105"/>
    <w:rsid w:val="00A942EF"/>
    <w:rsid w:val="00A94796"/>
    <w:rsid w:val="00A94820"/>
    <w:rsid w:val="00A94864"/>
    <w:rsid w:val="00A949FE"/>
    <w:rsid w:val="00A94EBA"/>
    <w:rsid w:val="00A95052"/>
    <w:rsid w:val="00A95113"/>
    <w:rsid w:val="00A956C0"/>
    <w:rsid w:val="00A95B4C"/>
    <w:rsid w:val="00A95C58"/>
    <w:rsid w:val="00A95C89"/>
    <w:rsid w:val="00A95D8F"/>
    <w:rsid w:val="00A960DD"/>
    <w:rsid w:val="00A96694"/>
    <w:rsid w:val="00A9676C"/>
    <w:rsid w:val="00A96B72"/>
    <w:rsid w:val="00A96FE8"/>
    <w:rsid w:val="00A971B2"/>
    <w:rsid w:val="00A971BF"/>
    <w:rsid w:val="00A97414"/>
    <w:rsid w:val="00A97759"/>
    <w:rsid w:val="00A9777E"/>
    <w:rsid w:val="00A9781B"/>
    <w:rsid w:val="00A979CD"/>
    <w:rsid w:val="00A97A34"/>
    <w:rsid w:val="00A97A8E"/>
    <w:rsid w:val="00A97BE0"/>
    <w:rsid w:val="00A97D18"/>
    <w:rsid w:val="00A97F0B"/>
    <w:rsid w:val="00AA0098"/>
    <w:rsid w:val="00AA0190"/>
    <w:rsid w:val="00AA02D0"/>
    <w:rsid w:val="00AA0319"/>
    <w:rsid w:val="00AA0493"/>
    <w:rsid w:val="00AA04D5"/>
    <w:rsid w:val="00AA0E4F"/>
    <w:rsid w:val="00AA0E53"/>
    <w:rsid w:val="00AA0E78"/>
    <w:rsid w:val="00AA125C"/>
    <w:rsid w:val="00AA139E"/>
    <w:rsid w:val="00AA1405"/>
    <w:rsid w:val="00AA15E0"/>
    <w:rsid w:val="00AA19D0"/>
    <w:rsid w:val="00AA1FEC"/>
    <w:rsid w:val="00AA20D6"/>
    <w:rsid w:val="00AA20EA"/>
    <w:rsid w:val="00AA238E"/>
    <w:rsid w:val="00AA2536"/>
    <w:rsid w:val="00AA29A7"/>
    <w:rsid w:val="00AA2ACE"/>
    <w:rsid w:val="00AA2E97"/>
    <w:rsid w:val="00AA347A"/>
    <w:rsid w:val="00AA3492"/>
    <w:rsid w:val="00AA3979"/>
    <w:rsid w:val="00AA3AB6"/>
    <w:rsid w:val="00AA3EFA"/>
    <w:rsid w:val="00AA3F11"/>
    <w:rsid w:val="00AA42FB"/>
    <w:rsid w:val="00AA43CC"/>
    <w:rsid w:val="00AA45DE"/>
    <w:rsid w:val="00AA4658"/>
    <w:rsid w:val="00AA4947"/>
    <w:rsid w:val="00AA4960"/>
    <w:rsid w:val="00AA49A0"/>
    <w:rsid w:val="00AA4D19"/>
    <w:rsid w:val="00AA4D47"/>
    <w:rsid w:val="00AA4DE4"/>
    <w:rsid w:val="00AA4E2D"/>
    <w:rsid w:val="00AA4FC1"/>
    <w:rsid w:val="00AA4FC9"/>
    <w:rsid w:val="00AA504C"/>
    <w:rsid w:val="00AA51EE"/>
    <w:rsid w:val="00AA54B6"/>
    <w:rsid w:val="00AA54DD"/>
    <w:rsid w:val="00AA5884"/>
    <w:rsid w:val="00AA59AC"/>
    <w:rsid w:val="00AA59F8"/>
    <w:rsid w:val="00AA5E2E"/>
    <w:rsid w:val="00AA6941"/>
    <w:rsid w:val="00AA6D86"/>
    <w:rsid w:val="00AA7075"/>
    <w:rsid w:val="00AA74E6"/>
    <w:rsid w:val="00AA751C"/>
    <w:rsid w:val="00AA752A"/>
    <w:rsid w:val="00AA760F"/>
    <w:rsid w:val="00AA7688"/>
    <w:rsid w:val="00AA77D4"/>
    <w:rsid w:val="00AA7B67"/>
    <w:rsid w:val="00AA7EFA"/>
    <w:rsid w:val="00AB004C"/>
    <w:rsid w:val="00AB0551"/>
    <w:rsid w:val="00AB0875"/>
    <w:rsid w:val="00AB0B30"/>
    <w:rsid w:val="00AB0C44"/>
    <w:rsid w:val="00AB0FCC"/>
    <w:rsid w:val="00AB1425"/>
    <w:rsid w:val="00AB177B"/>
    <w:rsid w:val="00AB17C8"/>
    <w:rsid w:val="00AB185C"/>
    <w:rsid w:val="00AB1943"/>
    <w:rsid w:val="00AB2045"/>
    <w:rsid w:val="00AB21A2"/>
    <w:rsid w:val="00AB21F1"/>
    <w:rsid w:val="00AB21FA"/>
    <w:rsid w:val="00AB2229"/>
    <w:rsid w:val="00AB264E"/>
    <w:rsid w:val="00AB285E"/>
    <w:rsid w:val="00AB2869"/>
    <w:rsid w:val="00AB2EFB"/>
    <w:rsid w:val="00AB2F5E"/>
    <w:rsid w:val="00AB30D5"/>
    <w:rsid w:val="00AB3282"/>
    <w:rsid w:val="00AB330B"/>
    <w:rsid w:val="00AB33A0"/>
    <w:rsid w:val="00AB3699"/>
    <w:rsid w:val="00AB3B05"/>
    <w:rsid w:val="00AB3BA1"/>
    <w:rsid w:val="00AB3EA8"/>
    <w:rsid w:val="00AB3EE4"/>
    <w:rsid w:val="00AB3FAD"/>
    <w:rsid w:val="00AB4250"/>
    <w:rsid w:val="00AB4339"/>
    <w:rsid w:val="00AB4603"/>
    <w:rsid w:val="00AB474B"/>
    <w:rsid w:val="00AB4865"/>
    <w:rsid w:val="00AB48B6"/>
    <w:rsid w:val="00AB4A51"/>
    <w:rsid w:val="00AB4B9C"/>
    <w:rsid w:val="00AB4C44"/>
    <w:rsid w:val="00AB4D2A"/>
    <w:rsid w:val="00AB4D5C"/>
    <w:rsid w:val="00AB4F6C"/>
    <w:rsid w:val="00AB5915"/>
    <w:rsid w:val="00AB5A53"/>
    <w:rsid w:val="00AB5A98"/>
    <w:rsid w:val="00AB5E4C"/>
    <w:rsid w:val="00AB5EA2"/>
    <w:rsid w:val="00AB5F91"/>
    <w:rsid w:val="00AB653E"/>
    <w:rsid w:val="00AB65E2"/>
    <w:rsid w:val="00AB65F7"/>
    <w:rsid w:val="00AB6ADD"/>
    <w:rsid w:val="00AB6F41"/>
    <w:rsid w:val="00AB7741"/>
    <w:rsid w:val="00AC00C6"/>
    <w:rsid w:val="00AC0119"/>
    <w:rsid w:val="00AC019A"/>
    <w:rsid w:val="00AC0750"/>
    <w:rsid w:val="00AC0757"/>
    <w:rsid w:val="00AC07C1"/>
    <w:rsid w:val="00AC0CFA"/>
    <w:rsid w:val="00AC0D3A"/>
    <w:rsid w:val="00AC0E3E"/>
    <w:rsid w:val="00AC0E9F"/>
    <w:rsid w:val="00AC0F32"/>
    <w:rsid w:val="00AC1282"/>
    <w:rsid w:val="00AC12CA"/>
    <w:rsid w:val="00AC1531"/>
    <w:rsid w:val="00AC1836"/>
    <w:rsid w:val="00AC1839"/>
    <w:rsid w:val="00AC1A4E"/>
    <w:rsid w:val="00AC1F37"/>
    <w:rsid w:val="00AC1F57"/>
    <w:rsid w:val="00AC20AD"/>
    <w:rsid w:val="00AC22AF"/>
    <w:rsid w:val="00AC238C"/>
    <w:rsid w:val="00AC2652"/>
    <w:rsid w:val="00AC2734"/>
    <w:rsid w:val="00AC2744"/>
    <w:rsid w:val="00AC3078"/>
    <w:rsid w:val="00AC3091"/>
    <w:rsid w:val="00AC3159"/>
    <w:rsid w:val="00AC32A5"/>
    <w:rsid w:val="00AC3492"/>
    <w:rsid w:val="00AC36F9"/>
    <w:rsid w:val="00AC3772"/>
    <w:rsid w:val="00AC3954"/>
    <w:rsid w:val="00AC39EE"/>
    <w:rsid w:val="00AC3AFA"/>
    <w:rsid w:val="00AC3C6A"/>
    <w:rsid w:val="00AC41C1"/>
    <w:rsid w:val="00AC42B9"/>
    <w:rsid w:val="00AC45D4"/>
    <w:rsid w:val="00AC47AB"/>
    <w:rsid w:val="00AC4C7B"/>
    <w:rsid w:val="00AC4D20"/>
    <w:rsid w:val="00AC4D8F"/>
    <w:rsid w:val="00AC50E5"/>
    <w:rsid w:val="00AC5124"/>
    <w:rsid w:val="00AC53C8"/>
    <w:rsid w:val="00AC5535"/>
    <w:rsid w:val="00AC55B6"/>
    <w:rsid w:val="00AC56FB"/>
    <w:rsid w:val="00AC5888"/>
    <w:rsid w:val="00AC5D47"/>
    <w:rsid w:val="00AC5D8E"/>
    <w:rsid w:val="00AC5DE1"/>
    <w:rsid w:val="00AC5E9A"/>
    <w:rsid w:val="00AC5EB2"/>
    <w:rsid w:val="00AC6094"/>
    <w:rsid w:val="00AC6125"/>
    <w:rsid w:val="00AC6269"/>
    <w:rsid w:val="00AC62D6"/>
    <w:rsid w:val="00AC62E4"/>
    <w:rsid w:val="00AC63C5"/>
    <w:rsid w:val="00AC63C7"/>
    <w:rsid w:val="00AC6746"/>
    <w:rsid w:val="00AC6AEF"/>
    <w:rsid w:val="00AC6D33"/>
    <w:rsid w:val="00AC6EEB"/>
    <w:rsid w:val="00AC6F6B"/>
    <w:rsid w:val="00AC6F71"/>
    <w:rsid w:val="00AC6F75"/>
    <w:rsid w:val="00AC7359"/>
    <w:rsid w:val="00AC744B"/>
    <w:rsid w:val="00AC7685"/>
    <w:rsid w:val="00AC787F"/>
    <w:rsid w:val="00AC7D67"/>
    <w:rsid w:val="00AC7F45"/>
    <w:rsid w:val="00AC7F73"/>
    <w:rsid w:val="00AD0001"/>
    <w:rsid w:val="00AD0084"/>
    <w:rsid w:val="00AD02BF"/>
    <w:rsid w:val="00AD04E0"/>
    <w:rsid w:val="00AD084C"/>
    <w:rsid w:val="00AD084D"/>
    <w:rsid w:val="00AD08EB"/>
    <w:rsid w:val="00AD0988"/>
    <w:rsid w:val="00AD0DF1"/>
    <w:rsid w:val="00AD0E8F"/>
    <w:rsid w:val="00AD0F5F"/>
    <w:rsid w:val="00AD1109"/>
    <w:rsid w:val="00AD122E"/>
    <w:rsid w:val="00AD1316"/>
    <w:rsid w:val="00AD164E"/>
    <w:rsid w:val="00AD1681"/>
    <w:rsid w:val="00AD17E0"/>
    <w:rsid w:val="00AD1BD9"/>
    <w:rsid w:val="00AD1C50"/>
    <w:rsid w:val="00AD203F"/>
    <w:rsid w:val="00AD20D0"/>
    <w:rsid w:val="00AD20E4"/>
    <w:rsid w:val="00AD216C"/>
    <w:rsid w:val="00AD2B53"/>
    <w:rsid w:val="00AD2F3A"/>
    <w:rsid w:val="00AD300B"/>
    <w:rsid w:val="00AD3268"/>
    <w:rsid w:val="00AD34F4"/>
    <w:rsid w:val="00AD378F"/>
    <w:rsid w:val="00AD3B51"/>
    <w:rsid w:val="00AD42F4"/>
    <w:rsid w:val="00AD45FD"/>
    <w:rsid w:val="00AD4C46"/>
    <w:rsid w:val="00AD4D3E"/>
    <w:rsid w:val="00AD4E34"/>
    <w:rsid w:val="00AD543C"/>
    <w:rsid w:val="00AD545D"/>
    <w:rsid w:val="00AD5795"/>
    <w:rsid w:val="00AD57DF"/>
    <w:rsid w:val="00AD58B3"/>
    <w:rsid w:val="00AD591E"/>
    <w:rsid w:val="00AD5962"/>
    <w:rsid w:val="00AD5A35"/>
    <w:rsid w:val="00AD5B47"/>
    <w:rsid w:val="00AD5D0C"/>
    <w:rsid w:val="00AD60F0"/>
    <w:rsid w:val="00AD63F3"/>
    <w:rsid w:val="00AD651A"/>
    <w:rsid w:val="00AD6570"/>
    <w:rsid w:val="00AD65E0"/>
    <w:rsid w:val="00AD69D2"/>
    <w:rsid w:val="00AD6AAF"/>
    <w:rsid w:val="00AD6D25"/>
    <w:rsid w:val="00AD6DE3"/>
    <w:rsid w:val="00AD733A"/>
    <w:rsid w:val="00AD73D4"/>
    <w:rsid w:val="00AD741B"/>
    <w:rsid w:val="00AD7523"/>
    <w:rsid w:val="00AD7755"/>
    <w:rsid w:val="00AD7895"/>
    <w:rsid w:val="00AD78FC"/>
    <w:rsid w:val="00AD7A23"/>
    <w:rsid w:val="00AD7C8B"/>
    <w:rsid w:val="00AE0042"/>
    <w:rsid w:val="00AE0148"/>
    <w:rsid w:val="00AE0274"/>
    <w:rsid w:val="00AE02B8"/>
    <w:rsid w:val="00AE04EB"/>
    <w:rsid w:val="00AE060C"/>
    <w:rsid w:val="00AE06E6"/>
    <w:rsid w:val="00AE070F"/>
    <w:rsid w:val="00AE08FC"/>
    <w:rsid w:val="00AE095E"/>
    <w:rsid w:val="00AE09D0"/>
    <w:rsid w:val="00AE0E72"/>
    <w:rsid w:val="00AE10FA"/>
    <w:rsid w:val="00AE1232"/>
    <w:rsid w:val="00AE1238"/>
    <w:rsid w:val="00AE1403"/>
    <w:rsid w:val="00AE148B"/>
    <w:rsid w:val="00AE15FB"/>
    <w:rsid w:val="00AE1620"/>
    <w:rsid w:val="00AE17B6"/>
    <w:rsid w:val="00AE18CD"/>
    <w:rsid w:val="00AE191A"/>
    <w:rsid w:val="00AE19B1"/>
    <w:rsid w:val="00AE1AFF"/>
    <w:rsid w:val="00AE1B45"/>
    <w:rsid w:val="00AE1E64"/>
    <w:rsid w:val="00AE20F8"/>
    <w:rsid w:val="00AE21B4"/>
    <w:rsid w:val="00AE220D"/>
    <w:rsid w:val="00AE246C"/>
    <w:rsid w:val="00AE278A"/>
    <w:rsid w:val="00AE29B3"/>
    <w:rsid w:val="00AE2C52"/>
    <w:rsid w:val="00AE2C71"/>
    <w:rsid w:val="00AE2CC8"/>
    <w:rsid w:val="00AE2CD9"/>
    <w:rsid w:val="00AE2DD5"/>
    <w:rsid w:val="00AE2E0E"/>
    <w:rsid w:val="00AE3628"/>
    <w:rsid w:val="00AE3AC0"/>
    <w:rsid w:val="00AE3F06"/>
    <w:rsid w:val="00AE3F39"/>
    <w:rsid w:val="00AE40DE"/>
    <w:rsid w:val="00AE4225"/>
    <w:rsid w:val="00AE42F9"/>
    <w:rsid w:val="00AE4342"/>
    <w:rsid w:val="00AE4495"/>
    <w:rsid w:val="00AE465E"/>
    <w:rsid w:val="00AE48AC"/>
    <w:rsid w:val="00AE4FC9"/>
    <w:rsid w:val="00AE50A7"/>
    <w:rsid w:val="00AE50DD"/>
    <w:rsid w:val="00AE5132"/>
    <w:rsid w:val="00AE53E7"/>
    <w:rsid w:val="00AE543D"/>
    <w:rsid w:val="00AE5587"/>
    <w:rsid w:val="00AE56A1"/>
    <w:rsid w:val="00AE586B"/>
    <w:rsid w:val="00AE5C36"/>
    <w:rsid w:val="00AE5CC7"/>
    <w:rsid w:val="00AE5D6F"/>
    <w:rsid w:val="00AE60C9"/>
    <w:rsid w:val="00AE60F0"/>
    <w:rsid w:val="00AE61BD"/>
    <w:rsid w:val="00AE6243"/>
    <w:rsid w:val="00AE6528"/>
    <w:rsid w:val="00AE65CA"/>
    <w:rsid w:val="00AE68E2"/>
    <w:rsid w:val="00AE6994"/>
    <w:rsid w:val="00AE6B17"/>
    <w:rsid w:val="00AE71F3"/>
    <w:rsid w:val="00AE71FA"/>
    <w:rsid w:val="00AE7396"/>
    <w:rsid w:val="00AE78E6"/>
    <w:rsid w:val="00AE7A45"/>
    <w:rsid w:val="00AE7ACF"/>
    <w:rsid w:val="00AE7BA2"/>
    <w:rsid w:val="00AE7BA7"/>
    <w:rsid w:val="00AE7C1C"/>
    <w:rsid w:val="00AE7C25"/>
    <w:rsid w:val="00AE7CCC"/>
    <w:rsid w:val="00AE7CE7"/>
    <w:rsid w:val="00AE7F70"/>
    <w:rsid w:val="00AF00D3"/>
    <w:rsid w:val="00AF00F2"/>
    <w:rsid w:val="00AF02A0"/>
    <w:rsid w:val="00AF0377"/>
    <w:rsid w:val="00AF03DA"/>
    <w:rsid w:val="00AF042E"/>
    <w:rsid w:val="00AF0895"/>
    <w:rsid w:val="00AF09EC"/>
    <w:rsid w:val="00AF0A3F"/>
    <w:rsid w:val="00AF0AD8"/>
    <w:rsid w:val="00AF0C71"/>
    <w:rsid w:val="00AF1186"/>
    <w:rsid w:val="00AF11FA"/>
    <w:rsid w:val="00AF1331"/>
    <w:rsid w:val="00AF15B8"/>
    <w:rsid w:val="00AF16D1"/>
    <w:rsid w:val="00AF19F2"/>
    <w:rsid w:val="00AF1E29"/>
    <w:rsid w:val="00AF23E4"/>
    <w:rsid w:val="00AF27B6"/>
    <w:rsid w:val="00AF286E"/>
    <w:rsid w:val="00AF28C7"/>
    <w:rsid w:val="00AF2BCB"/>
    <w:rsid w:val="00AF3089"/>
    <w:rsid w:val="00AF30C0"/>
    <w:rsid w:val="00AF33A3"/>
    <w:rsid w:val="00AF33F6"/>
    <w:rsid w:val="00AF3566"/>
    <w:rsid w:val="00AF361C"/>
    <w:rsid w:val="00AF3649"/>
    <w:rsid w:val="00AF37A2"/>
    <w:rsid w:val="00AF39F8"/>
    <w:rsid w:val="00AF3BA1"/>
    <w:rsid w:val="00AF405D"/>
    <w:rsid w:val="00AF415C"/>
    <w:rsid w:val="00AF41E3"/>
    <w:rsid w:val="00AF4241"/>
    <w:rsid w:val="00AF4263"/>
    <w:rsid w:val="00AF45BE"/>
    <w:rsid w:val="00AF4ACF"/>
    <w:rsid w:val="00AF4D26"/>
    <w:rsid w:val="00AF51D3"/>
    <w:rsid w:val="00AF545F"/>
    <w:rsid w:val="00AF601E"/>
    <w:rsid w:val="00AF61E3"/>
    <w:rsid w:val="00AF620A"/>
    <w:rsid w:val="00AF623E"/>
    <w:rsid w:val="00AF62F1"/>
    <w:rsid w:val="00AF6491"/>
    <w:rsid w:val="00AF6E99"/>
    <w:rsid w:val="00AF6FBC"/>
    <w:rsid w:val="00AF7199"/>
    <w:rsid w:val="00AF72C2"/>
    <w:rsid w:val="00AF764A"/>
    <w:rsid w:val="00AF7A37"/>
    <w:rsid w:val="00AF7A4B"/>
    <w:rsid w:val="00AF7B39"/>
    <w:rsid w:val="00AF7C49"/>
    <w:rsid w:val="00B00478"/>
    <w:rsid w:val="00B005B6"/>
    <w:rsid w:val="00B006E8"/>
    <w:rsid w:val="00B00A19"/>
    <w:rsid w:val="00B00A9F"/>
    <w:rsid w:val="00B0104D"/>
    <w:rsid w:val="00B010FE"/>
    <w:rsid w:val="00B011A3"/>
    <w:rsid w:val="00B011D3"/>
    <w:rsid w:val="00B0126F"/>
    <w:rsid w:val="00B01403"/>
    <w:rsid w:val="00B014E3"/>
    <w:rsid w:val="00B01522"/>
    <w:rsid w:val="00B01619"/>
    <w:rsid w:val="00B017B4"/>
    <w:rsid w:val="00B017EA"/>
    <w:rsid w:val="00B0183F"/>
    <w:rsid w:val="00B018C7"/>
    <w:rsid w:val="00B01CDA"/>
    <w:rsid w:val="00B0215C"/>
    <w:rsid w:val="00B022FC"/>
    <w:rsid w:val="00B02469"/>
    <w:rsid w:val="00B024A4"/>
    <w:rsid w:val="00B026BB"/>
    <w:rsid w:val="00B027C4"/>
    <w:rsid w:val="00B02895"/>
    <w:rsid w:val="00B0289D"/>
    <w:rsid w:val="00B0299E"/>
    <w:rsid w:val="00B02A63"/>
    <w:rsid w:val="00B02B6D"/>
    <w:rsid w:val="00B02C92"/>
    <w:rsid w:val="00B02DDE"/>
    <w:rsid w:val="00B02EF5"/>
    <w:rsid w:val="00B03146"/>
    <w:rsid w:val="00B03165"/>
    <w:rsid w:val="00B034A5"/>
    <w:rsid w:val="00B0382A"/>
    <w:rsid w:val="00B03B52"/>
    <w:rsid w:val="00B03CD6"/>
    <w:rsid w:val="00B03D4E"/>
    <w:rsid w:val="00B0434A"/>
    <w:rsid w:val="00B0451B"/>
    <w:rsid w:val="00B045B7"/>
    <w:rsid w:val="00B04708"/>
    <w:rsid w:val="00B04944"/>
    <w:rsid w:val="00B04E2D"/>
    <w:rsid w:val="00B04E75"/>
    <w:rsid w:val="00B04E8B"/>
    <w:rsid w:val="00B0537A"/>
    <w:rsid w:val="00B0559F"/>
    <w:rsid w:val="00B05687"/>
    <w:rsid w:val="00B059FF"/>
    <w:rsid w:val="00B05CA1"/>
    <w:rsid w:val="00B05D9D"/>
    <w:rsid w:val="00B05E3E"/>
    <w:rsid w:val="00B05EB5"/>
    <w:rsid w:val="00B0611B"/>
    <w:rsid w:val="00B063EC"/>
    <w:rsid w:val="00B06437"/>
    <w:rsid w:val="00B069A6"/>
    <w:rsid w:val="00B069FC"/>
    <w:rsid w:val="00B06AF6"/>
    <w:rsid w:val="00B06DFC"/>
    <w:rsid w:val="00B06F09"/>
    <w:rsid w:val="00B06FA6"/>
    <w:rsid w:val="00B070C4"/>
    <w:rsid w:val="00B0726F"/>
    <w:rsid w:val="00B07356"/>
    <w:rsid w:val="00B0744B"/>
    <w:rsid w:val="00B07731"/>
    <w:rsid w:val="00B07C86"/>
    <w:rsid w:val="00B07CD6"/>
    <w:rsid w:val="00B07E16"/>
    <w:rsid w:val="00B100A3"/>
    <w:rsid w:val="00B101F1"/>
    <w:rsid w:val="00B10496"/>
    <w:rsid w:val="00B1051F"/>
    <w:rsid w:val="00B109C5"/>
    <w:rsid w:val="00B10A8B"/>
    <w:rsid w:val="00B10F9B"/>
    <w:rsid w:val="00B11052"/>
    <w:rsid w:val="00B113DD"/>
    <w:rsid w:val="00B11464"/>
    <w:rsid w:val="00B1159C"/>
    <w:rsid w:val="00B117CC"/>
    <w:rsid w:val="00B11A11"/>
    <w:rsid w:val="00B11A1C"/>
    <w:rsid w:val="00B11B42"/>
    <w:rsid w:val="00B11C97"/>
    <w:rsid w:val="00B1223A"/>
    <w:rsid w:val="00B12315"/>
    <w:rsid w:val="00B12331"/>
    <w:rsid w:val="00B123F3"/>
    <w:rsid w:val="00B1252E"/>
    <w:rsid w:val="00B127E7"/>
    <w:rsid w:val="00B12AE7"/>
    <w:rsid w:val="00B131E3"/>
    <w:rsid w:val="00B1327B"/>
    <w:rsid w:val="00B13576"/>
    <w:rsid w:val="00B13642"/>
    <w:rsid w:val="00B137E1"/>
    <w:rsid w:val="00B13939"/>
    <w:rsid w:val="00B13B20"/>
    <w:rsid w:val="00B13C74"/>
    <w:rsid w:val="00B13D76"/>
    <w:rsid w:val="00B13E0C"/>
    <w:rsid w:val="00B13E16"/>
    <w:rsid w:val="00B14056"/>
    <w:rsid w:val="00B140E9"/>
    <w:rsid w:val="00B14427"/>
    <w:rsid w:val="00B14631"/>
    <w:rsid w:val="00B14735"/>
    <w:rsid w:val="00B14A63"/>
    <w:rsid w:val="00B14C1A"/>
    <w:rsid w:val="00B14E14"/>
    <w:rsid w:val="00B14E1A"/>
    <w:rsid w:val="00B14EA5"/>
    <w:rsid w:val="00B14F80"/>
    <w:rsid w:val="00B15097"/>
    <w:rsid w:val="00B1521D"/>
    <w:rsid w:val="00B15244"/>
    <w:rsid w:val="00B152A8"/>
    <w:rsid w:val="00B15672"/>
    <w:rsid w:val="00B15749"/>
    <w:rsid w:val="00B15DF0"/>
    <w:rsid w:val="00B16628"/>
    <w:rsid w:val="00B1695B"/>
    <w:rsid w:val="00B173B3"/>
    <w:rsid w:val="00B17780"/>
    <w:rsid w:val="00B1786F"/>
    <w:rsid w:val="00B17AF8"/>
    <w:rsid w:val="00B17D65"/>
    <w:rsid w:val="00B17F55"/>
    <w:rsid w:val="00B20159"/>
    <w:rsid w:val="00B20271"/>
    <w:rsid w:val="00B202FB"/>
    <w:rsid w:val="00B2043B"/>
    <w:rsid w:val="00B20443"/>
    <w:rsid w:val="00B2068F"/>
    <w:rsid w:val="00B2071F"/>
    <w:rsid w:val="00B20A66"/>
    <w:rsid w:val="00B20A93"/>
    <w:rsid w:val="00B20C2E"/>
    <w:rsid w:val="00B20E0D"/>
    <w:rsid w:val="00B2123A"/>
    <w:rsid w:val="00B212A8"/>
    <w:rsid w:val="00B212D2"/>
    <w:rsid w:val="00B21359"/>
    <w:rsid w:val="00B218AD"/>
    <w:rsid w:val="00B219C0"/>
    <w:rsid w:val="00B21C2E"/>
    <w:rsid w:val="00B21C3D"/>
    <w:rsid w:val="00B21D88"/>
    <w:rsid w:val="00B21DA8"/>
    <w:rsid w:val="00B21F46"/>
    <w:rsid w:val="00B21FD6"/>
    <w:rsid w:val="00B22220"/>
    <w:rsid w:val="00B224F3"/>
    <w:rsid w:val="00B2254F"/>
    <w:rsid w:val="00B22748"/>
    <w:rsid w:val="00B22982"/>
    <w:rsid w:val="00B22BFF"/>
    <w:rsid w:val="00B22DB9"/>
    <w:rsid w:val="00B22E11"/>
    <w:rsid w:val="00B2304F"/>
    <w:rsid w:val="00B2318C"/>
    <w:rsid w:val="00B2325C"/>
    <w:rsid w:val="00B23572"/>
    <w:rsid w:val="00B23663"/>
    <w:rsid w:val="00B23688"/>
    <w:rsid w:val="00B2391B"/>
    <w:rsid w:val="00B23A16"/>
    <w:rsid w:val="00B23A86"/>
    <w:rsid w:val="00B2414B"/>
    <w:rsid w:val="00B241C7"/>
    <w:rsid w:val="00B24597"/>
    <w:rsid w:val="00B247AB"/>
    <w:rsid w:val="00B24C0D"/>
    <w:rsid w:val="00B24DE4"/>
    <w:rsid w:val="00B24F10"/>
    <w:rsid w:val="00B24F38"/>
    <w:rsid w:val="00B24FC3"/>
    <w:rsid w:val="00B2539D"/>
    <w:rsid w:val="00B25660"/>
    <w:rsid w:val="00B25702"/>
    <w:rsid w:val="00B257AC"/>
    <w:rsid w:val="00B25AB0"/>
    <w:rsid w:val="00B25C4C"/>
    <w:rsid w:val="00B26183"/>
    <w:rsid w:val="00B262F0"/>
    <w:rsid w:val="00B263FB"/>
    <w:rsid w:val="00B2669E"/>
    <w:rsid w:val="00B267D9"/>
    <w:rsid w:val="00B26981"/>
    <w:rsid w:val="00B26A8B"/>
    <w:rsid w:val="00B26C2B"/>
    <w:rsid w:val="00B26D31"/>
    <w:rsid w:val="00B270CA"/>
    <w:rsid w:val="00B27546"/>
    <w:rsid w:val="00B27577"/>
    <w:rsid w:val="00B2758F"/>
    <w:rsid w:val="00B27732"/>
    <w:rsid w:val="00B27B08"/>
    <w:rsid w:val="00B27C76"/>
    <w:rsid w:val="00B27C8A"/>
    <w:rsid w:val="00B27D32"/>
    <w:rsid w:val="00B27FA5"/>
    <w:rsid w:val="00B30499"/>
    <w:rsid w:val="00B30575"/>
    <w:rsid w:val="00B305B6"/>
    <w:rsid w:val="00B305FF"/>
    <w:rsid w:val="00B30925"/>
    <w:rsid w:val="00B30969"/>
    <w:rsid w:val="00B30A22"/>
    <w:rsid w:val="00B30AC5"/>
    <w:rsid w:val="00B30AF2"/>
    <w:rsid w:val="00B30B75"/>
    <w:rsid w:val="00B30FF1"/>
    <w:rsid w:val="00B310D7"/>
    <w:rsid w:val="00B31188"/>
    <w:rsid w:val="00B3139D"/>
    <w:rsid w:val="00B31498"/>
    <w:rsid w:val="00B315D0"/>
    <w:rsid w:val="00B31601"/>
    <w:rsid w:val="00B3169E"/>
    <w:rsid w:val="00B3186D"/>
    <w:rsid w:val="00B31A31"/>
    <w:rsid w:val="00B31D3E"/>
    <w:rsid w:val="00B31DDE"/>
    <w:rsid w:val="00B31E3E"/>
    <w:rsid w:val="00B31FA7"/>
    <w:rsid w:val="00B31FE8"/>
    <w:rsid w:val="00B32023"/>
    <w:rsid w:val="00B320BF"/>
    <w:rsid w:val="00B3214F"/>
    <w:rsid w:val="00B32970"/>
    <w:rsid w:val="00B329B1"/>
    <w:rsid w:val="00B32AC1"/>
    <w:rsid w:val="00B32B65"/>
    <w:rsid w:val="00B32B7F"/>
    <w:rsid w:val="00B3327A"/>
    <w:rsid w:val="00B33332"/>
    <w:rsid w:val="00B335EB"/>
    <w:rsid w:val="00B337AC"/>
    <w:rsid w:val="00B3387C"/>
    <w:rsid w:val="00B338C7"/>
    <w:rsid w:val="00B33B93"/>
    <w:rsid w:val="00B33C49"/>
    <w:rsid w:val="00B33DC9"/>
    <w:rsid w:val="00B3409D"/>
    <w:rsid w:val="00B3432B"/>
    <w:rsid w:val="00B3435D"/>
    <w:rsid w:val="00B3486E"/>
    <w:rsid w:val="00B34A02"/>
    <w:rsid w:val="00B34B0B"/>
    <w:rsid w:val="00B34BFE"/>
    <w:rsid w:val="00B34DE9"/>
    <w:rsid w:val="00B34F8F"/>
    <w:rsid w:val="00B35590"/>
    <w:rsid w:val="00B35852"/>
    <w:rsid w:val="00B35955"/>
    <w:rsid w:val="00B35A96"/>
    <w:rsid w:val="00B35A9B"/>
    <w:rsid w:val="00B35AFD"/>
    <w:rsid w:val="00B35E9A"/>
    <w:rsid w:val="00B362D0"/>
    <w:rsid w:val="00B364AD"/>
    <w:rsid w:val="00B366BB"/>
    <w:rsid w:val="00B36887"/>
    <w:rsid w:val="00B36B46"/>
    <w:rsid w:val="00B36B7E"/>
    <w:rsid w:val="00B36BE6"/>
    <w:rsid w:val="00B36DDB"/>
    <w:rsid w:val="00B3705D"/>
    <w:rsid w:val="00B3714A"/>
    <w:rsid w:val="00B371B2"/>
    <w:rsid w:val="00B3766E"/>
    <w:rsid w:val="00B3774F"/>
    <w:rsid w:val="00B3780F"/>
    <w:rsid w:val="00B37B0A"/>
    <w:rsid w:val="00B37B59"/>
    <w:rsid w:val="00B37DF9"/>
    <w:rsid w:val="00B40404"/>
    <w:rsid w:val="00B40482"/>
    <w:rsid w:val="00B40568"/>
    <w:rsid w:val="00B407D3"/>
    <w:rsid w:val="00B40878"/>
    <w:rsid w:val="00B40A02"/>
    <w:rsid w:val="00B40B85"/>
    <w:rsid w:val="00B40DA5"/>
    <w:rsid w:val="00B40E89"/>
    <w:rsid w:val="00B40EEC"/>
    <w:rsid w:val="00B40F77"/>
    <w:rsid w:val="00B4131F"/>
    <w:rsid w:val="00B413C0"/>
    <w:rsid w:val="00B41480"/>
    <w:rsid w:val="00B4157B"/>
    <w:rsid w:val="00B4157C"/>
    <w:rsid w:val="00B41609"/>
    <w:rsid w:val="00B41637"/>
    <w:rsid w:val="00B4165A"/>
    <w:rsid w:val="00B41BB2"/>
    <w:rsid w:val="00B41C04"/>
    <w:rsid w:val="00B41C7D"/>
    <w:rsid w:val="00B41FA0"/>
    <w:rsid w:val="00B4207D"/>
    <w:rsid w:val="00B42964"/>
    <w:rsid w:val="00B42A12"/>
    <w:rsid w:val="00B42ABC"/>
    <w:rsid w:val="00B42B2E"/>
    <w:rsid w:val="00B42EDD"/>
    <w:rsid w:val="00B43050"/>
    <w:rsid w:val="00B43158"/>
    <w:rsid w:val="00B43318"/>
    <w:rsid w:val="00B43396"/>
    <w:rsid w:val="00B433BF"/>
    <w:rsid w:val="00B433FC"/>
    <w:rsid w:val="00B4357C"/>
    <w:rsid w:val="00B43682"/>
    <w:rsid w:val="00B4377A"/>
    <w:rsid w:val="00B437BF"/>
    <w:rsid w:val="00B43D95"/>
    <w:rsid w:val="00B43DF4"/>
    <w:rsid w:val="00B44090"/>
    <w:rsid w:val="00B44332"/>
    <w:rsid w:val="00B4459A"/>
    <w:rsid w:val="00B446C4"/>
    <w:rsid w:val="00B446DE"/>
    <w:rsid w:val="00B4470D"/>
    <w:rsid w:val="00B44933"/>
    <w:rsid w:val="00B449B7"/>
    <w:rsid w:val="00B44A92"/>
    <w:rsid w:val="00B44ACF"/>
    <w:rsid w:val="00B44CB7"/>
    <w:rsid w:val="00B45193"/>
    <w:rsid w:val="00B453EC"/>
    <w:rsid w:val="00B45BFB"/>
    <w:rsid w:val="00B45C16"/>
    <w:rsid w:val="00B45C19"/>
    <w:rsid w:val="00B460AC"/>
    <w:rsid w:val="00B46279"/>
    <w:rsid w:val="00B463D1"/>
    <w:rsid w:val="00B46634"/>
    <w:rsid w:val="00B4671B"/>
    <w:rsid w:val="00B4728D"/>
    <w:rsid w:val="00B47452"/>
    <w:rsid w:val="00B47548"/>
    <w:rsid w:val="00B475CF"/>
    <w:rsid w:val="00B476D1"/>
    <w:rsid w:val="00B476E7"/>
    <w:rsid w:val="00B4778C"/>
    <w:rsid w:val="00B47903"/>
    <w:rsid w:val="00B47967"/>
    <w:rsid w:val="00B479E9"/>
    <w:rsid w:val="00B47BC8"/>
    <w:rsid w:val="00B47CF1"/>
    <w:rsid w:val="00B47D7C"/>
    <w:rsid w:val="00B47FA9"/>
    <w:rsid w:val="00B50006"/>
    <w:rsid w:val="00B500C9"/>
    <w:rsid w:val="00B5029F"/>
    <w:rsid w:val="00B507E5"/>
    <w:rsid w:val="00B5083E"/>
    <w:rsid w:val="00B50BCC"/>
    <w:rsid w:val="00B50D91"/>
    <w:rsid w:val="00B50E30"/>
    <w:rsid w:val="00B51186"/>
    <w:rsid w:val="00B511C7"/>
    <w:rsid w:val="00B514F2"/>
    <w:rsid w:val="00B5150D"/>
    <w:rsid w:val="00B5171E"/>
    <w:rsid w:val="00B51B53"/>
    <w:rsid w:val="00B51C31"/>
    <w:rsid w:val="00B51E2F"/>
    <w:rsid w:val="00B52313"/>
    <w:rsid w:val="00B52A97"/>
    <w:rsid w:val="00B52BF9"/>
    <w:rsid w:val="00B52C49"/>
    <w:rsid w:val="00B52C64"/>
    <w:rsid w:val="00B52CFB"/>
    <w:rsid w:val="00B52D2D"/>
    <w:rsid w:val="00B5306F"/>
    <w:rsid w:val="00B53198"/>
    <w:rsid w:val="00B531F3"/>
    <w:rsid w:val="00B539D3"/>
    <w:rsid w:val="00B53B29"/>
    <w:rsid w:val="00B53B95"/>
    <w:rsid w:val="00B53BF4"/>
    <w:rsid w:val="00B53C35"/>
    <w:rsid w:val="00B53C9B"/>
    <w:rsid w:val="00B53D45"/>
    <w:rsid w:val="00B53E3A"/>
    <w:rsid w:val="00B53E97"/>
    <w:rsid w:val="00B5401C"/>
    <w:rsid w:val="00B541A5"/>
    <w:rsid w:val="00B541ED"/>
    <w:rsid w:val="00B54898"/>
    <w:rsid w:val="00B548BE"/>
    <w:rsid w:val="00B548DA"/>
    <w:rsid w:val="00B54C27"/>
    <w:rsid w:val="00B54D5D"/>
    <w:rsid w:val="00B54D66"/>
    <w:rsid w:val="00B54FF8"/>
    <w:rsid w:val="00B5582C"/>
    <w:rsid w:val="00B558FC"/>
    <w:rsid w:val="00B559B8"/>
    <w:rsid w:val="00B55A25"/>
    <w:rsid w:val="00B55A38"/>
    <w:rsid w:val="00B55DC5"/>
    <w:rsid w:val="00B55E70"/>
    <w:rsid w:val="00B561A2"/>
    <w:rsid w:val="00B563A7"/>
    <w:rsid w:val="00B56731"/>
    <w:rsid w:val="00B56A92"/>
    <w:rsid w:val="00B56BCC"/>
    <w:rsid w:val="00B56BF1"/>
    <w:rsid w:val="00B5708D"/>
    <w:rsid w:val="00B57144"/>
    <w:rsid w:val="00B57477"/>
    <w:rsid w:val="00B574C7"/>
    <w:rsid w:val="00B57DCA"/>
    <w:rsid w:val="00B600A6"/>
    <w:rsid w:val="00B60169"/>
    <w:rsid w:val="00B6066E"/>
    <w:rsid w:val="00B6068D"/>
    <w:rsid w:val="00B6078B"/>
    <w:rsid w:val="00B60AD4"/>
    <w:rsid w:val="00B60CB8"/>
    <w:rsid w:val="00B60FCA"/>
    <w:rsid w:val="00B610E0"/>
    <w:rsid w:val="00B61139"/>
    <w:rsid w:val="00B6131A"/>
    <w:rsid w:val="00B61335"/>
    <w:rsid w:val="00B614F9"/>
    <w:rsid w:val="00B6166F"/>
    <w:rsid w:val="00B6167D"/>
    <w:rsid w:val="00B617BC"/>
    <w:rsid w:val="00B61864"/>
    <w:rsid w:val="00B61B84"/>
    <w:rsid w:val="00B61DC4"/>
    <w:rsid w:val="00B61DE8"/>
    <w:rsid w:val="00B620D5"/>
    <w:rsid w:val="00B62155"/>
    <w:rsid w:val="00B621FC"/>
    <w:rsid w:val="00B621FE"/>
    <w:rsid w:val="00B624E5"/>
    <w:rsid w:val="00B62758"/>
    <w:rsid w:val="00B62808"/>
    <w:rsid w:val="00B62984"/>
    <w:rsid w:val="00B62BA2"/>
    <w:rsid w:val="00B630CD"/>
    <w:rsid w:val="00B63134"/>
    <w:rsid w:val="00B632AA"/>
    <w:rsid w:val="00B632C3"/>
    <w:rsid w:val="00B636AE"/>
    <w:rsid w:val="00B639B9"/>
    <w:rsid w:val="00B63AE0"/>
    <w:rsid w:val="00B63BBD"/>
    <w:rsid w:val="00B63DB5"/>
    <w:rsid w:val="00B63E79"/>
    <w:rsid w:val="00B6414D"/>
    <w:rsid w:val="00B6415C"/>
    <w:rsid w:val="00B641F9"/>
    <w:rsid w:val="00B64337"/>
    <w:rsid w:val="00B64DBF"/>
    <w:rsid w:val="00B655BA"/>
    <w:rsid w:val="00B65939"/>
    <w:rsid w:val="00B65C44"/>
    <w:rsid w:val="00B65C57"/>
    <w:rsid w:val="00B65C5F"/>
    <w:rsid w:val="00B65E98"/>
    <w:rsid w:val="00B65EF6"/>
    <w:rsid w:val="00B66147"/>
    <w:rsid w:val="00B665A4"/>
    <w:rsid w:val="00B667E9"/>
    <w:rsid w:val="00B66C42"/>
    <w:rsid w:val="00B66C81"/>
    <w:rsid w:val="00B66D09"/>
    <w:rsid w:val="00B66D1C"/>
    <w:rsid w:val="00B66EE9"/>
    <w:rsid w:val="00B6701E"/>
    <w:rsid w:val="00B67132"/>
    <w:rsid w:val="00B671E3"/>
    <w:rsid w:val="00B67293"/>
    <w:rsid w:val="00B67429"/>
    <w:rsid w:val="00B67482"/>
    <w:rsid w:val="00B67936"/>
    <w:rsid w:val="00B67CD3"/>
    <w:rsid w:val="00B67E16"/>
    <w:rsid w:val="00B67FE3"/>
    <w:rsid w:val="00B700D1"/>
    <w:rsid w:val="00B70197"/>
    <w:rsid w:val="00B701CD"/>
    <w:rsid w:val="00B703BF"/>
    <w:rsid w:val="00B705A0"/>
    <w:rsid w:val="00B70610"/>
    <w:rsid w:val="00B7067D"/>
    <w:rsid w:val="00B706CF"/>
    <w:rsid w:val="00B707E7"/>
    <w:rsid w:val="00B70C12"/>
    <w:rsid w:val="00B70C23"/>
    <w:rsid w:val="00B70E24"/>
    <w:rsid w:val="00B70FA3"/>
    <w:rsid w:val="00B71391"/>
    <w:rsid w:val="00B713FB"/>
    <w:rsid w:val="00B7153F"/>
    <w:rsid w:val="00B71710"/>
    <w:rsid w:val="00B719B9"/>
    <w:rsid w:val="00B71A74"/>
    <w:rsid w:val="00B71D92"/>
    <w:rsid w:val="00B71D9E"/>
    <w:rsid w:val="00B71E7C"/>
    <w:rsid w:val="00B71EDD"/>
    <w:rsid w:val="00B71F19"/>
    <w:rsid w:val="00B72202"/>
    <w:rsid w:val="00B722A3"/>
    <w:rsid w:val="00B722CD"/>
    <w:rsid w:val="00B72378"/>
    <w:rsid w:val="00B7269A"/>
    <w:rsid w:val="00B728E5"/>
    <w:rsid w:val="00B72942"/>
    <w:rsid w:val="00B731F0"/>
    <w:rsid w:val="00B731F9"/>
    <w:rsid w:val="00B732AA"/>
    <w:rsid w:val="00B73546"/>
    <w:rsid w:val="00B73586"/>
    <w:rsid w:val="00B73629"/>
    <w:rsid w:val="00B736B5"/>
    <w:rsid w:val="00B73B71"/>
    <w:rsid w:val="00B743E4"/>
    <w:rsid w:val="00B746D0"/>
    <w:rsid w:val="00B74908"/>
    <w:rsid w:val="00B74B50"/>
    <w:rsid w:val="00B74C55"/>
    <w:rsid w:val="00B74CA6"/>
    <w:rsid w:val="00B74D2C"/>
    <w:rsid w:val="00B74F29"/>
    <w:rsid w:val="00B74FD1"/>
    <w:rsid w:val="00B75419"/>
    <w:rsid w:val="00B7543A"/>
    <w:rsid w:val="00B75464"/>
    <w:rsid w:val="00B755E5"/>
    <w:rsid w:val="00B75808"/>
    <w:rsid w:val="00B7595E"/>
    <w:rsid w:val="00B759D4"/>
    <w:rsid w:val="00B75A21"/>
    <w:rsid w:val="00B75E5B"/>
    <w:rsid w:val="00B75F5F"/>
    <w:rsid w:val="00B75FDB"/>
    <w:rsid w:val="00B76118"/>
    <w:rsid w:val="00B76223"/>
    <w:rsid w:val="00B76473"/>
    <w:rsid w:val="00B76550"/>
    <w:rsid w:val="00B76977"/>
    <w:rsid w:val="00B76991"/>
    <w:rsid w:val="00B76BB0"/>
    <w:rsid w:val="00B76CAA"/>
    <w:rsid w:val="00B76D2B"/>
    <w:rsid w:val="00B76F90"/>
    <w:rsid w:val="00B7718E"/>
    <w:rsid w:val="00B772DD"/>
    <w:rsid w:val="00B77655"/>
    <w:rsid w:val="00B77CFD"/>
    <w:rsid w:val="00B77FD9"/>
    <w:rsid w:val="00B80056"/>
    <w:rsid w:val="00B8026B"/>
    <w:rsid w:val="00B802ED"/>
    <w:rsid w:val="00B807A8"/>
    <w:rsid w:val="00B80992"/>
    <w:rsid w:val="00B80AAC"/>
    <w:rsid w:val="00B80BAB"/>
    <w:rsid w:val="00B80C67"/>
    <w:rsid w:val="00B80D07"/>
    <w:rsid w:val="00B8123C"/>
    <w:rsid w:val="00B815C2"/>
    <w:rsid w:val="00B817A2"/>
    <w:rsid w:val="00B817E7"/>
    <w:rsid w:val="00B81B31"/>
    <w:rsid w:val="00B81BE0"/>
    <w:rsid w:val="00B81EF8"/>
    <w:rsid w:val="00B81F1C"/>
    <w:rsid w:val="00B82185"/>
    <w:rsid w:val="00B828AF"/>
    <w:rsid w:val="00B82952"/>
    <w:rsid w:val="00B82A2D"/>
    <w:rsid w:val="00B82BB0"/>
    <w:rsid w:val="00B82D77"/>
    <w:rsid w:val="00B82FD5"/>
    <w:rsid w:val="00B83089"/>
    <w:rsid w:val="00B83317"/>
    <w:rsid w:val="00B8365A"/>
    <w:rsid w:val="00B8369D"/>
    <w:rsid w:val="00B836C3"/>
    <w:rsid w:val="00B83980"/>
    <w:rsid w:val="00B83983"/>
    <w:rsid w:val="00B83B9B"/>
    <w:rsid w:val="00B83D39"/>
    <w:rsid w:val="00B83D51"/>
    <w:rsid w:val="00B83EA8"/>
    <w:rsid w:val="00B83ECB"/>
    <w:rsid w:val="00B840D4"/>
    <w:rsid w:val="00B8431E"/>
    <w:rsid w:val="00B843B5"/>
    <w:rsid w:val="00B8481F"/>
    <w:rsid w:val="00B8487A"/>
    <w:rsid w:val="00B84885"/>
    <w:rsid w:val="00B849EC"/>
    <w:rsid w:val="00B84C1A"/>
    <w:rsid w:val="00B84C6A"/>
    <w:rsid w:val="00B84F24"/>
    <w:rsid w:val="00B85071"/>
    <w:rsid w:val="00B850E3"/>
    <w:rsid w:val="00B851DF"/>
    <w:rsid w:val="00B85466"/>
    <w:rsid w:val="00B85744"/>
    <w:rsid w:val="00B857F1"/>
    <w:rsid w:val="00B8582F"/>
    <w:rsid w:val="00B85838"/>
    <w:rsid w:val="00B85D6D"/>
    <w:rsid w:val="00B8621C"/>
    <w:rsid w:val="00B864F3"/>
    <w:rsid w:val="00B865B1"/>
    <w:rsid w:val="00B86846"/>
    <w:rsid w:val="00B868B2"/>
    <w:rsid w:val="00B86C42"/>
    <w:rsid w:val="00B86DA7"/>
    <w:rsid w:val="00B870E6"/>
    <w:rsid w:val="00B87285"/>
    <w:rsid w:val="00B872ED"/>
    <w:rsid w:val="00B873C6"/>
    <w:rsid w:val="00B8766D"/>
    <w:rsid w:val="00B8794B"/>
    <w:rsid w:val="00B8795B"/>
    <w:rsid w:val="00B87A37"/>
    <w:rsid w:val="00B87ABC"/>
    <w:rsid w:val="00B87AC1"/>
    <w:rsid w:val="00B87DC9"/>
    <w:rsid w:val="00B87FBC"/>
    <w:rsid w:val="00B9020F"/>
    <w:rsid w:val="00B902EF"/>
    <w:rsid w:val="00B908EA"/>
    <w:rsid w:val="00B90A84"/>
    <w:rsid w:val="00B90B5A"/>
    <w:rsid w:val="00B90BDF"/>
    <w:rsid w:val="00B90C7C"/>
    <w:rsid w:val="00B90C92"/>
    <w:rsid w:val="00B90E82"/>
    <w:rsid w:val="00B911A4"/>
    <w:rsid w:val="00B911E7"/>
    <w:rsid w:val="00B91410"/>
    <w:rsid w:val="00B91424"/>
    <w:rsid w:val="00B9169B"/>
    <w:rsid w:val="00B9178E"/>
    <w:rsid w:val="00B91BED"/>
    <w:rsid w:val="00B92058"/>
    <w:rsid w:val="00B920B8"/>
    <w:rsid w:val="00B924E5"/>
    <w:rsid w:val="00B9278D"/>
    <w:rsid w:val="00B929A5"/>
    <w:rsid w:val="00B92F24"/>
    <w:rsid w:val="00B92F4B"/>
    <w:rsid w:val="00B930E9"/>
    <w:rsid w:val="00B93401"/>
    <w:rsid w:val="00B934AC"/>
    <w:rsid w:val="00B93520"/>
    <w:rsid w:val="00B936A2"/>
    <w:rsid w:val="00B93AA4"/>
    <w:rsid w:val="00B93ACD"/>
    <w:rsid w:val="00B93AD2"/>
    <w:rsid w:val="00B94B29"/>
    <w:rsid w:val="00B94FBA"/>
    <w:rsid w:val="00B9511E"/>
    <w:rsid w:val="00B951EE"/>
    <w:rsid w:val="00B954A5"/>
    <w:rsid w:val="00B95729"/>
    <w:rsid w:val="00B9573E"/>
    <w:rsid w:val="00B95BBF"/>
    <w:rsid w:val="00B95D9B"/>
    <w:rsid w:val="00B95EF4"/>
    <w:rsid w:val="00B95EF5"/>
    <w:rsid w:val="00B95F00"/>
    <w:rsid w:val="00B960D4"/>
    <w:rsid w:val="00B9610F"/>
    <w:rsid w:val="00B961C9"/>
    <w:rsid w:val="00B9621B"/>
    <w:rsid w:val="00B9648B"/>
    <w:rsid w:val="00B964A1"/>
    <w:rsid w:val="00B96751"/>
    <w:rsid w:val="00B96935"/>
    <w:rsid w:val="00B96AC8"/>
    <w:rsid w:val="00B96AF1"/>
    <w:rsid w:val="00B96CC7"/>
    <w:rsid w:val="00B97164"/>
    <w:rsid w:val="00B9733D"/>
    <w:rsid w:val="00B9739F"/>
    <w:rsid w:val="00B9748A"/>
    <w:rsid w:val="00B97A45"/>
    <w:rsid w:val="00B97FB7"/>
    <w:rsid w:val="00BA0463"/>
    <w:rsid w:val="00BA04C2"/>
    <w:rsid w:val="00BA0570"/>
    <w:rsid w:val="00BA0AEE"/>
    <w:rsid w:val="00BA0BE9"/>
    <w:rsid w:val="00BA0D92"/>
    <w:rsid w:val="00BA10EB"/>
    <w:rsid w:val="00BA1178"/>
    <w:rsid w:val="00BA16E0"/>
    <w:rsid w:val="00BA1DDB"/>
    <w:rsid w:val="00BA1FA9"/>
    <w:rsid w:val="00BA1FDE"/>
    <w:rsid w:val="00BA2395"/>
    <w:rsid w:val="00BA2560"/>
    <w:rsid w:val="00BA2620"/>
    <w:rsid w:val="00BA26E3"/>
    <w:rsid w:val="00BA2740"/>
    <w:rsid w:val="00BA278B"/>
    <w:rsid w:val="00BA2941"/>
    <w:rsid w:val="00BA297B"/>
    <w:rsid w:val="00BA2B82"/>
    <w:rsid w:val="00BA2DF6"/>
    <w:rsid w:val="00BA3059"/>
    <w:rsid w:val="00BA3181"/>
    <w:rsid w:val="00BA3497"/>
    <w:rsid w:val="00BA3548"/>
    <w:rsid w:val="00BA36D2"/>
    <w:rsid w:val="00BA3738"/>
    <w:rsid w:val="00BA3761"/>
    <w:rsid w:val="00BA3A00"/>
    <w:rsid w:val="00BA3BF0"/>
    <w:rsid w:val="00BA3D29"/>
    <w:rsid w:val="00BA3F40"/>
    <w:rsid w:val="00BA40D7"/>
    <w:rsid w:val="00BA4239"/>
    <w:rsid w:val="00BA4CC8"/>
    <w:rsid w:val="00BA4D3B"/>
    <w:rsid w:val="00BA4DD8"/>
    <w:rsid w:val="00BA50B6"/>
    <w:rsid w:val="00BA5155"/>
    <w:rsid w:val="00BA52A1"/>
    <w:rsid w:val="00BA52AF"/>
    <w:rsid w:val="00BA555B"/>
    <w:rsid w:val="00BA567C"/>
    <w:rsid w:val="00BA581E"/>
    <w:rsid w:val="00BA5B97"/>
    <w:rsid w:val="00BA5BA1"/>
    <w:rsid w:val="00BA5CA4"/>
    <w:rsid w:val="00BA5CED"/>
    <w:rsid w:val="00BA5D40"/>
    <w:rsid w:val="00BA5F85"/>
    <w:rsid w:val="00BA6059"/>
    <w:rsid w:val="00BA6418"/>
    <w:rsid w:val="00BA64E5"/>
    <w:rsid w:val="00BA66E8"/>
    <w:rsid w:val="00BA6B9C"/>
    <w:rsid w:val="00BA6CE1"/>
    <w:rsid w:val="00BA6E02"/>
    <w:rsid w:val="00BA7212"/>
    <w:rsid w:val="00BA721A"/>
    <w:rsid w:val="00BA74E8"/>
    <w:rsid w:val="00BA764F"/>
    <w:rsid w:val="00BA76E7"/>
    <w:rsid w:val="00BA79BC"/>
    <w:rsid w:val="00BA7A0F"/>
    <w:rsid w:val="00BA7FC8"/>
    <w:rsid w:val="00BB0038"/>
    <w:rsid w:val="00BB0269"/>
    <w:rsid w:val="00BB042A"/>
    <w:rsid w:val="00BB04AE"/>
    <w:rsid w:val="00BB05EB"/>
    <w:rsid w:val="00BB062D"/>
    <w:rsid w:val="00BB07C8"/>
    <w:rsid w:val="00BB0836"/>
    <w:rsid w:val="00BB0C93"/>
    <w:rsid w:val="00BB0EE2"/>
    <w:rsid w:val="00BB0F28"/>
    <w:rsid w:val="00BB12B9"/>
    <w:rsid w:val="00BB1352"/>
    <w:rsid w:val="00BB149C"/>
    <w:rsid w:val="00BB16D6"/>
    <w:rsid w:val="00BB177D"/>
    <w:rsid w:val="00BB1896"/>
    <w:rsid w:val="00BB1994"/>
    <w:rsid w:val="00BB1B18"/>
    <w:rsid w:val="00BB1B21"/>
    <w:rsid w:val="00BB1DDD"/>
    <w:rsid w:val="00BB1EED"/>
    <w:rsid w:val="00BB1EFF"/>
    <w:rsid w:val="00BB22AF"/>
    <w:rsid w:val="00BB2329"/>
    <w:rsid w:val="00BB2509"/>
    <w:rsid w:val="00BB2513"/>
    <w:rsid w:val="00BB2834"/>
    <w:rsid w:val="00BB2882"/>
    <w:rsid w:val="00BB28AD"/>
    <w:rsid w:val="00BB2C85"/>
    <w:rsid w:val="00BB2CA5"/>
    <w:rsid w:val="00BB2ED8"/>
    <w:rsid w:val="00BB301D"/>
    <w:rsid w:val="00BB326A"/>
    <w:rsid w:val="00BB3500"/>
    <w:rsid w:val="00BB35F1"/>
    <w:rsid w:val="00BB368B"/>
    <w:rsid w:val="00BB380F"/>
    <w:rsid w:val="00BB3829"/>
    <w:rsid w:val="00BB3ACE"/>
    <w:rsid w:val="00BB3B54"/>
    <w:rsid w:val="00BB3D37"/>
    <w:rsid w:val="00BB3D7A"/>
    <w:rsid w:val="00BB3EE3"/>
    <w:rsid w:val="00BB46ED"/>
    <w:rsid w:val="00BB4701"/>
    <w:rsid w:val="00BB474A"/>
    <w:rsid w:val="00BB4782"/>
    <w:rsid w:val="00BB47A7"/>
    <w:rsid w:val="00BB4873"/>
    <w:rsid w:val="00BB48FB"/>
    <w:rsid w:val="00BB48FF"/>
    <w:rsid w:val="00BB4C50"/>
    <w:rsid w:val="00BB4D32"/>
    <w:rsid w:val="00BB512A"/>
    <w:rsid w:val="00BB573F"/>
    <w:rsid w:val="00BB5C88"/>
    <w:rsid w:val="00BB6272"/>
    <w:rsid w:val="00BB68EC"/>
    <w:rsid w:val="00BB6E82"/>
    <w:rsid w:val="00BB7013"/>
    <w:rsid w:val="00BB7070"/>
    <w:rsid w:val="00BB72DF"/>
    <w:rsid w:val="00BB75CC"/>
    <w:rsid w:val="00BB76C8"/>
    <w:rsid w:val="00BB76D6"/>
    <w:rsid w:val="00BB7E81"/>
    <w:rsid w:val="00BC0478"/>
    <w:rsid w:val="00BC0A1E"/>
    <w:rsid w:val="00BC0B8F"/>
    <w:rsid w:val="00BC0BEA"/>
    <w:rsid w:val="00BC0D22"/>
    <w:rsid w:val="00BC0E07"/>
    <w:rsid w:val="00BC0F55"/>
    <w:rsid w:val="00BC1149"/>
    <w:rsid w:val="00BC13AE"/>
    <w:rsid w:val="00BC15A1"/>
    <w:rsid w:val="00BC1786"/>
    <w:rsid w:val="00BC1A9E"/>
    <w:rsid w:val="00BC1D8A"/>
    <w:rsid w:val="00BC200B"/>
    <w:rsid w:val="00BC249B"/>
    <w:rsid w:val="00BC2600"/>
    <w:rsid w:val="00BC2F32"/>
    <w:rsid w:val="00BC35A8"/>
    <w:rsid w:val="00BC35AF"/>
    <w:rsid w:val="00BC3636"/>
    <w:rsid w:val="00BC37BF"/>
    <w:rsid w:val="00BC39AE"/>
    <w:rsid w:val="00BC3A2F"/>
    <w:rsid w:val="00BC3ABC"/>
    <w:rsid w:val="00BC3AE5"/>
    <w:rsid w:val="00BC3D20"/>
    <w:rsid w:val="00BC3D40"/>
    <w:rsid w:val="00BC3F24"/>
    <w:rsid w:val="00BC4379"/>
    <w:rsid w:val="00BC4E1E"/>
    <w:rsid w:val="00BC4E3E"/>
    <w:rsid w:val="00BC4EA9"/>
    <w:rsid w:val="00BC4FA0"/>
    <w:rsid w:val="00BC50C1"/>
    <w:rsid w:val="00BC5132"/>
    <w:rsid w:val="00BC51EA"/>
    <w:rsid w:val="00BC5453"/>
    <w:rsid w:val="00BC54BB"/>
    <w:rsid w:val="00BC57F9"/>
    <w:rsid w:val="00BC5833"/>
    <w:rsid w:val="00BC59E7"/>
    <w:rsid w:val="00BC5FAB"/>
    <w:rsid w:val="00BC5FE2"/>
    <w:rsid w:val="00BC6284"/>
    <w:rsid w:val="00BC62B8"/>
    <w:rsid w:val="00BC6695"/>
    <w:rsid w:val="00BC66A4"/>
    <w:rsid w:val="00BC6B87"/>
    <w:rsid w:val="00BC6C5E"/>
    <w:rsid w:val="00BC7182"/>
    <w:rsid w:val="00BC73AE"/>
    <w:rsid w:val="00BC745E"/>
    <w:rsid w:val="00BC76CE"/>
    <w:rsid w:val="00BC77E1"/>
    <w:rsid w:val="00BC7873"/>
    <w:rsid w:val="00BC7B15"/>
    <w:rsid w:val="00BC7C91"/>
    <w:rsid w:val="00BC7DF7"/>
    <w:rsid w:val="00BD0132"/>
    <w:rsid w:val="00BD07FA"/>
    <w:rsid w:val="00BD0996"/>
    <w:rsid w:val="00BD0B11"/>
    <w:rsid w:val="00BD0D89"/>
    <w:rsid w:val="00BD0D8A"/>
    <w:rsid w:val="00BD1007"/>
    <w:rsid w:val="00BD123D"/>
    <w:rsid w:val="00BD127C"/>
    <w:rsid w:val="00BD179D"/>
    <w:rsid w:val="00BD1B0C"/>
    <w:rsid w:val="00BD1D54"/>
    <w:rsid w:val="00BD1E05"/>
    <w:rsid w:val="00BD2116"/>
    <w:rsid w:val="00BD2241"/>
    <w:rsid w:val="00BD2253"/>
    <w:rsid w:val="00BD251F"/>
    <w:rsid w:val="00BD2550"/>
    <w:rsid w:val="00BD260E"/>
    <w:rsid w:val="00BD2C7D"/>
    <w:rsid w:val="00BD2D53"/>
    <w:rsid w:val="00BD2EB7"/>
    <w:rsid w:val="00BD303F"/>
    <w:rsid w:val="00BD30AC"/>
    <w:rsid w:val="00BD30CB"/>
    <w:rsid w:val="00BD3428"/>
    <w:rsid w:val="00BD3473"/>
    <w:rsid w:val="00BD3545"/>
    <w:rsid w:val="00BD35DE"/>
    <w:rsid w:val="00BD373C"/>
    <w:rsid w:val="00BD37E4"/>
    <w:rsid w:val="00BD3956"/>
    <w:rsid w:val="00BD3C7F"/>
    <w:rsid w:val="00BD3DA3"/>
    <w:rsid w:val="00BD4455"/>
    <w:rsid w:val="00BD49BB"/>
    <w:rsid w:val="00BD49C6"/>
    <w:rsid w:val="00BD4B7A"/>
    <w:rsid w:val="00BD4CB4"/>
    <w:rsid w:val="00BD4DB1"/>
    <w:rsid w:val="00BD4E40"/>
    <w:rsid w:val="00BD5177"/>
    <w:rsid w:val="00BD5252"/>
    <w:rsid w:val="00BD5520"/>
    <w:rsid w:val="00BD5784"/>
    <w:rsid w:val="00BD57B4"/>
    <w:rsid w:val="00BD603D"/>
    <w:rsid w:val="00BD604C"/>
    <w:rsid w:val="00BD6162"/>
    <w:rsid w:val="00BD6313"/>
    <w:rsid w:val="00BD67E5"/>
    <w:rsid w:val="00BD6A21"/>
    <w:rsid w:val="00BD6B0C"/>
    <w:rsid w:val="00BD6CBF"/>
    <w:rsid w:val="00BD6D14"/>
    <w:rsid w:val="00BD7490"/>
    <w:rsid w:val="00BD7578"/>
    <w:rsid w:val="00BD7659"/>
    <w:rsid w:val="00BD77CE"/>
    <w:rsid w:val="00BD7A1A"/>
    <w:rsid w:val="00BD7A4B"/>
    <w:rsid w:val="00BD7B09"/>
    <w:rsid w:val="00BD7B4F"/>
    <w:rsid w:val="00BD7BF0"/>
    <w:rsid w:val="00BD7CE1"/>
    <w:rsid w:val="00BE0002"/>
    <w:rsid w:val="00BE00B9"/>
    <w:rsid w:val="00BE02BE"/>
    <w:rsid w:val="00BE09BC"/>
    <w:rsid w:val="00BE0E48"/>
    <w:rsid w:val="00BE1274"/>
    <w:rsid w:val="00BE1467"/>
    <w:rsid w:val="00BE14D7"/>
    <w:rsid w:val="00BE1972"/>
    <w:rsid w:val="00BE1A53"/>
    <w:rsid w:val="00BE205D"/>
    <w:rsid w:val="00BE214C"/>
    <w:rsid w:val="00BE2228"/>
    <w:rsid w:val="00BE248B"/>
    <w:rsid w:val="00BE25F4"/>
    <w:rsid w:val="00BE2CEF"/>
    <w:rsid w:val="00BE2D8A"/>
    <w:rsid w:val="00BE2EDC"/>
    <w:rsid w:val="00BE2FA9"/>
    <w:rsid w:val="00BE367D"/>
    <w:rsid w:val="00BE3864"/>
    <w:rsid w:val="00BE38BD"/>
    <w:rsid w:val="00BE3B3E"/>
    <w:rsid w:val="00BE3BED"/>
    <w:rsid w:val="00BE3DCB"/>
    <w:rsid w:val="00BE3DD3"/>
    <w:rsid w:val="00BE3E72"/>
    <w:rsid w:val="00BE42B5"/>
    <w:rsid w:val="00BE4308"/>
    <w:rsid w:val="00BE44F2"/>
    <w:rsid w:val="00BE45D1"/>
    <w:rsid w:val="00BE4817"/>
    <w:rsid w:val="00BE4B95"/>
    <w:rsid w:val="00BE4CB5"/>
    <w:rsid w:val="00BE4D47"/>
    <w:rsid w:val="00BE4D57"/>
    <w:rsid w:val="00BE4DAD"/>
    <w:rsid w:val="00BE4FDA"/>
    <w:rsid w:val="00BE5322"/>
    <w:rsid w:val="00BE5433"/>
    <w:rsid w:val="00BE54CA"/>
    <w:rsid w:val="00BE54DF"/>
    <w:rsid w:val="00BE569E"/>
    <w:rsid w:val="00BE57F8"/>
    <w:rsid w:val="00BE59A8"/>
    <w:rsid w:val="00BE59F8"/>
    <w:rsid w:val="00BE5ADC"/>
    <w:rsid w:val="00BE5D4C"/>
    <w:rsid w:val="00BE5D8B"/>
    <w:rsid w:val="00BE5E1B"/>
    <w:rsid w:val="00BE6061"/>
    <w:rsid w:val="00BE6124"/>
    <w:rsid w:val="00BE621E"/>
    <w:rsid w:val="00BE6239"/>
    <w:rsid w:val="00BE645C"/>
    <w:rsid w:val="00BE6572"/>
    <w:rsid w:val="00BE6809"/>
    <w:rsid w:val="00BE68FA"/>
    <w:rsid w:val="00BE69F5"/>
    <w:rsid w:val="00BE6BA3"/>
    <w:rsid w:val="00BE6F60"/>
    <w:rsid w:val="00BE7165"/>
    <w:rsid w:val="00BE7261"/>
    <w:rsid w:val="00BE7A06"/>
    <w:rsid w:val="00BE7D11"/>
    <w:rsid w:val="00BE7FFE"/>
    <w:rsid w:val="00BF02A5"/>
    <w:rsid w:val="00BF0321"/>
    <w:rsid w:val="00BF03E9"/>
    <w:rsid w:val="00BF0412"/>
    <w:rsid w:val="00BF062C"/>
    <w:rsid w:val="00BF09B4"/>
    <w:rsid w:val="00BF0D79"/>
    <w:rsid w:val="00BF12B9"/>
    <w:rsid w:val="00BF12CD"/>
    <w:rsid w:val="00BF142A"/>
    <w:rsid w:val="00BF1518"/>
    <w:rsid w:val="00BF1529"/>
    <w:rsid w:val="00BF16CC"/>
    <w:rsid w:val="00BF1797"/>
    <w:rsid w:val="00BF1991"/>
    <w:rsid w:val="00BF1BE8"/>
    <w:rsid w:val="00BF1C09"/>
    <w:rsid w:val="00BF1E1F"/>
    <w:rsid w:val="00BF1E4F"/>
    <w:rsid w:val="00BF1ED8"/>
    <w:rsid w:val="00BF21FF"/>
    <w:rsid w:val="00BF2271"/>
    <w:rsid w:val="00BF23E7"/>
    <w:rsid w:val="00BF2418"/>
    <w:rsid w:val="00BF259B"/>
    <w:rsid w:val="00BF272D"/>
    <w:rsid w:val="00BF294B"/>
    <w:rsid w:val="00BF2B41"/>
    <w:rsid w:val="00BF2D38"/>
    <w:rsid w:val="00BF2DF0"/>
    <w:rsid w:val="00BF31C7"/>
    <w:rsid w:val="00BF3458"/>
    <w:rsid w:val="00BF34EF"/>
    <w:rsid w:val="00BF389B"/>
    <w:rsid w:val="00BF3C7D"/>
    <w:rsid w:val="00BF3FB0"/>
    <w:rsid w:val="00BF400D"/>
    <w:rsid w:val="00BF40AB"/>
    <w:rsid w:val="00BF43B1"/>
    <w:rsid w:val="00BF4561"/>
    <w:rsid w:val="00BF4BDA"/>
    <w:rsid w:val="00BF4BDC"/>
    <w:rsid w:val="00BF4C72"/>
    <w:rsid w:val="00BF4CDD"/>
    <w:rsid w:val="00BF4D46"/>
    <w:rsid w:val="00BF4D5B"/>
    <w:rsid w:val="00BF4DA9"/>
    <w:rsid w:val="00BF4FA0"/>
    <w:rsid w:val="00BF53B1"/>
    <w:rsid w:val="00BF5821"/>
    <w:rsid w:val="00BF5B25"/>
    <w:rsid w:val="00BF5F10"/>
    <w:rsid w:val="00BF611E"/>
    <w:rsid w:val="00BF616C"/>
    <w:rsid w:val="00BF61A0"/>
    <w:rsid w:val="00BF6420"/>
    <w:rsid w:val="00BF667C"/>
    <w:rsid w:val="00BF6770"/>
    <w:rsid w:val="00BF67A2"/>
    <w:rsid w:val="00BF67C1"/>
    <w:rsid w:val="00BF6A3C"/>
    <w:rsid w:val="00BF6A68"/>
    <w:rsid w:val="00BF6DC7"/>
    <w:rsid w:val="00BF6F52"/>
    <w:rsid w:val="00BF70A6"/>
    <w:rsid w:val="00BF71D8"/>
    <w:rsid w:val="00BF76A2"/>
    <w:rsid w:val="00BF776C"/>
    <w:rsid w:val="00BF7B4F"/>
    <w:rsid w:val="00BF7CDC"/>
    <w:rsid w:val="00BF7CF2"/>
    <w:rsid w:val="00BF7DDE"/>
    <w:rsid w:val="00BF7FF5"/>
    <w:rsid w:val="00C00048"/>
    <w:rsid w:val="00C007E0"/>
    <w:rsid w:val="00C00821"/>
    <w:rsid w:val="00C0089E"/>
    <w:rsid w:val="00C00ABC"/>
    <w:rsid w:val="00C01005"/>
    <w:rsid w:val="00C010B8"/>
    <w:rsid w:val="00C0111C"/>
    <w:rsid w:val="00C012A1"/>
    <w:rsid w:val="00C013FA"/>
    <w:rsid w:val="00C017F8"/>
    <w:rsid w:val="00C0191B"/>
    <w:rsid w:val="00C0197D"/>
    <w:rsid w:val="00C019FC"/>
    <w:rsid w:val="00C01D54"/>
    <w:rsid w:val="00C01EB4"/>
    <w:rsid w:val="00C01EC8"/>
    <w:rsid w:val="00C02041"/>
    <w:rsid w:val="00C02052"/>
    <w:rsid w:val="00C02174"/>
    <w:rsid w:val="00C02394"/>
    <w:rsid w:val="00C025E3"/>
    <w:rsid w:val="00C02805"/>
    <w:rsid w:val="00C0287B"/>
    <w:rsid w:val="00C029D5"/>
    <w:rsid w:val="00C02A22"/>
    <w:rsid w:val="00C02EE2"/>
    <w:rsid w:val="00C02FA8"/>
    <w:rsid w:val="00C031CF"/>
    <w:rsid w:val="00C03284"/>
    <w:rsid w:val="00C03297"/>
    <w:rsid w:val="00C032A3"/>
    <w:rsid w:val="00C0338D"/>
    <w:rsid w:val="00C035FD"/>
    <w:rsid w:val="00C03612"/>
    <w:rsid w:val="00C03779"/>
    <w:rsid w:val="00C037A3"/>
    <w:rsid w:val="00C03826"/>
    <w:rsid w:val="00C0389D"/>
    <w:rsid w:val="00C03C8C"/>
    <w:rsid w:val="00C04089"/>
    <w:rsid w:val="00C041A9"/>
    <w:rsid w:val="00C041F0"/>
    <w:rsid w:val="00C04259"/>
    <w:rsid w:val="00C04492"/>
    <w:rsid w:val="00C04577"/>
    <w:rsid w:val="00C04881"/>
    <w:rsid w:val="00C04AE5"/>
    <w:rsid w:val="00C04CFA"/>
    <w:rsid w:val="00C04F8A"/>
    <w:rsid w:val="00C055EE"/>
    <w:rsid w:val="00C0576D"/>
    <w:rsid w:val="00C058A6"/>
    <w:rsid w:val="00C05918"/>
    <w:rsid w:val="00C05EAC"/>
    <w:rsid w:val="00C05EE8"/>
    <w:rsid w:val="00C0605F"/>
    <w:rsid w:val="00C0632B"/>
    <w:rsid w:val="00C064DF"/>
    <w:rsid w:val="00C06633"/>
    <w:rsid w:val="00C06829"/>
    <w:rsid w:val="00C068FA"/>
    <w:rsid w:val="00C0696C"/>
    <w:rsid w:val="00C06F8D"/>
    <w:rsid w:val="00C06FF3"/>
    <w:rsid w:val="00C07057"/>
    <w:rsid w:val="00C0723B"/>
    <w:rsid w:val="00C074C9"/>
    <w:rsid w:val="00C079F7"/>
    <w:rsid w:val="00C07E74"/>
    <w:rsid w:val="00C10282"/>
    <w:rsid w:val="00C104FF"/>
    <w:rsid w:val="00C105E9"/>
    <w:rsid w:val="00C10AD9"/>
    <w:rsid w:val="00C10E03"/>
    <w:rsid w:val="00C10E44"/>
    <w:rsid w:val="00C110FC"/>
    <w:rsid w:val="00C1138E"/>
    <w:rsid w:val="00C1173C"/>
    <w:rsid w:val="00C117BE"/>
    <w:rsid w:val="00C11A0C"/>
    <w:rsid w:val="00C11CCE"/>
    <w:rsid w:val="00C12132"/>
    <w:rsid w:val="00C12625"/>
    <w:rsid w:val="00C126B6"/>
    <w:rsid w:val="00C1273D"/>
    <w:rsid w:val="00C12BC0"/>
    <w:rsid w:val="00C12E1F"/>
    <w:rsid w:val="00C12EE6"/>
    <w:rsid w:val="00C1317F"/>
    <w:rsid w:val="00C1340F"/>
    <w:rsid w:val="00C13501"/>
    <w:rsid w:val="00C1359F"/>
    <w:rsid w:val="00C13618"/>
    <w:rsid w:val="00C136CD"/>
    <w:rsid w:val="00C13D29"/>
    <w:rsid w:val="00C13F66"/>
    <w:rsid w:val="00C13FD0"/>
    <w:rsid w:val="00C140A3"/>
    <w:rsid w:val="00C14128"/>
    <w:rsid w:val="00C14704"/>
    <w:rsid w:val="00C14714"/>
    <w:rsid w:val="00C14810"/>
    <w:rsid w:val="00C1488B"/>
    <w:rsid w:val="00C148D0"/>
    <w:rsid w:val="00C14CAB"/>
    <w:rsid w:val="00C15383"/>
    <w:rsid w:val="00C15502"/>
    <w:rsid w:val="00C15756"/>
    <w:rsid w:val="00C15879"/>
    <w:rsid w:val="00C159E2"/>
    <w:rsid w:val="00C15AA3"/>
    <w:rsid w:val="00C15AF8"/>
    <w:rsid w:val="00C15B3E"/>
    <w:rsid w:val="00C15DDA"/>
    <w:rsid w:val="00C15E07"/>
    <w:rsid w:val="00C15F02"/>
    <w:rsid w:val="00C15F90"/>
    <w:rsid w:val="00C16157"/>
    <w:rsid w:val="00C16204"/>
    <w:rsid w:val="00C16216"/>
    <w:rsid w:val="00C1655B"/>
    <w:rsid w:val="00C16771"/>
    <w:rsid w:val="00C16844"/>
    <w:rsid w:val="00C16ADA"/>
    <w:rsid w:val="00C16B50"/>
    <w:rsid w:val="00C16C76"/>
    <w:rsid w:val="00C16E8D"/>
    <w:rsid w:val="00C172C3"/>
    <w:rsid w:val="00C17308"/>
    <w:rsid w:val="00C17311"/>
    <w:rsid w:val="00C173BD"/>
    <w:rsid w:val="00C173C8"/>
    <w:rsid w:val="00C17508"/>
    <w:rsid w:val="00C17596"/>
    <w:rsid w:val="00C17C91"/>
    <w:rsid w:val="00C17E77"/>
    <w:rsid w:val="00C17FE1"/>
    <w:rsid w:val="00C203DB"/>
    <w:rsid w:val="00C204CF"/>
    <w:rsid w:val="00C20617"/>
    <w:rsid w:val="00C20646"/>
    <w:rsid w:val="00C206D0"/>
    <w:rsid w:val="00C20B7F"/>
    <w:rsid w:val="00C20CEE"/>
    <w:rsid w:val="00C20EE8"/>
    <w:rsid w:val="00C2105A"/>
    <w:rsid w:val="00C210E0"/>
    <w:rsid w:val="00C210EC"/>
    <w:rsid w:val="00C21185"/>
    <w:rsid w:val="00C211DD"/>
    <w:rsid w:val="00C214D0"/>
    <w:rsid w:val="00C21582"/>
    <w:rsid w:val="00C215D9"/>
    <w:rsid w:val="00C21647"/>
    <w:rsid w:val="00C218B9"/>
    <w:rsid w:val="00C21A2B"/>
    <w:rsid w:val="00C21AEE"/>
    <w:rsid w:val="00C22122"/>
    <w:rsid w:val="00C2261A"/>
    <w:rsid w:val="00C22829"/>
    <w:rsid w:val="00C2297C"/>
    <w:rsid w:val="00C22C10"/>
    <w:rsid w:val="00C22D21"/>
    <w:rsid w:val="00C22E03"/>
    <w:rsid w:val="00C22F05"/>
    <w:rsid w:val="00C23472"/>
    <w:rsid w:val="00C236C9"/>
    <w:rsid w:val="00C23814"/>
    <w:rsid w:val="00C238B7"/>
    <w:rsid w:val="00C243C9"/>
    <w:rsid w:val="00C244C9"/>
    <w:rsid w:val="00C24526"/>
    <w:rsid w:val="00C245F0"/>
    <w:rsid w:val="00C24667"/>
    <w:rsid w:val="00C24746"/>
    <w:rsid w:val="00C2477D"/>
    <w:rsid w:val="00C247A1"/>
    <w:rsid w:val="00C2480F"/>
    <w:rsid w:val="00C24880"/>
    <w:rsid w:val="00C24A2D"/>
    <w:rsid w:val="00C24DEA"/>
    <w:rsid w:val="00C251BE"/>
    <w:rsid w:val="00C251C4"/>
    <w:rsid w:val="00C2538D"/>
    <w:rsid w:val="00C25517"/>
    <w:rsid w:val="00C2569E"/>
    <w:rsid w:val="00C2589E"/>
    <w:rsid w:val="00C259D5"/>
    <w:rsid w:val="00C25C0B"/>
    <w:rsid w:val="00C25F90"/>
    <w:rsid w:val="00C26576"/>
    <w:rsid w:val="00C266ED"/>
    <w:rsid w:val="00C268AC"/>
    <w:rsid w:val="00C26C61"/>
    <w:rsid w:val="00C26E5F"/>
    <w:rsid w:val="00C27273"/>
    <w:rsid w:val="00C2767F"/>
    <w:rsid w:val="00C2773C"/>
    <w:rsid w:val="00C27766"/>
    <w:rsid w:val="00C2784E"/>
    <w:rsid w:val="00C27860"/>
    <w:rsid w:val="00C27B6F"/>
    <w:rsid w:val="00C27D7B"/>
    <w:rsid w:val="00C3004C"/>
    <w:rsid w:val="00C30246"/>
    <w:rsid w:val="00C3027B"/>
    <w:rsid w:val="00C30282"/>
    <w:rsid w:val="00C30427"/>
    <w:rsid w:val="00C30734"/>
    <w:rsid w:val="00C30849"/>
    <w:rsid w:val="00C309BF"/>
    <w:rsid w:val="00C30A8A"/>
    <w:rsid w:val="00C30D8A"/>
    <w:rsid w:val="00C30E52"/>
    <w:rsid w:val="00C30F32"/>
    <w:rsid w:val="00C3165C"/>
    <w:rsid w:val="00C31C91"/>
    <w:rsid w:val="00C31CA2"/>
    <w:rsid w:val="00C31DB9"/>
    <w:rsid w:val="00C31E7E"/>
    <w:rsid w:val="00C31F4F"/>
    <w:rsid w:val="00C32217"/>
    <w:rsid w:val="00C3233C"/>
    <w:rsid w:val="00C32581"/>
    <w:rsid w:val="00C32626"/>
    <w:rsid w:val="00C32817"/>
    <w:rsid w:val="00C328BF"/>
    <w:rsid w:val="00C329C7"/>
    <w:rsid w:val="00C32C78"/>
    <w:rsid w:val="00C33415"/>
    <w:rsid w:val="00C3370B"/>
    <w:rsid w:val="00C337C9"/>
    <w:rsid w:val="00C3384E"/>
    <w:rsid w:val="00C33A26"/>
    <w:rsid w:val="00C33B1E"/>
    <w:rsid w:val="00C33F35"/>
    <w:rsid w:val="00C340EC"/>
    <w:rsid w:val="00C34553"/>
    <w:rsid w:val="00C34780"/>
    <w:rsid w:val="00C348CA"/>
    <w:rsid w:val="00C3497C"/>
    <w:rsid w:val="00C34E7E"/>
    <w:rsid w:val="00C35693"/>
    <w:rsid w:val="00C35A58"/>
    <w:rsid w:val="00C35CD0"/>
    <w:rsid w:val="00C35EEC"/>
    <w:rsid w:val="00C360E9"/>
    <w:rsid w:val="00C364C9"/>
    <w:rsid w:val="00C366CB"/>
    <w:rsid w:val="00C367A9"/>
    <w:rsid w:val="00C3695A"/>
    <w:rsid w:val="00C36A16"/>
    <w:rsid w:val="00C36B01"/>
    <w:rsid w:val="00C36BD7"/>
    <w:rsid w:val="00C36D92"/>
    <w:rsid w:val="00C36EBD"/>
    <w:rsid w:val="00C36F4F"/>
    <w:rsid w:val="00C3733D"/>
    <w:rsid w:val="00C3744C"/>
    <w:rsid w:val="00C3753E"/>
    <w:rsid w:val="00C3771A"/>
    <w:rsid w:val="00C37726"/>
    <w:rsid w:val="00C37B16"/>
    <w:rsid w:val="00C37D18"/>
    <w:rsid w:val="00C4025C"/>
    <w:rsid w:val="00C40662"/>
    <w:rsid w:val="00C408DC"/>
    <w:rsid w:val="00C408EB"/>
    <w:rsid w:val="00C40BD7"/>
    <w:rsid w:val="00C40DC8"/>
    <w:rsid w:val="00C40F86"/>
    <w:rsid w:val="00C41175"/>
    <w:rsid w:val="00C4149F"/>
    <w:rsid w:val="00C415CF"/>
    <w:rsid w:val="00C415D1"/>
    <w:rsid w:val="00C41872"/>
    <w:rsid w:val="00C4199E"/>
    <w:rsid w:val="00C41A48"/>
    <w:rsid w:val="00C41AE8"/>
    <w:rsid w:val="00C41E96"/>
    <w:rsid w:val="00C41EE4"/>
    <w:rsid w:val="00C421E8"/>
    <w:rsid w:val="00C4252E"/>
    <w:rsid w:val="00C425B4"/>
    <w:rsid w:val="00C42733"/>
    <w:rsid w:val="00C42776"/>
    <w:rsid w:val="00C42866"/>
    <w:rsid w:val="00C42C71"/>
    <w:rsid w:val="00C42EFE"/>
    <w:rsid w:val="00C43268"/>
    <w:rsid w:val="00C435AB"/>
    <w:rsid w:val="00C43698"/>
    <w:rsid w:val="00C43B0A"/>
    <w:rsid w:val="00C441C2"/>
    <w:rsid w:val="00C4423D"/>
    <w:rsid w:val="00C44508"/>
    <w:rsid w:val="00C448A4"/>
    <w:rsid w:val="00C44948"/>
    <w:rsid w:val="00C449DC"/>
    <w:rsid w:val="00C44B7B"/>
    <w:rsid w:val="00C44C9C"/>
    <w:rsid w:val="00C4549F"/>
    <w:rsid w:val="00C45595"/>
    <w:rsid w:val="00C45C2E"/>
    <w:rsid w:val="00C462D3"/>
    <w:rsid w:val="00C463A2"/>
    <w:rsid w:val="00C46472"/>
    <w:rsid w:val="00C46923"/>
    <w:rsid w:val="00C4697C"/>
    <w:rsid w:val="00C46A55"/>
    <w:rsid w:val="00C46D29"/>
    <w:rsid w:val="00C46DB8"/>
    <w:rsid w:val="00C47167"/>
    <w:rsid w:val="00C471B8"/>
    <w:rsid w:val="00C473C7"/>
    <w:rsid w:val="00C476B3"/>
    <w:rsid w:val="00C503C3"/>
    <w:rsid w:val="00C50474"/>
    <w:rsid w:val="00C50527"/>
    <w:rsid w:val="00C50692"/>
    <w:rsid w:val="00C507CD"/>
    <w:rsid w:val="00C50951"/>
    <w:rsid w:val="00C509FF"/>
    <w:rsid w:val="00C50A59"/>
    <w:rsid w:val="00C50CE1"/>
    <w:rsid w:val="00C50D15"/>
    <w:rsid w:val="00C50D29"/>
    <w:rsid w:val="00C50DEF"/>
    <w:rsid w:val="00C51025"/>
    <w:rsid w:val="00C510D4"/>
    <w:rsid w:val="00C51197"/>
    <w:rsid w:val="00C51227"/>
    <w:rsid w:val="00C51EE3"/>
    <w:rsid w:val="00C51F0A"/>
    <w:rsid w:val="00C51F3E"/>
    <w:rsid w:val="00C52147"/>
    <w:rsid w:val="00C52401"/>
    <w:rsid w:val="00C525A0"/>
    <w:rsid w:val="00C52993"/>
    <w:rsid w:val="00C52A29"/>
    <w:rsid w:val="00C52B43"/>
    <w:rsid w:val="00C52C3E"/>
    <w:rsid w:val="00C52E95"/>
    <w:rsid w:val="00C52FFA"/>
    <w:rsid w:val="00C534C3"/>
    <w:rsid w:val="00C538D7"/>
    <w:rsid w:val="00C53AC9"/>
    <w:rsid w:val="00C53B09"/>
    <w:rsid w:val="00C53B8F"/>
    <w:rsid w:val="00C53CDA"/>
    <w:rsid w:val="00C53EDE"/>
    <w:rsid w:val="00C53FD6"/>
    <w:rsid w:val="00C5446A"/>
    <w:rsid w:val="00C5458E"/>
    <w:rsid w:val="00C545B7"/>
    <w:rsid w:val="00C545E1"/>
    <w:rsid w:val="00C54719"/>
    <w:rsid w:val="00C5484E"/>
    <w:rsid w:val="00C54A28"/>
    <w:rsid w:val="00C54C1F"/>
    <w:rsid w:val="00C54D66"/>
    <w:rsid w:val="00C54E64"/>
    <w:rsid w:val="00C5516E"/>
    <w:rsid w:val="00C552C3"/>
    <w:rsid w:val="00C5539C"/>
    <w:rsid w:val="00C553C3"/>
    <w:rsid w:val="00C555A3"/>
    <w:rsid w:val="00C556A2"/>
    <w:rsid w:val="00C559EF"/>
    <w:rsid w:val="00C55A63"/>
    <w:rsid w:val="00C55B15"/>
    <w:rsid w:val="00C55CA4"/>
    <w:rsid w:val="00C55FF5"/>
    <w:rsid w:val="00C56020"/>
    <w:rsid w:val="00C56099"/>
    <w:rsid w:val="00C56202"/>
    <w:rsid w:val="00C5633C"/>
    <w:rsid w:val="00C56435"/>
    <w:rsid w:val="00C566AC"/>
    <w:rsid w:val="00C5677A"/>
    <w:rsid w:val="00C5697E"/>
    <w:rsid w:val="00C56AAA"/>
    <w:rsid w:val="00C56CCB"/>
    <w:rsid w:val="00C56DD7"/>
    <w:rsid w:val="00C56F4F"/>
    <w:rsid w:val="00C57152"/>
    <w:rsid w:val="00C57178"/>
    <w:rsid w:val="00C57329"/>
    <w:rsid w:val="00C5749F"/>
    <w:rsid w:val="00C57889"/>
    <w:rsid w:val="00C578DB"/>
    <w:rsid w:val="00C57998"/>
    <w:rsid w:val="00C57BAB"/>
    <w:rsid w:val="00C57C83"/>
    <w:rsid w:val="00C60333"/>
    <w:rsid w:val="00C60479"/>
    <w:rsid w:val="00C604F8"/>
    <w:rsid w:val="00C60566"/>
    <w:rsid w:val="00C605D8"/>
    <w:rsid w:val="00C6088D"/>
    <w:rsid w:val="00C608A3"/>
    <w:rsid w:val="00C608C4"/>
    <w:rsid w:val="00C60932"/>
    <w:rsid w:val="00C60D11"/>
    <w:rsid w:val="00C60E59"/>
    <w:rsid w:val="00C60F37"/>
    <w:rsid w:val="00C61071"/>
    <w:rsid w:val="00C61138"/>
    <w:rsid w:val="00C611BE"/>
    <w:rsid w:val="00C611ED"/>
    <w:rsid w:val="00C61658"/>
    <w:rsid w:val="00C61901"/>
    <w:rsid w:val="00C619C4"/>
    <w:rsid w:val="00C61A4C"/>
    <w:rsid w:val="00C61BC8"/>
    <w:rsid w:val="00C61FF0"/>
    <w:rsid w:val="00C6200C"/>
    <w:rsid w:val="00C62071"/>
    <w:rsid w:val="00C6215F"/>
    <w:rsid w:val="00C6221C"/>
    <w:rsid w:val="00C6293E"/>
    <w:rsid w:val="00C62A19"/>
    <w:rsid w:val="00C62BB6"/>
    <w:rsid w:val="00C62BF3"/>
    <w:rsid w:val="00C630BC"/>
    <w:rsid w:val="00C632D6"/>
    <w:rsid w:val="00C633AA"/>
    <w:rsid w:val="00C6348C"/>
    <w:rsid w:val="00C6383D"/>
    <w:rsid w:val="00C638AE"/>
    <w:rsid w:val="00C639C8"/>
    <w:rsid w:val="00C63BFC"/>
    <w:rsid w:val="00C63C2C"/>
    <w:rsid w:val="00C63C75"/>
    <w:rsid w:val="00C6415D"/>
    <w:rsid w:val="00C641ED"/>
    <w:rsid w:val="00C64222"/>
    <w:rsid w:val="00C643AC"/>
    <w:rsid w:val="00C6451D"/>
    <w:rsid w:val="00C646A0"/>
    <w:rsid w:val="00C64B96"/>
    <w:rsid w:val="00C64D76"/>
    <w:rsid w:val="00C64E91"/>
    <w:rsid w:val="00C6536D"/>
    <w:rsid w:val="00C6551A"/>
    <w:rsid w:val="00C65776"/>
    <w:rsid w:val="00C658AB"/>
    <w:rsid w:val="00C65C2C"/>
    <w:rsid w:val="00C65DA1"/>
    <w:rsid w:val="00C65EC1"/>
    <w:rsid w:val="00C66157"/>
    <w:rsid w:val="00C66355"/>
    <w:rsid w:val="00C663BF"/>
    <w:rsid w:val="00C66667"/>
    <w:rsid w:val="00C6679C"/>
    <w:rsid w:val="00C66893"/>
    <w:rsid w:val="00C66CA4"/>
    <w:rsid w:val="00C66D80"/>
    <w:rsid w:val="00C66DC4"/>
    <w:rsid w:val="00C66EE3"/>
    <w:rsid w:val="00C67020"/>
    <w:rsid w:val="00C671E3"/>
    <w:rsid w:val="00C67AB9"/>
    <w:rsid w:val="00C67E58"/>
    <w:rsid w:val="00C67EFD"/>
    <w:rsid w:val="00C70047"/>
    <w:rsid w:val="00C70320"/>
    <w:rsid w:val="00C70420"/>
    <w:rsid w:val="00C70CCB"/>
    <w:rsid w:val="00C70ED4"/>
    <w:rsid w:val="00C711AC"/>
    <w:rsid w:val="00C71631"/>
    <w:rsid w:val="00C71815"/>
    <w:rsid w:val="00C71906"/>
    <w:rsid w:val="00C7191C"/>
    <w:rsid w:val="00C71EE6"/>
    <w:rsid w:val="00C7221D"/>
    <w:rsid w:val="00C72333"/>
    <w:rsid w:val="00C724E8"/>
    <w:rsid w:val="00C72730"/>
    <w:rsid w:val="00C72745"/>
    <w:rsid w:val="00C7292D"/>
    <w:rsid w:val="00C72E7B"/>
    <w:rsid w:val="00C72EC7"/>
    <w:rsid w:val="00C7301F"/>
    <w:rsid w:val="00C734D8"/>
    <w:rsid w:val="00C73926"/>
    <w:rsid w:val="00C73C17"/>
    <w:rsid w:val="00C7415E"/>
    <w:rsid w:val="00C742DE"/>
    <w:rsid w:val="00C74395"/>
    <w:rsid w:val="00C74506"/>
    <w:rsid w:val="00C74879"/>
    <w:rsid w:val="00C74A04"/>
    <w:rsid w:val="00C74B47"/>
    <w:rsid w:val="00C74DA5"/>
    <w:rsid w:val="00C75071"/>
    <w:rsid w:val="00C75097"/>
    <w:rsid w:val="00C7528D"/>
    <w:rsid w:val="00C75487"/>
    <w:rsid w:val="00C7553F"/>
    <w:rsid w:val="00C7578D"/>
    <w:rsid w:val="00C75861"/>
    <w:rsid w:val="00C75A33"/>
    <w:rsid w:val="00C75A40"/>
    <w:rsid w:val="00C75A4B"/>
    <w:rsid w:val="00C75BA5"/>
    <w:rsid w:val="00C75E17"/>
    <w:rsid w:val="00C75F20"/>
    <w:rsid w:val="00C75FC0"/>
    <w:rsid w:val="00C7608C"/>
    <w:rsid w:val="00C761E2"/>
    <w:rsid w:val="00C761F7"/>
    <w:rsid w:val="00C76219"/>
    <w:rsid w:val="00C7647E"/>
    <w:rsid w:val="00C764D5"/>
    <w:rsid w:val="00C7658E"/>
    <w:rsid w:val="00C765B2"/>
    <w:rsid w:val="00C766CC"/>
    <w:rsid w:val="00C768E3"/>
    <w:rsid w:val="00C76D8F"/>
    <w:rsid w:val="00C77169"/>
    <w:rsid w:val="00C77973"/>
    <w:rsid w:val="00C77CA7"/>
    <w:rsid w:val="00C77E18"/>
    <w:rsid w:val="00C77EF0"/>
    <w:rsid w:val="00C77F58"/>
    <w:rsid w:val="00C801A9"/>
    <w:rsid w:val="00C80383"/>
    <w:rsid w:val="00C80B0F"/>
    <w:rsid w:val="00C80BF5"/>
    <w:rsid w:val="00C81319"/>
    <w:rsid w:val="00C81439"/>
    <w:rsid w:val="00C816E3"/>
    <w:rsid w:val="00C819B6"/>
    <w:rsid w:val="00C81BEB"/>
    <w:rsid w:val="00C81C59"/>
    <w:rsid w:val="00C81E6A"/>
    <w:rsid w:val="00C81F5C"/>
    <w:rsid w:val="00C82115"/>
    <w:rsid w:val="00C8211B"/>
    <w:rsid w:val="00C8217A"/>
    <w:rsid w:val="00C82262"/>
    <w:rsid w:val="00C82278"/>
    <w:rsid w:val="00C823BF"/>
    <w:rsid w:val="00C8249B"/>
    <w:rsid w:val="00C826C9"/>
    <w:rsid w:val="00C82753"/>
    <w:rsid w:val="00C828C5"/>
    <w:rsid w:val="00C82A17"/>
    <w:rsid w:val="00C82E1D"/>
    <w:rsid w:val="00C82F96"/>
    <w:rsid w:val="00C8323A"/>
    <w:rsid w:val="00C834B2"/>
    <w:rsid w:val="00C8361A"/>
    <w:rsid w:val="00C83D1E"/>
    <w:rsid w:val="00C83DFB"/>
    <w:rsid w:val="00C83E5E"/>
    <w:rsid w:val="00C8463B"/>
    <w:rsid w:val="00C84782"/>
    <w:rsid w:val="00C8480F"/>
    <w:rsid w:val="00C848C3"/>
    <w:rsid w:val="00C84A08"/>
    <w:rsid w:val="00C84DFD"/>
    <w:rsid w:val="00C84F18"/>
    <w:rsid w:val="00C84F86"/>
    <w:rsid w:val="00C8521C"/>
    <w:rsid w:val="00C852C5"/>
    <w:rsid w:val="00C85678"/>
    <w:rsid w:val="00C85AA2"/>
    <w:rsid w:val="00C85DEB"/>
    <w:rsid w:val="00C85EC0"/>
    <w:rsid w:val="00C86419"/>
    <w:rsid w:val="00C86678"/>
    <w:rsid w:val="00C8678C"/>
    <w:rsid w:val="00C86893"/>
    <w:rsid w:val="00C869DF"/>
    <w:rsid w:val="00C87158"/>
    <w:rsid w:val="00C874DE"/>
    <w:rsid w:val="00C8765D"/>
    <w:rsid w:val="00C87803"/>
    <w:rsid w:val="00C901BB"/>
    <w:rsid w:val="00C90212"/>
    <w:rsid w:val="00C9024A"/>
    <w:rsid w:val="00C902B1"/>
    <w:rsid w:val="00C903D8"/>
    <w:rsid w:val="00C905AA"/>
    <w:rsid w:val="00C90818"/>
    <w:rsid w:val="00C90955"/>
    <w:rsid w:val="00C90B29"/>
    <w:rsid w:val="00C90C30"/>
    <w:rsid w:val="00C90D0C"/>
    <w:rsid w:val="00C90D85"/>
    <w:rsid w:val="00C90EF7"/>
    <w:rsid w:val="00C91155"/>
    <w:rsid w:val="00C91311"/>
    <w:rsid w:val="00C913AC"/>
    <w:rsid w:val="00C914A9"/>
    <w:rsid w:val="00C91ADF"/>
    <w:rsid w:val="00C91BED"/>
    <w:rsid w:val="00C91E0E"/>
    <w:rsid w:val="00C91EAE"/>
    <w:rsid w:val="00C91FDA"/>
    <w:rsid w:val="00C920F2"/>
    <w:rsid w:val="00C92255"/>
    <w:rsid w:val="00C9231D"/>
    <w:rsid w:val="00C923C3"/>
    <w:rsid w:val="00C9246E"/>
    <w:rsid w:val="00C9247D"/>
    <w:rsid w:val="00C924D2"/>
    <w:rsid w:val="00C92621"/>
    <w:rsid w:val="00C9267F"/>
    <w:rsid w:val="00C92E3D"/>
    <w:rsid w:val="00C92E75"/>
    <w:rsid w:val="00C931F4"/>
    <w:rsid w:val="00C932D7"/>
    <w:rsid w:val="00C93319"/>
    <w:rsid w:val="00C9334F"/>
    <w:rsid w:val="00C9345C"/>
    <w:rsid w:val="00C93A2E"/>
    <w:rsid w:val="00C93B4D"/>
    <w:rsid w:val="00C93CC8"/>
    <w:rsid w:val="00C93D53"/>
    <w:rsid w:val="00C93FC2"/>
    <w:rsid w:val="00C93FC4"/>
    <w:rsid w:val="00C93FF2"/>
    <w:rsid w:val="00C94129"/>
    <w:rsid w:val="00C94178"/>
    <w:rsid w:val="00C9477C"/>
    <w:rsid w:val="00C9478F"/>
    <w:rsid w:val="00C948AF"/>
    <w:rsid w:val="00C94C4F"/>
    <w:rsid w:val="00C94C7B"/>
    <w:rsid w:val="00C94DB9"/>
    <w:rsid w:val="00C9501D"/>
    <w:rsid w:val="00C950A6"/>
    <w:rsid w:val="00C950C0"/>
    <w:rsid w:val="00C952B0"/>
    <w:rsid w:val="00C953EE"/>
    <w:rsid w:val="00C95474"/>
    <w:rsid w:val="00C955AA"/>
    <w:rsid w:val="00C95715"/>
    <w:rsid w:val="00C95CAF"/>
    <w:rsid w:val="00C95ED1"/>
    <w:rsid w:val="00C96004"/>
    <w:rsid w:val="00C96258"/>
    <w:rsid w:val="00C966BE"/>
    <w:rsid w:val="00C96858"/>
    <w:rsid w:val="00C97426"/>
    <w:rsid w:val="00C97526"/>
    <w:rsid w:val="00C97777"/>
    <w:rsid w:val="00C97DA4"/>
    <w:rsid w:val="00CA060E"/>
    <w:rsid w:val="00CA0A16"/>
    <w:rsid w:val="00CA0A76"/>
    <w:rsid w:val="00CA0B93"/>
    <w:rsid w:val="00CA0E1E"/>
    <w:rsid w:val="00CA0EBD"/>
    <w:rsid w:val="00CA0EFF"/>
    <w:rsid w:val="00CA0F79"/>
    <w:rsid w:val="00CA10CA"/>
    <w:rsid w:val="00CA1371"/>
    <w:rsid w:val="00CA171B"/>
    <w:rsid w:val="00CA1774"/>
    <w:rsid w:val="00CA1CC4"/>
    <w:rsid w:val="00CA1EEF"/>
    <w:rsid w:val="00CA201E"/>
    <w:rsid w:val="00CA210A"/>
    <w:rsid w:val="00CA217D"/>
    <w:rsid w:val="00CA21D4"/>
    <w:rsid w:val="00CA2256"/>
    <w:rsid w:val="00CA2303"/>
    <w:rsid w:val="00CA2368"/>
    <w:rsid w:val="00CA24A9"/>
    <w:rsid w:val="00CA2A1C"/>
    <w:rsid w:val="00CA2A71"/>
    <w:rsid w:val="00CA30DB"/>
    <w:rsid w:val="00CA31AF"/>
    <w:rsid w:val="00CA3425"/>
    <w:rsid w:val="00CA36EC"/>
    <w:rsid w:val="00CA3AC2"/>
    <w:rsid w:val="00CA3FBC"/>
    <w:rsid w:val="00CA4172"/>
    <w:rsid w:val="00CA43C5"/>
    <w:rsid w:val="00CA43CA"/>
    <w:rsid w:val="00CA4883"/>
    <w:rsid w:val="00CA4B5C"/>
    <w:rsid w:val="00CA4B89"/>
    <w:rsid w:val="00CA4BE4"/>
    <w:rsid w:val="00CA4D4D"/>
    <w:rsid w:val="00CA4D6A"/>
    <w:rsid w:val="00CA4E1C"/>
    <w:rsid w:val="00CA4F33"/>
    <w:rsid w:val="00CA4FC2"/>
    <w:rsid w:val="00CA5008"/>
    <w:rsid w:val="00CA5147"/>
    <w:rsid w:val="00CA531A"/>
    <w:rsid w:val="00CA5414"/>
    <w:rsid w:val="00CA54D4"/>
    <w:rsid w:val="00CA551D"/>
    <w:rsid w:val="00CA564A"/>
    <w:rsid w:val="00CA584D"/>
    <w:rsid w:val="00CA58D4"/>
    <w:rsid w:val="00CA5CBB"/>
    <w:rsid w:val="00CA5D14"/>
    <w:rsid w:val="00CA6599"/>
    <w:rsid w:val="00CA6EE0"/>
    <w:rsid w:val="00CA7019"/>
    <w:rsid w:val="00CA70C6"/>
    <w:rsid w:val="00CA71A4"/>
    <w:rsid w:val="00CA752A"/>
    <w:rsid w:val="00CA753A"/>
    <w:rsid w:val="00CA7970"/>
    <w:rsid w:val="00CA7CF0"/>
    <w:rsid w:val="00CB0041"/>
    <w:rsid w:val="00CB0076"/>
    <w:rsid w:val="00CB0613"/>
    <w:rsid w:val="00CB071C"/>
    <w:rsid w:val="00CB07F9"/>
    <w:rsid w:val="00CB0904"/>
    <w:rsid w:val="00CB09D0"/>
    <w:rsid w:val="00CB0B24"/>
    <w:rsid w:val="00CB0E4E"/>
    <w:rsid w:val="00CB0F05"/>
    <w:rsid w:val="00CB1101"/>
    <w:rsid w:val="00CB1226"/>
    <w:rsid w:val="00CB1449"/>
    <w:rsid w:val="00CB1749"/>
    <w:rsid w:val="00CB1A3A"/>
    <w:rsid w:val="00CB1B16"/>
    <w:rsid w:val="00CB1C8A"/>
    <w:rsid w:val="00CB1EEB"/>
    <w:rsid w:val="00CB20F6"/>
    <w:rsid w:val="00CB22FE"/>
    <w:rsid w:val="00CB2377"/>
    <w:rsid w:val="00CB2981"/>
    <w:rsid w:val="00CB2995"/>
    <w:rsid w:val="00CB30FE"/>
    <w:rsid w:val="00CB3148"/>
    <w:rsid w:val="00CB3512"/>
    <w:rsid w:val="00CB382D"/>
    <w:rsid w:val="00CB3A44"/>
    <w:rsid w:val="00CB3AD2"/>
    <w:rsid w:val="00CB3BBF"/>
    <w:rsid w:val="00CB3C91"/>
    <w:rsid w:val="00CB3D3B"/>
    <w:rsid w:val="00CB3EC0"/>
    <w:rsid w:val="00CB40DB"/>
    <w:rsid w:val="00CB418A"/>
    <w:rsid w:val="00CB41FF"/>
    <w:rsid w:val="00CB4259"/>
    <w:rsid w:val="00CB42D0"/>
    <w:rsid w:val="00CB4517"/>
    <w:rsid w:val="00CB4558"/>
    <w:rsid w:val="00CB46A3"/>
    <w:rsid w:val="00CB496B"/>
    <w:rsid w:val="00CB4A17"/>
    <w:rsid w:val="00CB4B94"/>
    <w:rsid w:val="00CB4BF3"/>
    <w:rsid w:val="00CB5093"/>
    <w:rsid w:val="00CB5225"/>
    <w:rsid w:val="00CB53EB"/>
    <w:rsid w:val="00CB5784"/>
    <w:rsid w:val="00CB59FC"/>
    <w:rsid w:val="00CB5AB2"/>
    <w:rsid w:val="00CB5CE9"/>
    <w:rsid w:val="00CB5EDC"/>
    <w:rsid w:val="00CB5F44"/>
    <w:rsid w:val="00CB5F65"/>
    <w:rsid w:val="00CB607D"/>
    <w:rsid w:val="00CB6161"/>
    <w:rsid w:val="00CB6822"/>
    <w:rsid w:val="00CB6AEB"/>
    <w:rsid w:val="00CB6D63"/>
    <w:rsid w:val="00CB73F6"/>
    <w:rsid w:val="00CB73F9"/>
    <w:rsid w:val="00CB75D8"/>
    <w:rsid w:val="00CB76FB"/>
    <w:rsid w:val="00CB7A9C"/>
    <w:rsid w:val="00CB7C26"/>
    <w:rsid w:val="00CB7E10"/>
    <w:rsid w:val="00CB7E92"/>
    <w:rsid w:val="00CB7F0E"/>
    <w:rsid w:val="00CB7F96"/>
    <w:rsid w:val="00CC009D"/>
    <w:rsid w:val="00CC01EB"/>
    <w:rsid w:val="00CC022A"/>
    <w:rsid w:val="00CC04DF"/>
    <w:rsid w:val="00CC145D"/>
    <w:rsid w:val="00CC1917"/>
    <w:rsid w:val="00CC1A1E"/>
    <w:rsid w:val="00CC1B7C"/>
    <w:rsid w:val="00CC1E9E"/>
    <w:rsid w:val="00CC212F"/>
    <w:rsid w:val="00CC21B8"/>
    <w:rsid w:val="00CC228B"/>
    <w:rsid w:val="00CC22B3"/>
    <w:rsid w:val="00CC240B"/>
    <w:rsid w:val="00CC24CA"/>
    <w:rsid w:val="00CC24E8"/>
    <w:rsid w:val="00CC2827"/>
    <w:rsid w:val="00CC2958"/>
    <w:rsid w:val="00CC2CC2"/>
    <w:rsid w:val="00CC2DC3"/>
    <w:rsid w:val="00CC2F90"/>
    <w:rsid w:val="00CC3372"/>
    <w:rsid w:val="00CC356B"/>
    <w:rsid w:val="00CC35CA"/>
    <w:rsid w:val="00CC3774"/>
    <w:rsid w:val="00CC38B2"/>
    <w:rsid w:val="00CC3AE5"/>
    <w:rsid w:val="00CC3AF8"/>
    <w:rsid w:val="00CC3B36"/>
    <w:rsid w:val="00CC3CB2"/>
    <w:rsid w:val="00CC3D66"/>
    <w:rsid w:val="00CC3E48"/>
    <w:rsid w:val="00CC3ED2"/>
    <w:rsid w:val="00CC3F6B"/>
    <w:rsid w:val="00CC3F96"/>
    <w:rsid w:val="00CC4079"/>
    <w:rsid w:val="00CC4658"/>
    <w:rsid w:val="00CC486C"/>
    <w:rsid w:val="00CC4A37"/>
    <w:rsid w:val="00CC4D91"/>
    <w:rsid w:val="00CC4DAA"/>
    <w:rsid w:val="00CC4F26"/>
    <w:rsid w:val="00CC525E"/>
    <w:rsid w:val="00CC530B"/>
    <w:rsid w:val="00CC5DC7"/>
    <w:rsid w:val="00CC601C"/>
    <w:rsid w:val="00CC6125"/>
    <w:rsid w:val="00CC61E2"/>
    <w:rsid w:val="00CC62EE"/>
    <w:rsid w:val="00CC68B3"/>
    <w:rsid w:val="00CC6924"/>
    <w:rsid w:val="00CC699B"/>
    <w:rsid w:val="00CC6A96"/>
    <w:rsid w:val="00CC6E69"/>
    <w:rsid w:val="00CC759F"/>
    <w:rsid w:val="00CC7895"/>
    <w:rsid w:val="00CC7A00"/>
    <w:rsid w:val="00CC7BFA"/>
    <w:rsid w:val="00CC7F0F"/>
    <w:rsid w:val="00CD0426"/>
    <w:rsid w:val="00CD0445"/>
    <w:rsid w:val="00CD04B3"/>
    <w:rsid w:val="00CD0569"/>
    <w:rsid w:val="00CD060E"/>
    <w:rsid w:val="00CD06AB"/>
    <w:rsid w:val="00CD07C9"/>
    <w:rsid w:val="00CD09A5"/>
    <w:rsid w:val="00CD0BE5"/>
    <w:rsid w:val="00CD0C1D"/>
    <w:rsid w:val="00CD0C49"/>
    <w:rsid w:val="00CD1052"/>
    <w:rsid w:val="00CD107C"/>
    <w:rsid w:val="00CD10D5"/>
    <w:rsid w:val="00CD13D6"/>
    <w:rsid w:val="00CD1863"/>
    <w:rsid w:val="00CD194D"/>
    <w:rsid w:val="00CD195E"/>
    <w:rsid w:val="00CD1A28"/>
    <w:rsid w:val="00CD1D19"/>
    <w:rsid w:val="00CD1F9F"/>
    <w:rsid w:val="00CD2188"/>
    <w:rsid w:val="00CD23E3"/>
    <w:rsid w:val="00CD2575"/>
    <w:rsid w:val="00CD26FD"/>
    <w:rsid w:val="00CD284A"/>
    <w:rsid w:val="00CD2A89"/>
    <w:rsid w:val="00CD2A90"/>
    <w:rsid w:val="00CD2D12"/>
    <w:rsid w:val="00CD2FF9"/>
    <w:rsid w:val="00CD33A7"/>
    <w:rsid w:val="00CD3848"/>
    <w:rsid w:val="00CD38C9"/>
    <w:rsid w:val="00CD3BC2"/>
    <w:rsid w:val="00CD3F6C"/>
    <w:rsid w:val="00CD41AD"/>
    <w:rsid w:val="00CD41B9"/>
    <w:rsid w:val="00CD4324"/>
    <w:rsid w:val="00CD4447"/>
    <w:rsid w:val="00CD44C6"/>
    <w:rsid w:val="00CD476A"/>
    <w:rsid w:val="00CD4819"/>
    <w:rsid w:val="00CD49DD"/>
    <w:rsid w:val="00CD4A0D"/>
    <w:rsid w:val="00CD4BF3"/>
    <w:rsid w:val="00CD4FE7"/>
    <w:rsid w:val="00CD4FF5"/>
    <w:rsid w:val="00CD52CE"/>
    <w:rsid w:val="00CD5388"/>
    <w:rsid w:val="00CD568C"/>
    <w:rsid w:val="00CD5827"/>
    <w:rsid w:val="00CD5847"/>
    <w:rsid w:val="00CD5DDA"/>
    <w:rsid w:val="00CD5E55"/>
    <w:rsid w:val="00CD5E86"/>
    <w:rsid w:val="00CD617B"/>
    <w:rsid w:val="00CD6189"/>
    <w:rsid w:val="00CD63A4"/>
    <w:rsid w:val="00CD63C2"/>
    <w:rsid w:val="00CD647B"/>
    <w:rsid w:val="00CD6691"/>
    <w:rsid w:val="00CD670F"/>
    <w:rsid w:val="00CD69DE"/>
    <w:rsid w:val="00CD6CA5"/>
    <w:rsid w:val="00CD6D0A"/>
    <w:rsid w:val="00CD70E5"/>
    <w:rsid w:val="00CD71C9"/>
    <w:rsid w:val="00CD7496"/>
    <w:rsid w:val="00CD7DE8"/>
    <w:rsid w:val="00CD7EF3"/>
    <w:rsid w:val="00CD7F24"/>
    <w:rsid w:val="00CE00D1"/>
    <w:rsid w:val="00CE03E8"/>
    <w:rsid w:val="00CE05F2"/>
    <w:rsid w:val="00CE090E"/>
    <w:rsid w:val="00CE09B6"/>
    <w:rsid w:val="00CE0AA7"/>
    <w:rsid w:val="00CE0D51"/>
    <w:rsid w:val="00CE0F09"/>
    <w:rsid w:val="00CE0F85"/>
    <w:rsid w:val="00CE106B"/>
    <w:rsid w:val="00CE1125"/>
    <w:rsid w:val="00CE131C"/>
    <w:rsid w:val="00CE1488"/>
    <w:rsid w:val="00CE175E"/>
    <w:rsid w:val="00CE1B94"/>
    <w:rsid w:val="00CE1BA7"/>
    <w:rsid w:val="00CE1DC4"/>
    <w:rsid w:val="00CE2016"/>
    <w:rsid w:val="00CE21FE"/>
    <w:rsid w:val="00CE229B"/>
    <w:rsid w:val="00CE2539"/>
    <w:rsid w:val="00CE29A5"/>
    <w:rsid w:val="00CE2DB1"/>
    <w:rsid w:val="00CE2E71"/>
    <w:rsid w:val="00CE304A"/>
    <w:rsid w:val="00CE33DC"/>
    <w:rsid w:val="00CE34DC"/>
    <w:rsid w:val="00CE3A46"/>
    <w:rsid w:val="00CE3A80"/>
    <w:rsid w:val="00CE3B7F"/>
    <w:rsid w:val="00CE40E8"/>
    <w:rsid w:val="00CE42E3"/>
    <w:rsid w:val="00CE4304"/>
    <w:rsid w:val="00CE430A"/>
    <w:rsid w:val="00CE464C"/>
    <w:rsid w:val="00CE4A79"/>
    <w:rsid w:val="00CE4C7E"/>
    <w:rsid w:val="00CE4D0E"/>
    <w:rsid w:val="00CE4E06"/>
    <w:rsid w:val="00CE4FE3"/>
    <w:rsid w:val="00CE4FE9"/>
    <w:rsid w:val="00CE509B"/>
    <w:rsid w:val="00CE50DC"/>
    <w:rsid w:val="00CE547B"/>
    <w:rsid w:val="00CE5D05"/>
    <w:rsid w:val="00CE5D29"/>
    <w:rsid w:val="00CE5F66"/>
    <w:rsid w:val="00CE5FB3"/>
    <w:rsid w:val="00CE6182"/>
    <w:rsid w:val="00CE66B7"/>
    <w:rsid w:val="00CE6892"/>
    <w:rsid w:val="00CE6AA0"/>
    <w:rsid w:val="00CE6AF1"/>
    <w:rsid w:val="00CE6BA5"/>
    <w:rsid w:val="00CE6CAD"/>
    <w:rsid w:val="00CE723E"/>
    <w:rsid w:val="00CE727C"/>
    <w:rsid w:val="00CE7308"/>
    <w:rsid w:val="00CE733C"/>
    <w:rsid w:val="00CE7953"/>
    <w:rsid w:val="00CE7A20"/>
    <w:rsid w:val="00CE7A51"/>
    <w:rsid w:val="00CE7AB9"/>
    <w:rsid w:val="00CE7BE0"/>
    <w:rsid w:val="00CF0304"/>
    <w:rsid w:val="00CF0937"/>
    <w:rsid w:val="00CF0A95"/>
    <w:rsid w:val="00CF0B3D"/>
    <w:rsid w:val="00CF1073"/>
    <w:rsid w:val="00CF1186"/>
    <w:rsid w:val="00CF128E"/>
    <w:rsid w:val="00CF14D5"/>
    <w:rsid w:val="00CF15C3"/>
    <w:rsid w:val="00CF1985"/>
    <w:rsid w:val="00CF19EE"/>
    <w:rsid w:val="00CF1AC7"/>
    <w:rsid w:val="00CF1B22"/>
    <w:rsid w:val="00CF1BB8"/>
    <w:rsid w:val="00CF1BE5"/>
    <w:rsid w:val="00CF1C9C"/>
    <w:rsid w:val="00CF1E8E"/>
    <w:rsid w:val="00CF1F75"/>
    <w:rsid w:val="00CF1FFF"/>
    <w:rsid w:val="00CF2056"/>
    <w:rsid w:val="00CF2101"/>
    <w:rsid w:val="00CF21A6"/>
    <w:rsid w:val="00CF25C5"/>
    <w:rsid w:val="00CF27D7"/>
    <w:rsid w:val="00CF2851"/>
    <w:rsid w:val="00CF2A20"/>
    <w:rsid w:val="00CF2C31"/>
    <w:rsid w:val="00CF2C48"/>
    <w:rsid w:val="00CF30B9"/>
    <w:rsid w:val="00CF30BC"/>
    <w:rsid w:val="00CF30C7"/>
    <w:rsid w:val="00CF3246"/>
    <w:rsid w:val="00CF34FA"/>
    <w:rsid w:val="00CF3627"/>
    <w:rsid w:val="00CF365A"/>
    <w:rsid w:val="00CF3701"/>
    <w:rsid w:val="00CF3967"/>
    <w:rsid w:val="00CF3C9E"/>
    <w:rsid w:val="00CF42ED"/>
    <w:rsid w:val="00CF460B"/>
    <w:rsid w:val="00CF4871"/>
    <w:rsid w:val="00CF4946"/>
    <w:rsid w:val="00CF4A8B"/>
    <w:rsid w:val="00CF4AB5"/>
    <w:rsid w:val="00CF4E30"/>
    <w:rsid w:val="00CF4FAE"/>
    <w:rsid w:val="00CF500E"/>
    <w:rsid w:val="00CF52CC"/>
    <w:rsid w:val="00CF53B9"/>
    <w:rsid w:val="00CF54F3"/>
    <w:rsid w:val="00CF5548"/>
    <w:rsid w:val="00CF5557"/>
    <w:rsid w:val="00CF5687"/>
    <w:rsid w:val="00CF583F"/>
    <w:rsid w:val="00CF59E8"/>
    <w:rsid w:val="00CF5A75"/>
    <w:rsid w:val="00CF5FCA"/>
    <w:rsid w:val="00CF611B"/>
    <w:rsid w:val="00CF61A8"/>
    <w:rsid w:val="00CF61C5"/>
    <w:rsid w:val="00CF640F"/>
    <w:rsid w:val="00CF6471"/>
    <w:rsid w:val="00CF6511"/>
    <w:rsid w:val="00CF6596"/>
    <w:rsid w:val="00CF65A6"/>
    <w:rsid w:val="00CF6782"/>
    <w:rsid w:val="00CF67BC"/>
    <w:rsid w:val="00CF67CE"/>
    <w:rsid w:val="00CF690C"/>
    <w:rsid w:val="00CF69B0"/>
    <w:rsid w:val="00CF6CCB"/>
    <w:rsid w:val="00CF6D7C"/>
    <w:rsid w:val="00CF6FBF"/>
    <w:rsid w:val="00CF70A9"/>
    <w:rsid w:val="00CF712B"/>
    <w:rsid w:val="00CF73F2"/>
    <w:rsid w:val="00CF7420"/>
    <w:rsid w:val="00CF743D"/>
    <w:rsid w:val="00CF7452"/>
    <w:rsid w:val="00CF74D2"/>
    <w:rsid w:val="00CF7C70"/>
    <w:rsid w:val="00D0039C"/>
    <w:rsid w:val="00D006E8"/>
    <w:rsid w:val="00D007B5"/>
    <w:rsid w:val="00D008CE"/>
    <w:rsid w:val="00D00977"/>
    <w:rsid w:val="00D00A5D"/>
    <w:rsid w:val="00D00C1A"/>
    <w:rsid w:val="00D00D9B"/>
    <w:rsid w:val="00D00FDA"/>
    <w:rsid w:val="00D01078"/>
    <w:rsid w:val="00D0125A"/>
    <w:rsid w:val="00D01296"/>
    <w:rsid w:val="00D012AD"/>
    <w:rsid w:val="00D0138A"/>
    <w:rsid w:val="00D015B8"/>
    <w:rsid w:val="00D015DC"/>
    <w:rsid w:val="00D0170B"/>
    <w:rsid w:val="00D01D65"/>
    <w:rsid w:val="00D0201D"/>
    <w:rsid w:val="00D021C1"/>
    <w:rsid w:val="00D024FA"/>
    <w:rsid w:val="00D025B6"/>
    <w:rsid w:val="00D02785"/>
    <w:rsid w:val="00D02810"/>
    <w:rsid w:val="00D02932"/>
    <w:rsid w:val="00D02BA9"/>
    <w:rsid w:val="00D02DC0"/>
    <w:rsid w:val="00D02DF6"/>
    <w:rsid w:val="00D02F36"/>
    <w:rsid w:val="00D030FF"/>
    <w:rsid w:val="00D034DA"/>
    <w:rsid w:val="00D03638"/>
    <w:rsid w:val="00D0363A"/>
    <w:rsid w:val="00D03B00"/>
    <w:rsid w:val="00D03C49"/>
    <w:rsid w:val="00D042CB"/>
    <w:rsid w:val="00D04346"/>
    <w:rsid w:val="00D044BC"/>
    <w:rsid w:val="00D04596"/>
    <w:rsid w:val="00D0467F"/>
    <w:rsid w:val="00D048AB"/>
    <w:rsid w:val="00D04C6C"/>
    <w:rsid w:val="00D04F12"/>
    <w:rsid w:val="00D0545F"/>
    <w:rsid w:val="00D05515"/>
    <w:rsid w:val="00D05548"/>
    <w:rsid w:val="00D05A46"/>
    <w:rsid w:val="00D05C31"/>
    <w:rsid w:val="00D05DFF"/>
    <w:rsid w:val="00D05E82"/>
    <w:rsid w:val="00D0618E"/>
    <w:rsid w:val="00D062D3"/>
    <w:rsid w:val="00D06355"/>
    <w:rsid w:val="00D06400"/>
    <w:rsid w:val="00D065B3"/>
    <w:rsid w:val="00D0667F"/>
    <w:rsid w:val="00D066EB"/>
    <w:rsid w:val="00D06CC9"/>
    <w:rsid w:val="00D0712B"/>
    <w:rsid w:val="00D071F3"/>
    <w:rsid w:val="00D0740D"/>
    <w:rsid w:val="00D07520"/>
    <w:rsid w:val="00D07595"/>
    <w:rsid w:val="00D0793F"/>
    <w:rsid w:val="00D07A39"/>
    <w:rsid w:val="00D07B88"/>
    <w:rsid w:val="00D07C23"/>
    <w:rsid w:val="00D07C31"/>
    <w:rsid w:val="00D07CE8"/>
    <w:rsid w:val="00D07DC3"/>
    <w:rsid w:val="00D07F94"/>
    <w:rsid w:val="00D10133"/>
    <w:rsid w:val="00D10239"/>
    <w:rsid w:val="00D1039F"/>
    <w:rsid w:val="00D10473"/>
    <w:rsid w:val="00D105E8"/>
    <w:rsid w:val="00D107F4"/>
    <w:rsid w:val="00D108B6"/>
    <w:rsid w:val="00D10D1C"/>
    <w:rsid w:val="00D1101D"/>
    <w:rsid w:val="00D11308"/>
    <w:rsid w:val="00D1165C"/>
    <w:rsid w:val="00D1170C"/>
    <w:rsid w:val="00D11744"/>
    <w:rsid w:val="00D1192F"/>
    <w:rsid w:val="00D11962"/>
    <w:rsid w:val="00D11965"/>
    <w:rsid w:val="00D11A99"/>
    <w:rsid w:val="00D11D5F"/>
    <w:rsid w:val="00D11EBB"/>
    <w:rsid w:val="00D11F67"/>
    <w:rsid w:val="00D1210E"/>
    <w:rsid w:val="00D1219F"/>
    <w:rsid w:val="00D121FB"/>
    <w:rsid w:val="00D12226"/>
    <w:rsid w:val="00D12253"/>
    <w:rsid w:val="00D122CC"/>
    <w:rsid w:val="00D125EC"/>
    <w:rsid w:val="00D12912"/>
    <w:rsid w:val="00D1295E"/>
    <w:rsid w:val="00D12BB7"/>
    <w:rsid w:val="00D12E71"/>
    <w:rsid w:val="00D12F51"/>
    <w:rsid w:val="00D1305F"/>
    <w:rsid w:val="00D130A5"/>
    <w:rsid w:val="00D1316B"/>
    <w:rsid w:val="00D131CE"/>
    <w:rsid w:val="00D1345B"/>
    <w:rsid w:val="00D13467"/>
    <w:rsid w:val="00D13618"/>
    <w:rsid w:val="00D13858"/>
    <w:rsid w:val="00D13955"/>
    <w:rsid w:val="00D13A73"/>
    <w:rsid w:val="00D13AA0"/>
    <w:rsid w:val="00D13AD2"/>
    <w:rsid w:val="00D13AFC"/>
    <w:rsid w:val="00D13BBF"/>
    <w:rsid w:val="00D13D15"/>
    <w:rsid w:val="00D13D51"/>
    <w:rsid w:val="00D13E95"/>
    <w:rsid w:val="00D14035"/>
    <w:rsid w:val="00D14152"/>
    <w:rsid w:val="00D14355"/>
    <w:rsid w:val="00D143B0"/>
    <w:rsid w:val="00D14735"/>
    <w:rsid w:val="00D147E7"/>
    <w:rsid w:val="00D14918"/>
    <w:rsid w:val="00D14C8D"/>
    <w:rsid w:val="00D14EF9"/>
    <w:rsid w:val="00D14F91"/>
    <w:rsid w:val="00D14FB3"/>
    <w:rsid w:val="00D151F7"/>
    <w:rsid w:val="00D1552B"/>
    <w:rsid w:val="00D1579D"/>
    <w:rsid w:val="00D15A7A"/>
    <w:rsid w:val="00D15CA3"/>
    <w:rsid w:val="00D15D61"/>
    <w:rsid w:val="00D16079"/>
    <w:rsid w:val="00D16171"/>
    <w:rsid w:val="00D16197"/>
    <w:rsid w:val="00D1654D"/>
    <w:rsid w:val="00D16644"/>
    <w:rsid w:val="00D167B2"/>
    <w:rsid w:val="00D16B60"/>
    <w:rsid w:val="00D16BDC"/>
    <w:rsid w:val="00D16C02"/>
    <w:rsid w:val="00D16D0D"/>
    <w:rsid w:val="00D16EC3"/>
    <w:rsid w:val="00D17295"/>
    <w:rsid w:val="00D177A8"/>
    <w:rsid w:val="00D17ABE"/>
    <w:rsid w:val="00D20107"/>
    <w:rsid w:val="00D20230"/>
    <w:rsid w:val="00D2063C"/>
    <w:rsid w:val="00D207B0"/>
    <w:rsid w:val="00D20B17"/>
    <w:rsid w:val="00D20B18"/>
    <w:rsid w:val="00D20E8D"/>
    <w:rsid w:val="00D21032"/>
    <w:rsid w:val="00D2112A"/>
    <w:rsid w:val="00D21265"/>
    <w:rsid w:val="00D214AF"/>
    <w:rsid w:val="00D21575"/>
    <w:rsid w:val="00D218A7"/>
    <w:rsid w:val="00D21F27"/>
    <w:rsid w:val="00D21F91"/>
    <w:rsid w:val="00D2200F"/>
    <w:rsid w:val="00D222C6"/>
    <w:rsid w:val="00D222F9"/>
    <w:rsid w:val="00D226A0"/>
    <w:rsid w:val="00D22751"/>
    <w:rsid w:val="00D227B7"/>
    <w:rsid w:val="00D22875"/>
    <w:rsid w:val="00D228CF"/>
    <w:rsid w:val="00D229DE"/>
    <w:rsid w:val="00D22BE5"/>
    <w:rsid w:val="00D22C18"/>
    <w:rsid w:val="00D22EB0"/>
    <w:rsid w:val="00D22F1F"/>
    <w:rsid w:val="00D23697"/>
    <w:rsid w:val="00D236EF"/>
    <w:rsid w:val="00D238A2"/>
    <w:rsid w:val="00D23A83"/>
    <w:rsid w:val="00D23B51"/>
    <w:rsid w:val="00D24193"/>
    <w:rsid w:val="00D2438E"/>
    <w:rsid w:val="00D2441A"/>
    <w:rsid w:val="00D245FD"/>
    <w:rsid w:val="00D248C9"/>
    <w:rsid w:val="00D24D2E"/>
    <w:rsid w:val="00D24E68"/>
    <w:rsid w:val="00D250BF"/>
    <w:rsid w:val="00D251E0"/>
    <w:rsid w:val="00D2540B"/>
    <w:rsid w:val="00D25763"/>
    <w:rsid w:val="00D25984"/>
    <w:rsid w:val="00D25CDD"/>
    <w:rsid w:val="00D25E8B"/>
    <w:rsid w:val="00D26050"/>
    <w:rsid w:val="00D26325"/>
    <w:rsid w:val="00D2651E"/>
    <w:rsid w:val="00D2674D"/>
    <w:rsid w:val="00D26797"/>
    <w:rsid w:val="00D268D0"/>
    <w:rsid w:val="00D268E2"/>
    <w:rsid w:val="00D26AE9"/>
    <w:rsid w:val="00D26B5E"/>
    <w:rsid w:val="00D26C57"/>
    <w:rsid w:val="00D27073"/>
    <w:rsid w:val="00D271E5"/>
    <w:rsid w:val="00D273C5"/>
    <w:rsid w:val="00D27437"/>
    <w:rsid w:val="00D279F3"/>
    <w:rsid w:val="00D27A05"/>
    <w:rsid w:val="00D27D27"/>
    <w:rsid w:val="00D27D99"/>
    <w:rsid w:val="00D30501"/>
    <w:rsid w:val="00D30744"/>
    <w:rsid w:val="00D3078C"/>
    <w:rsid w:val="00D30B70"/>
    <w:rsid w:val="00D30EF2"/>
    <w:rsid w:val="00D313A0"/>
    <w:rsid w:val="00D3155E"/>
    <w:rsid w:val="00D3166A"/>
    <w:rsid w:val="00D316FE"/>
    <w:rsid w:val="00D317A7"/>
    <w:rsid w:val="00D3187E"/>
    <w:rsid w:val="00D3195E"/>
    <w:rsid w:val="00D319C6"/>
    <w:rsid w:val="00D31C8E"/>
    <w:rsid w:val="00D31FA1"/>
    <w:rsid w:val="00D321B9"/>
    <w:rsid w:val="00D32247"/>
    <w:rsid w:val="00D325A3"/>
    <w:rsid w:val="00D326C2"/>
    <w:rsid w:val="00D32757"/>
    <w:rsid w:val="00D32B4D"/>
    <w:rsid w:val="00D32D4D"/>
    <w:rsid w:val="00D331BF"/>
    <w:rsid w:val="00D331F9"/>
    <w:rsid w:val="00D33243"/>
    <w:rsid w:val="00D333C9"/>
    <w:rsid w:val="00D333EB"/>
    <w:rsid w:val="00D33412"/>
    <w:rsid w:val="00D3344B"/>
    <w:rsid w:val="00D335B9"/>
    <w:rsid w:val="00D335BB"/>
    <w:rsid w:val="00D335D0"/>
    <w:rsid w:val="00D3367D"/>
    <w:rsid w:val="00D33752"/>
    <w:rsid w:val="00D33963"/>
    <w:rsid w:val="00D33B69"/>
    <w:rsid w:val="00D33BF9"/>
    <w:rsid w:val="00D33E15"/>
    <w:rsid w:val="00D342E1"/>
    <w:rsid w:val="00D34376"/>
    <w:rsid w:val="00D34A0F"/>
    <w:rsid w:val="00D34F90"/>
    <w:rsid w:val="00D34FD4"/>
    <w:rsid w:val="00D355F2"/>
    <w:rsid w:val="00D356D9"/>
    <w:rsid w:val="00D35A4D"/>
    <w:rsid w:val="00D35BD0"/>
    <w:rsid w:val="00D35BE8"/>
    <w:rsid w:val="00D35C19"/>
    <w:rsid w:val="00D35CC6"/>
    <w:rsid w:val="00D3631F"/>
    <w:rsid w:val="00D36860"/>
    <w:rsid w:val="00D3697D"/>
    <w:rsid w:val="00D36C18"/>
    <w:rsid w:val="00D36C9C"/>
    <w:rsid w:val="00D36FFE"/>
    <w:rsid w:val="00D37045"/>
    <w:rsid w:val="00D372F1"/>
    <w:rsid w:val="00D37432"/>
    <w:rsid w:val="00D374F4"/>
    <w:rsid w:val="00D3759B"/>
    <w:rsid w:val="00D37602"/>
    <w:rsid w:val="00D3762C"/>
    <w:rsid w:val="00D3769B"/>
    <w:rsid w:val="00D378AD"/>
    <w:rsid w:val="00D37A36"/>
    <w:rsid w:val="00D37B63"/>
    <w:rsid w:val="00D37C30"/>
    <w:rsid w:val="00D37D31"/>
    <w:rsid w:val="00D37D41"/>
    <w:rsid w:val="00D37E73"/>
    <w:rsid w:val="00D40065"/>
    <w:rsid w:val="00D4013E"/>
    <w:rsid w:val="00D403AB"/>
    <w:rsid w:val="00D40548"/>
    <w:rsid w:val="00D4064B"/>
    <w:rsid w:val="00D406EC"/>
    <w:rsid w:val="00D40762"/>
    <w:rsid w:val="00D40783"/>
    <w:rsid w:val="00D407C1"/>
    <w:rsid w:val="00D40813"/>
    <w:rsid w:val="00D40A2C"/>
    <w:rsid w:val="00D40CCB"/>
    <w:rsid w:val="00D40CEF"/>
    <w:rsid w:val="00D40D9E"/>
    <w:rsid w:val="00D40DDF"/>
    <w:rsid w:val="00D40E4B"/>
    <w:rsid w:val="00D4100D"/>
    <w:rsid w:val="00D41048"/>
    <w:rsid w:val="00D41094"/>
    <w:rsid w:val="00D411E3"/>
    <w:rsid w:val="00D411FE"/>
    <w:rsid w:val="00D4123E"/>
    <w:rsid w:val="00D414D9"/>
    <w:rsid w:val="00D415DA"/>
    <w:rsid w:val="00D41EF5"/>
    <w:rsid w:val="00D420AF"/>
    <w:rsid w:val="00D42202"/>
    <w:rsid w:val="00D422FF"/>
    <w:rsid w:val="00D42491"/>
    <w:rsid w:val="00D427AC"/>
    <w:rsid w:val="00D428AF"/>
    <w:rsid w:val="00D428FB"/>
    <w:rsid w:val="00D42AFC"/>
    <w:rsid w:val="00D42D6A"/>
    <w:rsid w:val="00D42DCB"/>
    <w:rsid w:val="00D430CE"/>
    <w:rsid w:val="00D431E1"/>
    <w:rsid w:val="00D43250"/>
    <w:rsid w:val="00D43425"/>
    <w:rsid w:val="00D436C0"/>
    <w:rsid w:val="00D436D3"/>
    <w:rsid w:val="00D438E1"/>
    <w:rsid w:val="00D43959"/>
    <w:rsid w:val="00D439E1"/>
    <w:rsid w:val="00D43BB5"/>
    <w:rsid w:val="00D43C2E"/>
    <w:rsid w:val="00D43D5E"/>
    <w:rsid w:val="00D43FA4"/>
    <w:rsid w:val="00D44138"/>
    <w:rsid w:val="00D4423E"/>
    <w:rsid w:val="00D44A91"/>
    <w:rsid w:val="00D44D03"/>
    <w:rsid w:val="00D44D08"/>
    <w:rsid w:val="00D44D2A"/>
    <w:rsid w:val="00D44D6F"/>
    <w:rsid w:val="00D44E5C"/>
    <w:rsid w:val="00D45547"/>
    <w:rsid w:val="00D455D3"/>
    <w:rsid w:val="00D458C1"/>
    <w:rsid w:val="00D458FC"/>
    <w:rsid w:val="00D45E0B"/>
    <w:rsid w:val="00D460A8"/>
    <w:rsid w:val="00D460CE"/>
    <w:rsid w:val="00D46398"/>
    <w:rsid w:val="00D46412"/>
    <w:rsid w:val="00D46441"/>
    <w:rsid w:val="00D46835"/>
    <w:rsid w:val="00D46BE2"/>
    <w:rsid w:val="00D46E9E"/>
    <w:rsid w:val="00D46EA7"/>
    <w:rsid w:val="00D46F40"/>
    <w:rsid w:val="00D46F9C"/>
    <w:rsid w:val="00D471C6"/>
    <w:rsid w:val="00D4739F"/>
    <w:rsid w:val="00D4742F"/>
    <w:rsid w:val="00D475D3"/>
    <w:rsid w:val="00D47651"/>
    <w:rsid w:val="00D47667"/>
    <w:rsid w:val="00D47697"/>
    <w:rsid w:val="00D47763"/>
    <w:rsid w:val="00D4793D"/>
    <w:rsid w:val="00D47D55"/>
    <w:rsid w:val="00D47D7E"/>
    <w:rsid w:val="00D5012A"/>
    <w:rsid w:val="00D502BD"/>
    <w:rsid w:val="00D50471"/>
    <w:rsid w:val="00D509CF"/>
    <w:rsid w:val="00D50AB8"/>
    <w:rsid w:val="00D50C87"/>
    <w:rsid w:val="00D51098"/>
    <w:rsid w:val="00D51138"/>
    <w:rsid w:val="00D51948"/>
    <w:rsid w:val="00D51A61"/>
    <w:rsid w:val="00D51D18"/>
    <w:rsid w:val="00D51DBE"/>
    <w:rsid w:val="00D51E67"/>
    <w:rsid w:val="00D51E6F"/>
    <w:rsid w:val="00D52325"/>
    <w:rsid w:val="00D52741"/>
    <w:rsid w:val="00D528B4"/>
    <w:rsid w:val="00D52A8D"/>
    <w:rsid w:val="00D52B7C"/>
    <w:rsid w:val="00D52DA1"/>
    <w:rsid w:val="00D52E8D"/>
    <w:rsid w:val="00D5300E"/>
    <w:rsid w:val="00D5315F"/>
    <w:rsid w:val="00D53347"/>
    <w:rsid w:val="00D53348"/>
    <w:rsid w:val="00D533B0"/>
    <w:rsid w:val="00D5344C"/>
    <w:rsid w:val="00D53532"/>
    <w:rsid w:val="00D539B5"/>
    <w:rsid w:val="00D53A22"/>
    <w:rsid w:val="00D53B4E"/>
    <w:rsid w:val="00D53F07"/>
    <w:rsid w:val="00D54016"/>
    <w:rsid w:val="00D541BE"/>
    <w:rsid w:val="00D5423C"/>
    <w:rsid w:val="00D54353"/>
    <w:rsid w:val="00D544FF"/>
    <w:rsid w:val="00D545B5"/>
    <w:rsid w:val="00D54624"/>
    <w:rsid w:val="00D548A0"/>
    <w:rsid w:val="00D549F8"/>
    <w:rsid w:val="00D54B93"/>
    <w:rsid w:val="00D5510A"/>
    <w:rsid w:val="00D552ED"/>
    <w:rsid w:val="00D5537D"/>
    <w:rsid w:val="00D558B7"/>
    <w:rsid w:val="00D559CC"/>
    <w:rsid w:val="00D55BDD"/>
    <w:rsid w:val="00D55CDE"/>
    <w:rsid w:val="00D55DC5"/>
    <w:rsid w:val="00D56536"/>
    <w:rsid w:val="00D56544"/>
    <w:rsid w:val="00D5655E"/>
    <w:rsid w:val="00D56895"/>
    <w:rsid w:val="00D569E2"/>
    <w:rsid w:val="00D56A5D"/>
    <w:rsid w:val="00D572B9"/>
    <w:rsid w:val="00D5734A"/>
    <w:rsid w:val="00D57372"/>
    <w:rsid w:val="00D577DD"/>
    <w:rsid w:val="00D57B45"/>
    <w:rsid w:val="00D57FD0"/>
    <w:rsid w:val="00D600C2"/>
    <w:rsid w:val="00D6019E"/>
    <w:rsid w:val="00D603FF"/>
    <w:rsid w:val="00D60866"/>
    <w:rsid w:val="00D60A13"/>
    <w:rsid w:val="00D60F4B"/>
    <w:rsid w:val="00D60FAC"/>
    <w:rsid w:val="00D610BF"/>
    <w:rsid w:val="00D6116E"/>
    <w:rsid w:val="00D6157A"/>
    <w:rsid w:val="00D61714"/>
    <w:rsid w:val="00D61844"/>
    <w:rsid w:val="00D6189E"/>
    <w:rsid w:val="00D6192D"/>
    <w:rsid w:val="00D61AFA"/>
    <w:rsid w:val="00D61BF3"/>
    <w:rsid w:val="00D61E0A"/>
    <w:rsid w:val="00D62356"/>
    <w:rsid w:val="00D62677"/>
    <w:rsid w:val="00D626E1"/>
    <w:rsid w:val="00D62896"/>
    <w:rsid w:val="00D62AA5"/>
    <w:rsid w:val="00D62B5E"/>
    <w:rsid w:val="00D62CDF"/>
    <w:rsid w:val="00D62D92"/>
    <w:rsid w:val="00D62DBB"/>
    <w:rsid w:val="00D63036"/>
    <w:rsid w:val="00D630C3"/>
    <w:rsid w:val="00D630E9"/>
    <w:rsid w:val="00D633C8"/>
    <w:rsid w:val="00D634F1"/>
    <w:rsid w:val="00D634FE"/>
    <w:rsid w:val="00D63606"/>
    <w:rsid w:val="00D63754"/>
    <w:rsid w:val="00D6385B"/>
    <w:rsid w:val="00D63B59"/>
    <w:rsid w:val="00D63C3F"/>
    <w:rsid w:val="00D63DCF"/>
    <w:rsid w:val="00D63FF3"/>
    <w:rsid w:val="00D6427D"/>
    <w:rsid w:val="00D64544"/>
    <w:rsid w:val="00D646E0"/>
    <w:rsid w:val="00D64853"/>
    <w:rsid w:val="00D650BC"/>
    <w:rsid w:val="00D6511A"/>
    <w:rsid w:val="00D6512D"/>
    <w:rsid w:val="00D651B3"/>
    <w:rsid w:val="00D65286"/>
    <w:rsid w:val="00D65345"/>
    <w:rsid w:val="00D653CE"/>
    <w:rsid w:val="00D6569C"/>
    <w:rsid w:val="00D65728"/>
    <w:rsid w:val="00D65F71"/>
    <w:rsid w:val="00D661D0"/>
    <w:rsid w:val="00D663D9"/>
    <w:rsid w:val="00D665C5"/>
    <w:rsid w:val="00D66713"/>
    <w:rsid w:val="00D667FA"/>
    <w:rsid w:val="00D66857"/>
    <w:rsid w:val="00D66B75"/>
    <w:rsid w:val="00D66E01"/>
    <w:rsid w:val="00D66F95"/>
    <w:rsid w:val="00D672DD"/>
    <w:rsid w:val="00D6732D"/>
    <w:rsid w:val="00D674AE"/>
    <w:rsid w:val="00D676EE"/>
    <w:rsid w:val="00D67A67"/>
    <w:rsid w:val="00D67B20"/>
    <w:rsid w:val="00D67DB1"/>
    <w:rsid w:val="00D67DDC"/>
    <w:rsid w:val="00D7011B"/>
    <w:rsid w:val="00D702AF"/>
    <w:rsid w:val="00D7035A"/>
    <w:rsid w:val="00D705BD"/>
    <w:rsid w:val="00D707DD"/>
    <w:rsid w:val="00D70B4F"/>
    <w:rsid w:val="00D70DF7"/>
    <w:rsid w:val="00D70E8C"/>
    <w:rsid w:val="00D70F63"/>
    <w:rsid w:val="00D71176"/>
    <w:rsid w:val="00D71328"/>
    <w:rsid w:val="00D715AC"/>
    <w:rsid w:val="00D719C2"/>
    <w:rsid w:val="00D71C39"/>
    <w:rsid w:val="00D71C92"/>
    <w:rsid w:val="00D7202E"/>
    <w:rsid w:val="00D72057"/>
    <w:rsid w:val="00D7210D"/>
    <w:rsid w:val="00D726EE"/>
    <w:rsid w:val="00D72A81"/>
    <w:rsid w:val="00D7317F"/>
    <w:rsid w:val="00D731B2"/>
    <w:rsid w:val="00D73592"/>
    <w:rsid w:val="00D735DD"/>
    <w:rsid w:val="00D736DA"/>
    <w:rsid w:val="00D7373B"/>
    <w:rsid w:val="00D73772"/>
    <w:rsid w:val="00D73896"/>
    <w:rsid w:val="00D73A6B"/>
    <w:rsid w:val="00D73ACA"/>
    <w:rsid w:val="00D73CBF"/>
    <w:rsid w:val="00D73F8C"/>
    <w:rsid w:val="00D74062"/>
    <w:rsid w:val="00D7430D"/>
    <w:rsid w:val="00D74768"/>
    <w:rsid w:val="00D74835"/>
    <w:rsid w:val="00D74BED"/>
    <w:rsid w:val="00D74F41"/>
    <w:rsid w:val="00D75086"/>
    <w:rsid w:val="00D75512"/>
    <w:rsid w:val="00D75C1F"/>
    <w:rsid w:val="00D75CAD"/>
    <w:rsid w:val="00D75DA9"/>
    <w:rsid w:val="00D75DFC"/>
    <w:rsid w:val="00D75E09"/>
    <w:rsid w:val="00D75E85"/>
    <w:rsid w:val="00D75E8B"/>
    <w:rsid w:val="00D75F1F"/>
    <w:rsid w:val="00D75F4C"/>
    <w:rsid w:val="00D75F92"/>
    <w:rsid w:val="00D761DA"/>
    <w:rsid w:val="00D76415"/>
    <w:rsid w:val="00D76439"/>
    <w:rsid w:val="00D76445"/>
    <w:rsid w:val="00D765BE"/>
    <w:rsid w:val="00D766E6"/>
    <w:rsid w:val="00D76749"/>
    <w:rsid w:val="00D767F3"/>
    <w:rsid w:val="00D76874"/>
    <w:rsid w:val="00D76AE0"/>
    <w:rsid w:val="00D76C21"/>
    <w:rsid w:val="00D76C87"/>
    <w:rsid w:val="00D76E22"/>
    <w:rsid w:val="00D76F6A"/>
    <w:rsid w:val="00D771B6"/>
    <w:rsid w:val="00D7738B"/>
    <w:rsid w:val="00D7765C"/>
    <w:rsid w:val="00D7796F"/>
    <w:rsid w:val="00D77B9D"/>
    <w:rsid w:val="00D77BF5"/>
    <w:rsid w:val="00D77C05"/>
    <w:rsid w:val="00D77CEC"/>
    <w:rsid w:val="00D77D2F"/>
    <w:rsid w:val="00D77E50"/>
    <w:rsid w:val="00D77FD7"/>
    <w:rsid w:val="00D77FF4"/>
    <w:rsid w:val="00D80055"/>
    <w:rsid w:val="00D80061"/>
    <w:rsid w:val="00D80216"/>
    <w:rsid w:val="00D80313"/>
    <w:rsid w:val="00D803B7"/>
    <w:rsid w:val="00D8081D"/>
    <w:rsid w:val="00D80837"/>
    <w:rsid w:val="00D80893"/>
    <w:rsid w:val="00D80E05"/>
    <w:rsid w:val="00D81519"/>
    <w:rsid w:val="00D8197B"/>
    <w:rsid w:val="00D81B9D"/>
    <w:rsid w:val="00D81D49"/>
    <w:rsid w:val="00D81D91"/>
    <w:rsid w:val="00D82680"/>
    <w:rsid w:val="00D827CB"/>
    <w:rsid w:val="00D82BC7"/>
    <w:rsid w:val="00D82D71"/>
    <w:rsid w:val="00D82DC3"/>
    <w:rsid w:val="00D83040"/>
    <w:rsid w:val="00D833FA"/>
    <w:rsid w:val="00D834B1"/>
    <w:rsid w:val="00D83641"/>
    <w:rsid w:val="00D83654"/>
    <w:rsid w:val="00D836C5"/>
    <w:rsid w:val="00D83749"/>
    <w:rsid w:val="00D837F0"/>
    <w:rsid w:val="00D839E6"/>
    <w:rsid w:val="00D83D20"/>
    <w:rsid w:val="00D83F8C"/>
    <w:rsid w:val="00D84139"/>
    <w:rsid w:val="00D84543"/>
    <w:rsid w:val="00D84AE6"/>
    <w:rsid w:val="00D84B3A"/>
    <w:rsid w:val="00D84DDD"/>
    <w:rsid w:val="00D84E4A"/>
    <w:rsid w:val="00D84F30"/>
    <w:rsid w:val="00D850BC"/>
    <w:rsid w:val="00D851F6"/>
    <w:rsid w:val="00D85355"/>
    <w:rsid w:val="00D85501"/>
    <w:rsid w:val="00D85939"/>
    <w:rsid w:val="00D85B0E"/>
    <w:rsid w:val="00D85D7C"/>
    <w:rsid w:val="00D85E87"/>
    <w:rsid w:val="00D86086"/>
    <w:rsid w:val="00D863D8"/>
    <w:rsid w:val="00D867E3"/>
    <w:rsid w:val="00D86805"/>
    <w:rsid w:val="00D86D75"/>
    <w:rsid w:val="00D87782"/>
    <w:rsid w:val="00D87849"/>
    <w:rsid w:val="00D879AE"/>
    <w:rsid w:val="00D87B62"/>
    <w:rsid w:val="00D87DF6"/>
    <w:rsid w:val="00D87F05"/>
    <w:rsid w:val="00D90326"/>
    <w:rsid w:val="00D90444"/>
    <w:rsid w:val="00D904E3"/>
    <w:rsid w:val="00D90595"/>
    <w:rsid w:val="00D9071A"/>
    <w:rsid w:val="00D90768"/>
    <w:rsid w:val="00D90C62"/>
    <w:rsid w:val="00D90F90"/>
    <w:rsid w:val="00D9103F"/>
    <w:rsid w:val="00D91041"/>
    <w:rsid w:val="00D91058"/>
    <w:rsid w:val="00D91241"/>
    <w:rsid w:val="00D91259"/>
    <w:rsid w:val="00D9149D"/>
    <w:rsid w:val="00D914CC"/>
    <w:rsid w:val="00D916AE"/>
    <w:rsid w:val="00D91B1B"/>
    <w:rsid w:val="00D91CB6"/>
    <w:rsid w:val="00D91E2F"/>
    <w:rsid w:val="00D91E5D"/>
    <w:rsid w:val="00D921F7"/>
    <w:rsid w:val="00D923F1"/>
    <w:rsid w:val="00D924BB"/>
    <w:rsid w:val="00D925CA"/>
    <w:rsid w:val="00D92695"/>
    <w:rsid w:val="00D927B1"/>
    <w:rsid w:val="00D927FE"/>
    <w:rsid w:val="00D92813"/>
    <w:rsid w:val="00D92971"/>
    <w:rsid w:val="00D92BFB"/>
    <w:rsid w:val="00D92CAF"/>
    <w:rsid w:val="00D92D73"/>
    <w:rsid w:val="00D92E92"/>
    <w:rsid w:val="00D9310A"/>
    <w:rsid w:val="00D93186"/>
    <w:rsid w:val="00D93189"/>
    <w:rsid w:val="00D93243"/>
    <w:rsid w:val="00D9331F"/>
    <w:rsid w:val="00D935A6"/>
    <w:rsid w:val="00D936AE"/>
    <w:rsid w:val="00D93723"/>
    <w:rsid w:val="00D93940"/>
    <w:rsid w:val="00D93A84"/>
    <w:rsid w:val="00D93DF7"/>
    <w:rsid w:val="00D93E43"/>
    <w:rsid w:val="00D93EBB"/>
    <w:rsid w:val="00D943E7"/>
    <w:rsid w:val="00D94748"/>
    <w:rsid w:val="00D9478D"/>
    <w:rsid w:val="00D94CCE"/>
    <w:rsid w:val="00D94F9C"/>
    <w:rsid w:val="00D953AF"/>
    <w:rsid w:val="00D95415"/>
    <w:rsid w:val="00D954C2"/>
    <w:rsid w:val="00D95642"/>
    <w:rsid w:val="00D957D6"/>
    <w:rsid w:val="00D95982"/>
    <w:rsid w:val="00D95A6E"/>
    <w:rsid w:val="00D95B25"/>
    <w:rsid w:val="00D95CEE"/>
    <w:rsid w:val="00D95D7E"/>
    <w:rsid w:val="00D95DCF"/>
    <w:rsid w:val="00D95DE0"/>
    <w:rsid w:val="00D9630F"/>
    <w:rsid w:val="00D964A2"/>
    <w:rsid w:val="00D966BE"/>
    <w:rsid w:val="00D96805"/>
    <w:rsid w:val="00D96B19"/>
    <w:rsid w:val="00D96EBC"/>
    <w:rsid w:val="00D971E4"/>
    <w:rsid w:val="00D97208"/>
    <w:rsid w:val="00D97381"/>
    <w:rsid w:val="00D97A92"/>
    <w:rsid w:val="00D97BCA"/>
    <w:rsid w:val="00D97EAB"/>
    <w:rsid w:val="00D97F40"/>
    <w:rsid w:val="00DA009B"/>
    <w:rsid w:val="00DA03FD"/>
    <w:rsid w:val="00DA08E5"/>
    <w:rsid w:val="00DA094E"/>
    <w:rsid w:val="00DA0F41"/>
    <w:rsid w:val="00DA101D"/>
    <w:rsid w:val="00DA1191"/>
    <w:rsid w:val="00DA143E"/>
    <w:rsid w:val="00DA1454"/>
    <w:rsid w:val="00DA14FA"/>
    <w:rsid w:val="00DA17A6"/>
    <w:rsid w:val="00DA1D9C"/>
    <w:rsid w:val="00DA1F03"/>
    <w:rsid w:val="00DA2030"/>
    <w:rsid w:val="00DA2144"/>
    <w:rsid w:val="00DA2187"/>
    <w:rsid w:val="00DA269B"/>
    <w:rsid w:val="00DA28A8"/>
    <w:rsid w:val="00DA2A29"/>
    <w:rsid w:val="00DA2EC9"/>
    <w:rsid w:val="00DA2F83"/>
    <w:rsid w:val="00DA300F"/>
    <w:rsid w:val="00DA3069"/>
    <w:rsid w:val="00DA30C0"/>
    <w:rsid w:val="00DA3168"/>
    <w:rsid w:val="00DA34ED"/>
    <w:rsid w:val="00DA35CC"/>
    <w:rsid w:val="00DA372D"/>
    <w:rsid w:val="00DA38F7"/>
    <w:rsid w:val="00DA394B"/>
    <w:rsid w:val="00DA3958"/>
    <w:rsid w:val="00DA3BBD"/>
    <w:rsid w:val="00DA3EEB"/>
    <w:rsid w:val="00DA3F06"/>
    <w:rsid w:val="00DA423D"/>
    <w:rsid w:val="00DA4834"/>
    <w:rsid w:val="00DA485E"/>
    <w:rsid w:val="00DA4970"/>
    <w:rsid w:val="00DA4B99"/>
    <w:rsid w:val="00DA507D"/>
    <w:rsid w:val="00DA5168"/>
    <w:rsid w:val="00DA53AC"/>
    <w:rsid w:val="00DA589C"/>
    <w:rsid w:val="00DA5911"/>
    <w:rsid w:val="00DA595F"/>
    <w:rsid w:val="00DA5D5C"/>
    <w:rsid w:val="00DA5EB7"/>
    <w:rsid w:val="00DA62CF"/>
    <w:rsid w:val="00DA62D7"/>
    <w:rsid w:val="00DA633A"/>
    <w:rsid w:val="00DA645D"/>
    <w:rsid w:val="00DA6933"/>
    <w:rsid w:val="00DA6BD4"/>
    <w:rsid w:val="00DA6D47"/>
    <w:rsid w:val="00DA6E46"/>
    <w:rsid w:val="00DA70D0"/>
    <w:rsid w:val="00DA722E"/>
    <w:rsid w:val="00DA73C4"/>
    <w:rsid w:val="00DA73FC"/>
    <w:rsid w:val="00DA7724"/>
    <w:rsid w:val="00DA7733"/>
    <w:rsid w:val="00DA77D0"/>
    <w:rsid w:val="00DA794A"/>
    <w:rsid w:val="00DA7ACA"/>
    <w:rsid w:val="00DA7C22"/>
    <w:rsid w:val="00DA7C5D"/>
    <w:rsid w:val="00DA7DD9"/>
    <w:rsid w:val="00DA7F3B"/>
    <w:rsid w:val="00DA7F92"/>
    <w:rsid w:val="00DB0003"/>
    <w:rsid w:val="00DB0276"/>
    <w:rsid w:val="00DB0389"/>
    <w:rsid w:val="00DB0452"/>
    <w:rsid w:val="00DB04FD"/>
    <w:rsid w:val="00DB05D7"/>
    <w:rsid w:val="00DB060C"/>
    <w:rsid w:val="00DB0678"/>
    <w:rsid w:val="00DB085C"/>
    <w:rsid w:val="00DB0D02"/>
    <w:rsid w:val="00DB1162"/>
    <w:rsid w:val="00DB1428"/>
    <w:rsid w:val="00DB1494"/>
    <w:rsid w:val="00DB14A7"/>
    <w:rsid w:val="00DB16CA"/>
    <w:rsid w:val="00DB1893"/>
    <w:rsid w:val="00DB198D"/>
    <w:rsid w:val="00DB1E02"/>
    <w:rsid w:val="00DB1EA7"/>
    <w:rsid w:val="00DB1F3B"/>
    <w:rsid w:val="00DB202B"/>
    <w:rsid w:val="00DB230F"/>
    <w:rsid w:val="00DB2312"/>
    <w:rsid w:val="00DB23BC"/>
    <w:rsid w:val="00DB2407"/>
    <w:rsid w:val="00DB2B24"/>
    <w:rsid w:val="00DB3105"/>
    <w:rsid w:val="00DB3343"/>
    <w:rsid w:val="00DB33A5"/>
    <w:rsid w:val="00DB398E"/>
    <w:rsid w:val="00DB3D65"/>
    <w:rsid w:val="00DB3E16"/>
    <w:rsid w:val="00DB4127"/>
    <w:rsid w:val="00DB42A1"/>
    <w:rsid w:val="00DB46C8"/>
    <w:rsid w:val="00DB4C95"/>
    <w:rsid w:val="00DB4E41"/>
    <w:rsid w:val="00DB500B"/>
    <w:rsid w:val="00DB5A26"/>
    <w:rsid w:val="00DB5E5A"/>
    <w:rsid w:val="00DB5F33"/>
    <w:rsid w:val="00DB62C8"/>
    <w:rsid w:val="00DB6410"/>
    <w:rsid w:val="00DB6447"/>
    <w:rsid w:val="00DB653A"/>
    <w:rsid w:val="00DB663F"/>
    <w:rsid w:val="00DB68E1"/>
    <w:rsid w:val="00DB6BA0"/>
    <w:rsid w:val="00DB6CE7"/>
    <w:rsid w:val="00DB6D57"/>
    <w:rsid w:val="00DB6EE0"/>
    <w:rsid w:val="00DB70E3"/>
    <w:rsid w:val="00DB722D"/>
    <w:rsid w:val="00DB72F8"/>
    <w:rsid w:val="00DB750D"/>
    <w:rsid w:val="00DB76D1"/>
    <w:rsid w:val="00DB781C"/>
    <w:rsid w:val="00DB7960"/>
    <w:rsid w:val="00DB7B7B"/>
    <w:rsid w:val="00DB7BF3"/>
    <w:rsid w:val="00DB7D48"/>
    <w:rsid w:val="00DB7D67"/>
    <w:rsid w:val="00DB7DA1"/>
    <w:rsid w:val="00DC0178"/>
    <w:rsid w:val="00DC0192"/>
    <w:rsid w:val="00DC02A3"/>
    <w:rsid w:val="00DC053A"/>
    <w:rsid w:val="00DC0716"/>
    <w:rsid w:val="00DC0840"/>
    <w:rsid w:val="00DC0ED8"/>
    <w:rsid w:val="00DC1396"/>
    <w:rsid w:val="00DC1A47"/>
    <w:rsid w:val="00DC1A74"/>
    <w:rsid w:val="00DC1B97"/>
    <w:rsid w:val="00DC1C2B"/>
    <w:rsid w:val="00DC1E19"/>
    <w:rsid w:val="00DC1F36"/>
    <w:rsid w:val="00DC1FF6"/>
    <w:rsid w:val="00DC2125"/>
    <w:rsid w:val="00DC212E"/>
    <w:rsid w:val="00DC2441"/>
    <w:rsid w:val="00DC28E3"/>
    <w:rsid w:val="00DC28EC"/>
    <w:rsid w:val="00DC2AAB"/>
    <w:rsid w:val="00DC2CAD"/>
    <w:rsid w:val="00DC2E0F"/>
    <w:rsid w:val="00DC2F22"/>
    <w:rsid w:val="00DC2F23"/>
    <w:rsid w:val="00DC2F93"/>
    <w:rsid w:val="00DC3168"/>
    <w:rsid w:val="00DC3237"/>
    <w:rsid w:val="00DC32FD"/>
    <w:rsid w:val="00DC3697"/>
    <w:rsid w:val="00DC36A6"/>
    <w:rsid w:val="00DC37CD"/>
    <w:rsid w:val="00DC3F1F"/>
    <w:rsid w:val="00DC420D"/>
    <w:rsid w:val="00DC42BA"/>
    <w:rsid w:val="00DC4709"/>
    <w:rsid w:val="00DC49A4"/>
    <w:rsid w:val="00DC4C75"/>
    <w:rsid w:val="00DC4CB9"/>
    <w:rsid w:val="00DC4E20"/>
    <w:rsid w:val="00DC4E90"/>
    <w:rsid w:val="00DC5206"/>
    <w:rsid w:val="00DC5231"/>
    <w:rsid w:val="00DC57BA"/>
    <w:rsid w:val="00DC5BE4"/>
    <w:rsid w:val="00DC5D05"/>
    <w:rsid w:val="00DC5E4A"/>
    <w:rsid w:val="00DC5EFE"/>
    <w:rsid w:val="00DC5FE3"/>
    <w:rsid w:val="00DC6188"/>
    <w:rsid w:val="00DC6236"/>
    <w:rsid w:val="00DC660C"/>
    <w:rsid w:val="00DC690A"/>
    <w:rsid w:val="00DC6911"/>
    <w:rsid w:val="00DC69A6"/>
    <w:rsid w:val="00DC6F12"/>
    <w:rsid w:val="00DC6F9F"/>
    <w:rsid w:val="00DC724A"/>
    <w:rsid w:val="00DC7533"/>
    <w:rsid w:val="00DC75A2"/>
    <w:rsid w:val="00DC765F"/>
    <w:rsid w:val="00DC7833"/>
    <w:rsid w:val="00DC796A"/>
    <w:rsid w:val="00DC7A30"/>
    <w:rsid w:val="00DC7B92"/>
    <w:rsid w:val="00DC7BD1"/>
    <w:rsid w:val="00DC7C4B"/>
    <w:rsid w:val="00DC7FCB"/>
    <w:rsid w:val="00DD0731"/>
    <w:rsid w:val="00DD07AC"/>
    <w:rsid w:val="00DD0C05"/>
    <w:rsid w:val="00DD0F4B"/>
    <w:rsid w:val="00DD1291"/>
    <w:rsid w:val="00DD134B"/>
    <w:rsid w:val="00DD152A"/>
    <w:rsid w:val="00DD1734"/>
    <w:rsid w:val="00DD1796"/>
    <w:rsid w:val="00DD19FD"/>
    <w:rsid w:val="00DD1C14"/>
    <w:rsid w:val="00DD1FBC"/>
    <w:rsid w:val="00DD2097"/>
    <w:rsid w:val="00DD2523"/>
    <w:rsid w:val="00DD25C2"/>
    <w:rsid w:val="00DD2B78"/>
    <w:rsid w:val="00DD2C8F"/>
    <w:rsid w:val="00DD2C95"/>
    <w:rsid w:val="00DD2F3B"/>
    <w:rsid w:val="00DD3385"/>
    <w:rsid w:val="00DD3770"/>
    <w:rsid w:val="00DD383A"/>
    <w:rsid w:val="00DD39B8"/>
    <w:rsid w:val="00DD3DEE"/>
    <w:rsid w:val="00DD4257"/>
    <w:rsid w:val="00DD42A7"/>
    <w:rsid w:val="00DD4307"/>
    <w:rsid w:val="00DD43D0"/>
    <w:rsid w:val="00DD44B3"/>
    <w:rsid w:val="00DD4A1B"/>
    <w:rsid w:val="00DD4B10"/>
    <w:rsid w:val="00DD4B3A"/>
    <w:rsid w:val="00DD4C9D"/>
    <w:rsid w:val="00DD4DCF"/>
    <w:rsid w:val="00DD530B"/>
    <w:rsid w:val="00DD53E6"/>
    <w:rsid w:val="00DD5658"/>
    <w:rsid w:val="00DD567A"/>
    <w:rsid w:val="00DD56A3"/>
    <w:rsid w:val="00DD58B4"/>
    <w:rsid w:val="00DD5CB8"/>
    <w:rsid w:val="00DD5D6A"/>
    <w:rsid w:val="00DD5D7B"/>
    <w:rsid w:val="00DD6071"/>
    <w:rsid w:val="00DD6351"/>
    <w:rsid w:val="00DD63A9"/>
    <w:rsid w:val="00DD63D2"/>
    <w:rsid w:val="00DD63DA"/>
    <w:rsid w:val="00DD63DD"/>
    <w:rsid w:val="00DD645E"/>
    <w:rsid w:val="00DD6F4C"/>
    <w:rsid w:val="00DD726F"/>
    <w:rsid w:val="00DD7358"/>
    <w:rsid w:val="00DD73E6"/>
    <w:rsid w:val="00DD76C6"/>
    <w:rsid w:val="00DD76CE"/>
    <w:rsid w:val="00DD788C"/>
    <w:rsid w:val="00DD79BB"/>
    <w:rsid w:val="00DD79D0"/>
    <w:rsid w:val="00DD7EF3"/>
    <w:rsid w:val="00DD7FB9"/>
    <w:rsid w:val="00DE05E9"/>
    <w:rsid w:val="00DE0625"/>
    <w:rsid w:val="00DE0653"/>
    <w:rsid w:val="00DE132E"/>
    <w:rsid w:val="00DE134F"/>
    <w:rsid w:val="00DE150F"/>
    <w:rsid w:val="00DE2358"/>
    <w:rsid w:val="00DE29B1"/>
    <w:rsid w:val="00DE2A92"/>
    <w:rsid w:val="00DE2ABC"/>
    <w:rsid w:val="00DE2B06"/>
    <w:rsid w:val="00DE2E6A"/>
    <w:rsid w:val="00DE2E80"/>
    <w:rsid w:val="00DE2FAF"/>
    <w:rsid w:val="00DE33FC"/>
    <w:rsid w:val="00DE3456"/>
    <w:rsid w:val="00DE35B7"/>
    <w:rsid w:val="00DE3888"/>
    <w:rsid w:val="00DE3DA3"/>
    <w:rsid w:val="00DE3F6A"/>
    <w:rsid w:val="00DE40FE"/>
    <w:rsid w:val="00DE4144"/>
    <w:rsid w:val="00DE4225"/>
    <w:rsid w:val="00DE42AC"/>
    <w:rsid w:val="00DE4377"/>
    <w:rsid w:val="00DE46C0"/>
    <w:rsid w:val="00DE4863"/>
    <w:rsid w:val="00DE4AA0"/>
    <w:rsid w:val="00DE4B08"/>
    <w:rsid w:val="00DE4D78"/>
    <w:rsid w:val="00DE4ECC"/>
    <w:rsid w:val="00DE5066"/>
    <w:rsid w:val="00DE51F0"/>
    <w:rsid w:val="00DE54B6"/>
    <w:rsid w:val="00DE558D"/>
    <w:rsid w:val="00DE5700"/>
    <w:rsid w:val="00DE57CC"/>
    <w:rsid w:val="00DE590B"/>
    <w:rsid w:val="00DE5A67"/>
    <w:rsid w:val="00DE5C8A"/>
    <w:rsid w:val="00DE5EFF"/>
    <w:rsid w:val="00DE60E3"/>
    <w:rsid w:val="00DE6164"/>
    <w:rsid w:val="00DE6365"/>
    <w:rsid w:val="00DE64F6"/>
    <w:rsid w:val="00DE669E"/>
    <w:rsid w:val="00DE6A67"/>
    <w:rsid w:val="00DE6A9D"/>
    <w:rsid w:val="00DE6B20"/>
    <w:rsid w:val="00DE6C2B"/>
    <w:rsid w:val="00DE723D"/>
    <w:rsid w:val="00DE766C"/>
    <w:rsid w:val="00DE77E5"/>
    <w:rsid w:val="00DE7824"/>
    <w:rsid w:val="00DE789E"/>
    <w:rsid w:val="00DE7B35"/>
    <w:rsid w:val="00DE7B65"/>
    <w:rsid w:val="00DE7DCE"/>
    <w:rsid w:val="00DF012D"/>
    <w:rsid w:val="00DF0218"/>
    <w:rsid w:val="00DF02FD"/>
    <w:rsid w:val="00DF0305"/>
    <w:rsid w:val="00DF03E2"/>
    <w:rsid w:val="00DF0786"/>
    <w:rsid w:val="00DF0879"/>
    <w:rsid w:val="00DF0C6A"/>
    <w:rsid w:val="00DF11E3"/>
    <w:rsid w:val="00DF1233"/>
    <w:rsid w:val="00DF1261"/>
    <w:rsid w:val="00DF136A"/>
    <w:rsid w:val="00DF16B0"/>
    <w:rsid w:val="00DF1766"/>
    <w:rsid w:val="00DF1964"/>
    <w:rsid w:val="00DF1BFC"/>
    <w:rsid w:val="00DF1E37"/>
    <w:rsid w:val="00DF212E"/>
    <w:rsid w:val="00DF23FE"/>
    <w:rsid w:val="00DF2843"/>
    <w:rsid w:val="00DF2AEB"/>
    <w:rsid w:val="00DF2BB8"/>
    <w:rsid w:val="00DF2CD7"/>
    <w:rsid w:val="00DF2D03"/>
    <w:rsid w:val="00DF2F1A"/>
    <w:rsid w:val="00DF2FC3"/>
    <w:rsid w:val="00DF308A"/>
    <w:rsid w:val="00DF334F"/>
    <w:rsid w:val="00DF3425"/>
    <w:rsid w:val="00DF3427"/>
    <w:rsid w:val="00DF3708"/>
    <w:rsid w:val="00DF38C5"/>
    <w:rsid w:val="00DF3B58"/>
    <w:rsid w:val="00DF42F2"/>
    <w:rsid w:val="00DF459B"/>
    <w:rsid w:val="00DF4777"/>
    <w:rsid w:val="00DF4BA8"/>
    <w:rsid w:val="00DF4C3C"/>
    <w:rsid w:val="00DF4FEF"/>
    <w:rsid w:val="00DF5110"/>
    <w:rsid w:val="00DF516E"/>
    <w:rsid w:val="00DF53E7"/>
    <w:rsid w:val="00DF54F5"/>
    <w:rsid w:val="00DF555D"/>
    <w:rsid w:val="00DF56D1"/>
    <w:rsid w:val="00DF58B4"/>
    <w:rsid w:val="00DF5AD7"/>
    <w:rsid w:val="00DF5B9D"/>
    <w:rsid w:val="00DF5D47"/>
    <w:rsid w:val="00DF5D98"/>
    <w:rsid w:val="00DF628C"/>
    <w:rsid w:val="00DF6305"/>
    <w:rsid w:val="00DF653B"/>
    <w:rsid w:val="00DF6706"/>
    <w:rsid w:val="00DF686E"/>
    <w:rsid w:val="00DF68EF"/>
    <w:rsid w:val="00DF694E"/>
    <w:rsid w:val="00DF69EF"/>
    <w:rsid w:val="00DF6A1D"/>
    <w:rsid w:val="00DF6B7A"/>
    <w:rsid w:val="00DF6BEF"/>
    <w:rsid w:val="00DF6C8B"/>
    <w:rsid w:val="00DF6CDC"/>
    <w:rsid w:val="00DF6EEA"/>
    <w:rsid w:val="00DF718E"/>
    <w:rsid w:val="00DF71D8"/>
    <w:rsid w:val="00DF7461"/>
    <w:rsid w:val="00DF74E8"/>
    <w:rsid w:val="00DF779E"/>
    <w:rsid w:val="00DF7B52"/>
    <w:rsid w:val="00DF7D18"/>
    <w:rsid w:val="00DF7FB9"/>
    <w:rsid w:val="00E0046D"/>
    <w:rsid w:val="00E00837"/>
    <w:rsid w:val="00E00C5F"/>
    <w:rsid w:val="00E00CEE"/>
    <w:rsid w:val="00E00E0A"/>
    <w:rsid w:val="00E00ED7"/>
    <w:rsid w:val="00E00F9E"/>
    <w:rsid w:val="00E01037"/>
    <w:rsid w:val="00E010DB"/>
    <w:rsid w:val="00E01138"/>
    <w:rsid w:val="00E0131D"/>
    <w:rsid w:val="00E013FD"/>
    <w:rsid w:val="00E01574"/>
    <w:rsid w:val="00E016BB"/>
    <w:rsid w:val="00E017E6"/>
    <w:rsid w:val="00E019F9"/>
    <w:rsid w:val="00E01ADB"/>
    <w:rsid w:val="00E01EFC"/>
    <w:rsid w:val="00E01F3C"/>
    <w:rsid w:val="00E02158"/>
    <w:rsid w:val="00E02610"/>
    <w:rsid w:val="00E02680"/>
    <w:rsid w:val="00E026E6"/>
    <w:rsid w:val="00E02901"/>
    <w:rsid w:val="00E02CCF"/>
    <w:rsid w:val="00E02F47"/>
    <w:rsid w:val="00E03102"/>
    <w:rsid w:val="00E031DA"/>
    <w:rsid w:val="00E03675"/>
    <w:rsid w:val="00E03894"/>
    <w:rsid w:val="00E039C2"/>
    <w:rsid w:val="00E03BB6"/>
    <w:rsid w:val="00E03D38"/>
    <w:rsid w:val="00E03E19"/>
    <w:rsid w:val="00E040F8"/>
    <w:rsid w:val="00E04403"/>
    <w:rsid w:val="00E044FB"/>
    <w:rsid w:val="00E04607"/>
    <w:rsid w:val="00E04763"/>
    <w:rsid w:val="00E04951"/>
    <w:rsid w:val="00E04C0E"/>
    <w:rsid w:val="00E04C8A"/>
    <w:rsid w:val="00E0525F"/>
    <w:rsid w:val="00E052CF"/>
    <w:rsid w:val="00E055BD"/>
    <w:rsid w:val="00E05654"/>
    <w:rsid w:val="00E05C26"/>
    <w:rsid w:val="00E05FC4"/>
    <w:rsid w:val="00E060AF"/>
    <w:rsid w:val="00E06125"/>
    <w:rsid w:val="00E064D8"/>
    <w:rsid w:val="00E06550"/>
    <w:rsid w:val="00E06558"/>
    <w:rsid w:val="00E06600"/>
    <w:rsid w:val="00E06723"/>
    <w:rsid w:val="00E067AF"/>
    <w:rsid w:val="00E0682B"/>
    <w:rsid w:val="00E06973"/>
    <w:rsid w:val="00E06C0A"/>
    <w:rsid w:val="00E06C86"/>
    <w:rsid w:val="00E07011"/>
    <w:rsid w:val="00E070B1"/>
    <w:rsid w:val="00E07251"/>
    <w:rsid w:val="00E07691"/>
    <w:rsid w:val="00E07706"/>
    <w:rsid w:val="00E07D8A"/>
    <w:rsid w:val="00E07F2E"/>
    <w:rsid w:val="00E1019A"/>
    <w:rsid w:val="00E103B7"/>
    <w:rsid w:val="00E105F0"/>
    <w:rsid w:val="00E10643"/>
    <w:rsid w:val="00E10829"/>
    <w:rsid w:val="00E10EA0"/>
    <w:rsid w:val="00E11060"/>
    <w:rsid w:val="00E110F2"/>
    <w:rsid w:val="00E1139D"/>
    <w:rsid w:val="00E11516"/>
    <w:rsid w:val="00E11531"/>
    <w:rsid w:val="00E116E7"/>
    <w:rsid w:val="00E119B3"/>
    <w:rsid w:val="00E11B98"/>
    <w:rsid w:val="00E11DCC"/>
    <w:rsid w:val="00E1235A"/>
    <w:rsid w:val="00E123D6"/>
    <w:rsid w:val="00E12438"/>
    <w:rsid w:val="00E1249C"/>
    <w:rsid w:val="00E12591"/>
    <w:rsid w:val="00E12630"/>
    <w:rsid w:val="00E12737"/>
    <w:rsid w:val="00E12AB3"/>
    <w:rsid w:val="00E12CF6"/>
    <w:rsid w:val="00E12DB9"/>
    <w:rsid w:val="00E12ED2"/>
    <w:rsid w:val="00E12F2F"/>
    <w:rsid w:val="00E12F9A"/>
    <w:rsid w:val="00E13220"/>
    <w:rsid w:val="00E135B1"/>
    <w:rsid w:val="00E1396F"/>
    <w:rsid w:val="00E13A9E"/>
    <w:rsid w:val="00E140BC"/>
    <w:rsid w:val="00E142FE"/>
    <w:rsid w:val="00E146E4"/>
    <w:rsid w:val="00E14B81"/>
    <w:rsid w:val="00E14CC5"/>
    <w:rsid w:val="00E14EE5"/>
    <w:rsid w:val="00E152A5"/>
    <w:rsid w:val="00E1592C"/>
    <w:rsid w:val="00E1595E"/>
    <w:rsid w:val="00E159C2"/>
    <w:rsid w:val="00E15D92"/>
    <w:rsid w:val="00E15E09"/>
    <w:rsid w:val="00E161AF"/>
    <w:rsid w:val="00E1620E"/>
    <w:rsid w:val="00E16307"/>
    <w:rsid w:val="00E16382"/>
    <w:rsid w:val="00E16656"/>
    <w:rsid w:val="00E16711"/>
    <w:rsid w:val="00E16BB7"/>
    <w:rsid w:val="00E16FF8"/>
    <w:rsid w:val="00E17227"/>
    <w:rsid w:val="00E17400"/>
    <w:rsid w:val="00E17490"/>
    <w:rsid w:val="00E1751B"/>
    <w:rsid w:val="00E176D5"/>
    <w:rsid w:val="00E1770A"/>
    <w:rsid w:val="00E17819"/>
    <w:rsid w:val="00E1790C"/>
    <w:rsid w:val="00E17BE7"/>
    <w:rsid w:val="00E17CF3"/>
    <w:rsid w:val="00E17F19"/>
    <w:rsid w:val="00E17F91"/>
    <w:rsid w:val="00E202DF"/>
    <w:rsid w:val="00E202FE"/>
    <w:rsid w:val="00E205A8"/>
    <w:rsid w:val="00E20624"/>
    <w:rsid w:val="00E2075D"/>
    <w:rsid w:val="00E2091B"/>
    <w:rsid w:val="00E209C3"/>
    <w:rsid w:val="00E20A79"/>
    <w:rsid w:val="00E20FB3"/>
    <w:rsid w:val="00E210D4"/>
    <w:rsid w:val="00E21315"/>
    <w:rsid w:val="00E2199F"/>
    <w:rsid w:val="00E21DCD"/>
    <w:rsid w:val="00E221B3"/>
    <w:rsid w:val="00E22223"/>
    <w:rsid w:val="00E222B4"/>
    <w:rsid w:val="00E226C9"/>
    <w:rsid w:val="00E2277A"/>
    <w:rsid w:val="00E228B3"/>
    <w:rsid w:val="00E228E8"/>
    <w:rsid w:val="00E229D3"/>
    <w:rsid w:val="00E22B61"/>
    <w:rsid w:val="00E23104"/>
    <w:rsid w:val="00E23184"/>
    <w:rsid w:val="00E23609"/>
    <w:rsid w:val="00E2368E"/>
    <w:rsid w:val="00E236E0"/>
    <w:rsid w:val="00E23775"/>
    <w:rsid w:val="00E2379D"/>
    <w:rsid w:val="00E23A0E"/>
    <w:rsid w:val="00E23A4D"/>
    <w:rsid w:val="00E23E8E"/>
    <w:rsid w:val="00E23F4D"/>
    <w:rsid w:val="00E240B5"/>
    <w:rsid w:val="00E2420F"/>
    <w:rsid w:val="00E2433C"/>
    <w:rsid w:val="00E2445E"/>
    <w:rsid w:val="00E246B0"/>
    <w:rsid w:val="00E246C0"/>
    <w:rsid w:val="00E248FE"/>
    <w:rsid w:val="00E24A98"/>
    <w:rsid w:val="00E24ABF"/>
    <w:rsid w:val="00E24D2A"/>
    <w:rsid w:val="00E24E84"/>
    <w:rsid w:val="00E24F0C"/>
    <w:rsid w:val="00E24F6D"/>
    <w:rsid w:val="00E25700"/>
    <w:rsid w:val="00E257C2"/>
    <w:rsid w:val="00E25E91"/>
    <w:rsid w:val="00E26081"/>
    <w:rsid w:val="00E260A8"/>
    <w:rsid w:val="00E261AE"/>
    <w:rsid w:val="00E2637E"/>
    <w:rsid w:val="00E263BC"/>
    <w:rsid w:val="00E26458"/>
    <w:rsid w:val="00E26569"/>
    <w:rsid w:val="00E265BD"/>
    <w:rsid w:val="00E26773"/>
    <w:rsid w:val="00E26915"/>
    <w:rsid w:val="00E26971"/>
    <w:rsid w:val="00E26A0B"/>
    <w:rsid w:val="00E26C78"/>
    <w:rsid w:val="00E26E8A"/>
    <w:rsid w:val="00E26FFF"/>
    <w:rsid w:val="00E272D0"/>
    <w:rsid w:val="00E274FE"/>
    <w:rsid w:val="00E27603"/>
    <w:rsid w:val="00E2762A"/>
    <w:rsid w:val="00E27670"/>
    <w:rsid w:val="00E277AA"/>
    <w:rsid w:val="00E279F5"/>
    <w:rsid w:val="00E27AE1"/>
    <w:rsid w:val="00E30007"/>
    <w:rsid w:val="00E30068"/>
    <w:rsid w:val="00E3022E"/>
    <w:rsid w:val="00E3050C"/>
    <w:rsid w:val="00E3050F"/>
    <w:rsid w:val="00E307B3"/>
    <w:rsid w:val="00E30B4A"/>
    <w:rsid w:val="00E30C0C"/>
    <w:rsid w:val="00E30E93"/>
    <w:rsid w:val="00E31392"/>
    <w:rsid w:val="00E313A3"/>
    <w:rsid w:val="00E314B5"/>
    <w:rsid w:val="00E316DF"/>
    <w:rsid w:val="00E317A0"/>
    <w:rsid w:val="00E317AC"/>
    <w:rsid w:val="00E318BC"/>
    <w:rsid w:val="00E31CBA"/>
    <w:rsid w:val="00E31D5F"/>
    <w:rsid w:val="00E31D96"/>
    <w:rsid w:val="00E32078"/>
    <w:rsid w:val="00E32141"/>
    <w:rsid w:val="00E321FE"/>
    <w:rsid w:val="00E32558"/>
    <w:rsid w:val="00E32585"/>
    <w:rsid w:val="00E32629"/>
    <w:rsid w:val="00E32A31"/>
    <w:rsid w:val="00E32CAC"/>
    <w:rsid w:val="00E32FBC"/>
    <w:rsid w:val="00E32FE0"/>
    <w:rsid w:val="00E331A2"/>
    <w:rsid w:val="00E33392"/>
    <w:rsid w:val="00E33593"/>
    <w:rsid w:val="00E33CAA"/>
    <w:rsid w:val="00E34105"/>
    <w:rsid w:val="00E34216"/>
    <w:rsid w:val="00E346FF"/>
    <w:rsid w:val="00E34991"/>
    <w:rsid w:val="00E34A52"/>
    <w:rsid w:val="00E34BE6"/>
    <w:rsid w:val="00E34DA7"/>
    <w:rsid w:val="00E34E12"/>
    <w:rsid w:val="00E34E1D"/>
    <w:rsid w:val="00E34EB7"/>
    <w:rsid w:val="00E34EDA"/>
    <w:rsid w:val="00E35075"/>
    <w:rsid w:val="00E3540E"/>
    <w:rsid w:val="00E35510"/>
    <w:rsid w:val="00E356A9"/>
    <w:rsid w:val="00E35C11"/>
    <w:rsid w:val="00E35E13"/>
    <w:rsid w:val="00E35EBB"/>
    <w:rsid w:val="00E35EE0"/>
    <w:rsid w:val="00E360B7"/>
    <w:rsid w:val="00E36430"/>
    <w:rsid w:val="00E3664F"/>
    <w:rsid w:val="00E36E2F"/>
    <w:rsid w:val="00E36EBC"/>
    <w:rsid w:val="00E370B3"/>
    <w:rsid w:val="00E37302"/>
    <w:rsid w:val="00E373D5"/>
    <w:rsid w:val="00E37459"/>
    <w:rsid w:val="00E37746"/>
    <w:rsid w:val="00E37A8D"/>
    <w:rsid w:val="00E37B62"/>
    <w:rsid w:val="00E37BDD"/>
    <w:rsid w:val="00E37FD7"/>
    <w:rsid w:val="00E400D2"/>
    <w:rsid w:val="00E400ED"/>
    <w:rsid w:val="00E40610"/>
    <w:rsid w:val="00E407B4"/>
    <w:rsid w:val="00E40A15"/>
    <w:rsid w:val="00E40E65"/>
    <w:rsid w:val="00E40E7E"/>
    <w:rsid w:val="00E410EF"/>
    <w:rsid w:val="00E4133C"/>
    <w:rsid w:val="00E415E0"/>
    <w:rsid w:val="00E419B6"/>
    <w:rsid w:val="00E41B68"/>
    <w:rsid w:val="00E41C6D"/>
    <w:rsid w:val="00E41D55"/>
    <w:rsid w:val="00E41FB5"/>
    <w:rsid w:val="00E42215"/>
    <w:rsid w:val="00E42349"/>
    <w:rsid w:val="00E42427"/>
    <w:rsid w:val="00E4268F"/>
    <w:rsid w:val="00E426EB"/>
    <w:rsid w:val="00E4270A"/>
    <w:rsid w:val="00E42AED"/>
    <w:rsid w:val="00E42DE3"/>
    <w:rsid w:val="00E4301F"/>
    <w:rsid w:val="00E43157"/>
    <w:rsid w:val="00E431D9"/>
    <w:rsid w:val="00E434C1"/>
    <w:rsid w:val="00E434C8"/>
    <w:rsid w:val="00E43875"/>
    <w:rsid w:val="00E43C8F"/>
    <w:rsid w:val="00E43D1D"/>
    <w:rsid w:val="00E44115"/>
    <w:rsid w:val="00E44133"/>
    <w:rsid w:val="00E449DD"/>
    <w:rsid w:val="00E44B31"/>
    <w:rsid w:val="00E44C18"/>
    <w:rsid w:val="00E44CD8"/>
    <w:rsid w:val="00E44D38"/>
    <w:rsid w:val="00E44E89"/>
    <w:rsid w:val="00E44F5F"/>
    <w:rsid w:val="00E450BA"/>
    <w:rsid w:val="00E45160"/>
    <w:rsid w:val="00E454D9"/>
    <w:rsid w:val="00E4582B"/>
    <w:rsid w:val="00E45919"/>
    <w:rsid w:val="00E45C29"/>
    <w:rsid w:val="00E45D81"/>
    <w:rsid w:val="00E45E94"/>
    <w:rsid w:val="00E45EB8"/>
    <w:rsid w:val="00E45FB4"/>
    <w:rsid w:val="00E46258"/>
    <w:rsid w:val="00E46482"/>
    <w:rsid w:val="00E4669C"/>
    <w:rsid w:val="00E46C84"/>
    <w:rsid w:val="00E46C87"/>
    <w:rsid w:val="00E46D44"/>
    <w:rsid w:val="00E46E49"/>
    <w:rsid w:val="00E470E6"/>
    <w:rsid w:val="00E4777F"/>
    <w:rsid w:val="00E477B1"/>
    <w:rsid w:val="00E4782D"/>
    <w:rsid w:val="00E478D3"/>
    <w:rsid w:val="00E47BD3"/>
    <w:rsid w:val="00E47C63"/>
    <w:rsid w:val="00E47C99"/>
    <w:rsid w:val="00E47E36"/>
    <w:rsid w:val="00E47EC1"/>
    <w:rsid w:val="00E5006B"/>
    <w:rsid w:val="00E50389"/>
    <w:rsid w:val="00E506CC"/>
    <w:rsid w:val="00E50777"/>
    <w:rsid w:val="00E50BAD"/>
    <w:rsid w:val="00E50C8B"/>
    <w:rsid w:val="00E50DCC"/>
    <w:rsid w:val="00E50E4C"/>
    <w:rsid w:val="00E51001"/>
    <w:rsid w:val="00E510CE"/>
    <w:rsid w:val="00E51199"/>
    <w:rsid w:val="00E51216"/>
    <w:rsid w:val="00E512B3"/>
    <w:rsid w:val="00E5132F"/>
    <w:rsid w:val="00E51518"/>
    <w:rsid w:val="00E51543"/>
    <w:rsid w:val="00E51636"/>
    <w:rsid w:val="00E517E6"/>
    <w:rsid w:val="00E51915"/>
    <w:rsid w:val="00E51998"/>
    <w:rsid w:val="00E51A52"/>
    <w:rsid w:val="00E51A7D"/>
    <w:rsid w:val="00E51DDE"/>
    <w:rsid w:val="00E51E16"/>
    <w:rsid w:val="00E51EEF"/>
    <w:rsid w:val="00E51F8C"/>
    <w:rsid w:val="00E520AA"/>
    <w:rsid w:val="00E5229B"/>
    <w:rsid w:val="00E5264B"/>
    <w:rsid w:val="00E52A8B"/>
    <w:rsid w:val="00E52F04"/>
    <w:rsid w:val="00E52F71"/>
    <w:rsid w:val="00E53231"/>
    <w:rsid w:val="00E53769"/>
    <w:rsid w:val="00E53778"/>
    <w:rsid w:val="00E53C08"/>
    <w:rsid w:val="00E53D3E"/>
    <w:rsid w:val="00E54141"/>
    <w:rsid w:val="00E54295"/>
    <w:rsid w:val="00E542B9"/>
    <w:rsid w:val="00E5444A"/>
    <w:rsid w:val="00E547E1"/>
    <w:rsid w:val="00E54984"/>
    <w:rsid w:val="00E54BB9"/>
    <w:rsid w:val="00E54E18"/>
    <w:rsid w:val="00E54E9D"/>
    <w:rsid w:val="00E551D7"/>
    <w:rsid w:val="00E5531D"/>
    <w:rsid w:val="00E55371"/>
    <w:rsid w:val="00E5567B"/>
    <w:rsid w:val="00E55A84"/>
    <w:rsid w:val="00E55AAB"/>
    <w:rsid w:val="00E55AAE"/>
    <w:rsid w:val="00E55C95"/>
    <w:rsid w:val="00E55D8A"/>
    <w:rsid w:val="00E56047"/>
    <w:rsid w:val="00E561C6"/>
    <w:rsid w:val="00E562A5"/>
    <w:rsid w:val="00E56339"/>
    <w:rsid w:val="00E56532"/>
    <w:rsid w:val="00E565A0"/>
    <w:rsid w:val="00E567C9"/>
    <w:rsid w:val="00E56B10"/>
    <w:rsid w:val="00E56DA7"/>
    <w:rsid w:val="00E571B0"/>
    <w:rsid w:val="00E572B0"/>
    <w:rsid w:val="00E5735E"/>
    <w:rsid w:val="00E576A9"/>
    <w:rsid w:val="00E577A3"/>
    <w:rsid w:val="00E5786C"/>
    <w:rsid w:val="00E578A8"/>
    <w:rsid w:val="00E5794A"/>
    <w:rsid w:val="00E57B88"/>
    <w:rsid w:val="00E57CC1"/>
    <w:rsid w:val="00E57D4A"/>
    <w:rsid w:val="00E57E64"/>
    <w:rsid w:val="00E57F08"/>
    <w:rsid w:val="00E57F38"/>
    <w:rsid w:val="00E60001"/>
    <w:rsid w:val="00E6055B"/>
    <w:rsid w:val="00E605BF"/>
    <w:rsid w:val="00E60691"/>
    <w:rsid w:val="00E607CA"/>
    <w:rsid w:val="00E60994"/>
    <w:rsid w:val="00E60ABA"/>
    <w:rsid w:val="00E60D47"/>
    <w:rsid w:val="00E60E3C"/>
    <w:rsid w:val="00E60FF2"/>
    <w:rsid w:val="00E61042"/>
    <w:rsid w:val="00E6120A"/>
    <w:rsid w:val="00E61345"/>
    <w:rsid w:val="00E61407"/>
    <w:rsid w:val="00E61543"/>
    <w:rsid w:val="00E61994"/>
    <w:rsid w:val="00E619C2"/>
    <w:rsid w:val="00E61B7D"/>
    <w:rsid w:val="00E61C61"/>
    <w:rsid w:val="00E61EBD"/>
    <w:rsid w:val="00E61FF7"/>
    <w:rsid w:val="00E62092"/>
    <w:rsid w:val="00E62132"/>
    <w:rsid w:val="00E62296"/>
    <w:rsid w:val="00E6272C"/>
    <w:rsid w:val="00E6299E"/>
    <w:rsid w:val="00E62C76"/>
    <w:rsid w:val="00E62F4B"/>
    <w:rsid w:val="00E630F5"/>
    <w:rsid w:val="00E63227"/>
    <w:rsid w:val="00E63237"/>
    <w:rsid w:val="00E6326A"/>
    <w:rsid w:val="00E632B7"/>
    <w:rsid w:val="00E63AB6"/>
    <w:rsid w:val="00E63ADC"/>
    <w:rsid w:val="00E63E6F"/>
    <w:rsid w:val="00E63FAB"/>
    <w:rsid w:val="00E641D2"/>
    <w:rsid w:val="00E6454B"/>
    <w:rsid w:val="00E6462C"/>
    <w:rsid w:val="00E646DE"/>
    <w:rsid w:val="00E64968"/>
    <w:rsid w:val="00E649FC"/>
    <w:rsid w:val="00E64DE8"/>
    <w:rsid w:val="00E64E6C"/>
    <w:rsid w:val="00E65044"/>
    <w:rsid w:val="00E65190"/>
    <w:rsid w:val="00E65394"/>
    <w:rsid w:val="00E654F3"/>
    <w:rsid w:val="00E65589"/>
    <w:rsid w:val="00E65646"/>
    <w:rsid w:val="00E657DF"/>
    <w:rsid w:val="00E65974"/>
    <w:rsid w:val="00E65B3F"/>
    <w:rsid w:val="00E65B43"/>
    <w:rsid w:val="00E66520"/>
    <w:rsid w:val="00E666CC"/>
    <w:rsid w:val="00E66733"/>
    <w:rsid w:val="00E667CA"/>
    <w:rsid w:val="00E66B58"/>
    <w:rsid w:val="00E66B6C"/>
    <w:rsid w:val="00E66BDB"/>
    <w:rsid w:val="00E66C20"/>
    <w:rsid w:val="00E66E60"/>
    <w:rsid w:val="00E67221"/>
    <w:rsid w:val="00E6775A"/>
    <w:rsid w:val="00E6779B"/>
    <w:rsid w:val="00E67904"/>
    <w:rsid w:val="00E67934"/>
    <w:rsid w:val="00E67FE3"/>
    <w:rsid w:val="00E700A8"/>
    <w:rsid w:val="00E7028C"/>
    <w:rsid w:val="00E70292"/>
    <w:rsid w:val="00E70403"/>
    <w:rsid w:val="00E70885"/>
    <w:rsid w:val="00E70C40"/>
    <w:rsid w:val="00E70CED"/>
    <w:rsid w:val="00E70EAF"/>
    <w:rsid w:val="00E71024"/>
    <w:rsid w:val="00E71070"/>
    <w:rsid w:val="00E71220"/>
    <w:rsid w:val="00E71342"/>
    <w:rsid w:val="00E715E7"/>
    <w:rsid w:val="00E7163F"/>
    <w:rsid w:val="00E7187A"/>
    <w:rsid w:val="00E718CA"/>
    <w:rsid w:val="00E71A37"/>
    <w:rsid w:val="00E71AA5"/>
    <w:rsid w:val="00E71CAC"/>
    <w:rsid w:val="00E71EA5"/>
    <w:rsid w:val="00E72263"/>
    <w:rsid w:val="00E726A0"/>
    <w:rsid w:val="00E72859"/>
    <w:rsid w:val="00E72884"/>
    <w:rsid w:val="00E72D0F"/>
    <w:rsid w:val="00E72E19"/>
    <w:rsid w:val="00E72F0F"/>
    <w:rsid w:val="00E72F34"/>
    <w:rsid w:val="00E7311F"/>
    <w:rsid w:val="00E73159"/>
    <w:rsid w:val="00E732C3"/>
    <w:rsid w:val="00E733AC"/>
    <w:rsid w:val="00E733C3"/>
    <w:rsid w:val="00E73723"/>
    <w:rsid w:val="00E73A7E"/>
    <w:rsid w:val="00E73C44"/>
    <w:rsid w:val="00E73C4C"/>
    <w:rsid w:val="00E73F7F"/>
    <w:rsid w:val="00E7413A"/>
    <w:rsid w:val="00E74156"/>
    <w:rsid w:val="00E74266"/>
    <w:rsid w:val="00E74336"/>
    <w:rsid w:val="00E745B4"/>
    <w:rsid w:val="00E74744"/>
    <w:rsid w:val="00E749C6"/>
    <w:rsid w:val="00E74C6D"/>
    <w:rsid w:val="00E74D7E"/>
    <w:rsid w:val="00E74DCB"/>
    <w:rsid w:val="00E74FDB"/>
    <w:rsid w:val="00E75133"/>
    <w:rsid w:val="00E75134"/>
    <w:rsid w:val="00E752DD"/>
    <w:rsid w:val="00E756AA"/>
    <w:rsid w:val="00E75707"/>
    <w:rsid w:val="00E75B3B"/>
    <w:rsid w:val="00E75C40"/>
    <w:rsid w:val="00E75C53"/>
    <w:rsid w:val="00E75D4C"/>
    <w:rsid w:val="00E75DCD"/>
    <w:rsid w:val="00E75F5F"/>
    <w:rsid w:val="00E761C6"/>
    <w:rsid w:val="00E761D5"/>
    <w:rsid w:val="00E762C6"/>
    <w:rsid w:val="00E76410"/>
    <w:rsid w:val="00E76491"/>
    <w:rsid w:val="00E7654F"/>
    <w:rsid w:val="00E76703"/>
    <w:rsid w:val="00E767A7"/>
    <w:rsid w:val="00E76A22"/>
    <w:rsid w:val="00E76BC9"/>
    <w:rsid w:val="00E77400"/>
    <w:rsid w:val="00E77580"/>
    <w:rsid w:val="00E77A62"/>
    <w:rsid w:val="00E77C1D"/>
    <w:rsid w:val="00E77CE3"/>
    <w:rsid w:val="00E77CF8"/>
    <w:rsid w:val="00E77EFE"/>
    <w:rsid w:val="00E77F7B"/>
    <w:rsid w:val="00E77F9A"/>
    <w:rsid w:val="00E80347"/>
    <w:rsid w:val="00E8068D"/>
    <w:rsid w:val="00E808DF"/>
    <w:rsid w:val="00E8094A"/>
    <w:rsid w:val="00E80A10"/>
    <w:rsid w:val="00E80B30"/>
    <w:rsid w:val="00E80B86"/>
    <w:rsid w:val="00E80E53"/>
    <w:rsid w:val="00E80F16"/>
    <w:rsid w:val="00E8116F"/>
    <w:rsid w:val="00E81350"/>
    <w:rsid w:val="00E81446"/>
    <w:rsid w:val="00E814A0"/>
    <w:rsid w:val="00E81953"/>
    <w:rsid w:val="00E81BA5"/>
    <w:rsid w:val="00E81C17"/>
    <w:rsid w:val="00E8227E"/>
    <w:rsid w:val="00E822BF"/>
    <w:rsid w:val="00E824AE"/>
    <w:rsid w:val="00E82629"/>
    <w:rsid w:val="00E826AF"/>
    <w:rsid w:val="00E82B2A"/>
    <w:rsid w:val="00E82C1E"/>
    <w:rsid w:val="00E82D53"/>
    <w:rsid w:val="00E82D5D"/>
    <w:rsid w:val="00E82D6B"/>
    <w:rsid w:val="00E82F2C"/>
    <w:rsid w:val="00E830AE"/>
    <w:rsid w:val="00E83110"/>
    <w:rsid w:val="00E83111"/>
    <w:rsid w:val="00E832B4"/>
    <w:rsid w:val="00E83412"/>
    <w:rsid w:val="00E837CC"/>
    <w:rsid w:val="00E83976"/>
    <w:rsid w:val="00E83A16"/>
    <w:rsid w:val="00E83B16"/>
    <w:rsid w:val="00E83E1F"/>
    <w:rsid w:val="00E83F16"/>
    <w:rsid w:val="00E83F18"/>
    <w:rsid w:val="00E843B6"/>
    <w:rsid w:val="00E8453A"/>
    <w:rsid w:val="00E8470B"/>
    <w:rsid w:val="00E84A8F"/>
    <w:rsid w:val="00E84B0A"/>
    <w:rsid w:val="00E84CDC"/>
    <w:rsid w:val="00E85000"/>
    <w:rsid w:val="00E850A3"/>
    <w:rsid w:val="00E850AA"/>
    <w:rsid w:val="00E85704"/>
    <w:rsid w:val="00E86036"/>
    <w:rsid w:val="00E8614D"/>
    <w:rsid w:val="00E8642B"/>
    <w:rsid w:val="00E864A0"/>
    <w:rsid w:val="00E864D6"/>
    <w:rsid w:val="00E86605"/>
    <w:rsid w:val="00E86811"/>
    <w:rsid w:val="00E86E8F"/>
    <w:rsid w:val="00E878E0"/>
    <w:rsid w:val="00E87C36"/>
    <w:rsid w:val="00E87C43"/>
    <w:rsid w:val="00E87D16"/>
    <w:rsid w:val="00E87DA8"/>
    <w:rsid w:val="00E87F70"/>
    <w:rsid w:val="00E903DE"/>
    <w:rsid w:val="00E9043A"/>
    <w:rsid w:val="00E90CBB"/>
    <w:rsid w:val="00E91369"/>
    <w:rsid w:val="00E914B7"/>
    <w:rsid w:val="00E91552"/>
    <w:rsid w:val="00E91693"/>
    <w:rsid w:val="00E9180F"/>
    <w:rsid w:val="00E91A28"/>
    <w:rsid w:val="00E91B5F"/>
    <w:rsid w:val="00E91E7A"/>
    <w:rsid w:val="00E92328"/>
    <w:rsid w:val="00E924CF"/>
    <w:rsid w:val="00E9258A"/>
    <w:rsid w:val="00E925A9"/>
    <w:rsid w:val="00E9280D"/>
    <w:rsid w:val="00E92A17"/>
    <w:rsid w:val="00E92C20"/>
    <w:rsid w:val="00E92EAB"/>
    <w:rsid w:val="00E92F0F"/>
    <w:rsid w:val="00E92F37"/>
    <w:rsid w:val="00E92F4B"/>
    <w:rsid w:val="00E931A9"/>
    <w:rsid w:val="00E93290"/>
    <w:rsid w:val="00E93380"/>
    <w:rsid w:val="00E933A7"/>
    <w:rsid w:val="00E9370D"/>
    <w:rsid w:val="00E93755"/>
    <w:rsid w:val="00E93868"/>
    <w:rsid w:val="00E93887"/>
    <w:rsid w:val="00E93B05"/>
    <w:rsid w:val="00E9425B"/>
    <w:rsid w:val="00E943E4"/>
    <w:rsid w:val="00E945F2"/>
    <w:rsid w:val="00E949FD"/>
    <w:rsid w:val="00E950BF"/>
    <w:rsid w:val="00E95143"/>
    <w:rsid w:val="00E952C9"/>
    <w:rsid w:val="00E95333"/>
    <w:rsid w:val="00E95477"/>
    <w:rsid w:val="00E95851"/>
    <w:rsid w:val="00E95965"/>
    <w:rsid w:val="00E95ACF"/>
    <w:rsid w:val="00E95CD2"/>
    <w:rsid w:val="00E95D83"/>
    <w:rsid w:val="00E95DC3"/>
    <w:rsid w:val="00E9611D"/>
    <w:rsid w:val="00E962B7"/>
    <w:rsid w:val="00E962F8"/>
    <w:rsid w:val="00E96307"/>
    <w:rsid w:val="00E963DE"/>
    <w:rsid w:val="00E9644F"/>
    <w:rsid w:val="00E967AA"/>
    <w:rsid w:val="00E96913"/>
    <w:rsid w:val="00E96AA5"/>
    <w:rsid w:val="00E96B94"/>
    <w:rsid w:val="00E96D54"/>
    <w:rsid w:val="00E96DAC"/>
    <w:rsid w:val="00E96E17"/>
    <w:rsid w:val="00E96E8E"/>
    <w:rsid w:val="00E972B1"/>
    <w:rsid w:val="00E97321"/>
    <w:rsid w:val="00E976A2"/>
    <w:rsid w:val="00E97785"/>
    <w:rsid w:val="00E979AD"/>
    <w:rsid w:val="00E97AE8"/>
    <w:rsid w:val="00E97B8F"/>
    <w:rsid w:val="00EA009B"/>
    <w:rsid w:val="00EA01F8"/>
    <w:rsid w:val="00EA0568"/>
    <w:rsid w:val="00EA0611"/>
    <w:rsid w:val="00EA06C4"/>
    <w:rsid w:val="00EA0AA1"/>
    <w:rsid w:val="00EA0BA5"/>
    <w:rsid w:val="00EA0D91"/>
    <w:rsid w:val="00EA0E71"/>
    <w:rsid w:val="00EA122C"/>
    <w:rsid w:val="00EA1337"/>
    <w:rsid w:val="00EA134B"/>
    <w:rsid w:val="00EA14A4"/>
    <w:rsid w:val="00EA153A"/>
    <w:rsid w:val="00EA15CA"/>
    <w:rsid w:val="00EA1910"/>
    <w:rsid w:val="00EA1E69"/>
    <w:rsid w:val="00EA207C"/>
    <w:rsid w:val="00EA2100"/>
    <w:rsid w:val="00EA218B"/>
    <w:rsid w:val="00EA23F4"/>
    <w:rsid w:val="00EA2605"/>
    <w:rsid w:val="00EA2801"/>
    <w:rsid w:val="00EA296E"/>
    <w:rsid w:val="00EA2B24"/>
    <w:rsid w:val="00EA2B65"/>
    <w:rsid w:val="00EA2B7A"/>
    <w:rsid w:val="00EA2D99"/>
    <w:rsid w:val="00EA2E2D"/>
    <w:rsid w:val="00EA2EC7"/>
    <w:rsid w:val="00EA319C"/>
    <w:rsid w:val="00EA3548"/>
    <w:rsid w:val="00EA37C4"/>
    <w:rsid w:val="00EA37CF"/>
    <w:rsid w:val="00EA390A"/>
    <w:rsid w:val="00EA39AF"/>
    <w:rsid w:val="00EA3BA8"/>
    <w:rsid w:val="00EA3D68"/>
    <w:rsid w:val="00EA3EA3"/>
    <w:rsid w:val="00EA3F66"/>
    <w:rsid w:val="00EA3F7D"/>
    <w:rsid w:val="00EA4309"/>
    <w:rsid w:val="00EA452B"/>
    <w:rsid w:val="00EA459C"/>
    <w:rsid w:val="00EA45F8"/>
    <w:rsid w:val="00EA4C03"/>
    <w:rsid w:val="00EA4C38"/>
    <w:rsid w:val="00EA4FC2"/>
    <w:rsid w:val="00EA5089"/>
    <w:rsid w:val="00EA50A2"/>
    <w:rsid w:val="00EA51D0"/>
    <w:rsid w:val="00EA5277"/>
    <w:rsid w:val="00EA527A"/>
    <w:rsid w:val="00EA5299"/>
    <w:rsid w:val="00EA5343"/>
    <w:rsid w:val="00EA5491"/>
    <w:rsid w:val="00EA5583"/>
    <w:rsid w:val="00EA5C3F"/>
    <w:rsid w:val="00EA5C72"/>
    <w:rsid w:val="00EA5E9B"/>
    <w:rsid w:val="00EA5F52"/>
    <w:rsid w:val="00EA606A"/>
    <w:rsid w:val="00EA650C"/>
    <w:rsid w:val="00EA661F"/>
    <w:rsid w:val="00EA66E7"/>
    <w:rsid w:val="00EA6750"/>
    <w:rsid w:val="00EA6932"/>
    <w:rsid w:val="00EA6BC7"/>
    <w:rsid w:val="00EA6C20"/>
    <w:rsid w:val="00EA71A3"/>
    <w:rsid w:val="00EA72AA"/>
    <w:rsid w:val="00EA74E4"/>
    <w:rsid w:val="00EA775D"/>
    <w:rsid w:val="00EA7860"/>
    <w:rsid w:val="00EA7A33"/>
    <w:rsid w:val="00EA7A72"/>
    <w:rsid w:val="00EA7AB6"/>
    <w:rsid w:val="00EA7AF6"/>
    <w:rsid w:val="00EA7EC8"/>
    <w:rsid w:val="00EB01E3"/>
    <w:rsid w:val="00EB026F"/>
    <w:rsid w:val="00EB0279"/>
    <w:rsid w:val="00EB03C0"/>
    <w:rsid w:val="00EB056D"/>
    <w:rsid w:val="00EB0766"/>
    <w:rsid w:val="00EB0869"/>
    <w:rsid w:val="00EB0AAA"/>
    <w:rsid w:val="00EB0B1D"/>
    <w:rsid w:val="00EB0BA5"/>
    <w:rsid w:val="00EB0E0F"/>
    <w:rsid w:val="00EB1338"/>
    <w:rsid w:val="00EB143C"/>
    <w:rsid w:val="00EB1474"/>
    <w:rsid w:val="00EB1549"/>
    <w:rsid w:val="00EB1730"/>
    <w:rsid w:val="00EB175A"/>
    <w:rsid w:val="00EB1A9A"/>
    <w:rsid w:val="00EB1AC4"/>
    <w:rsid w:val="00EB1BD2"/>
    <w:rsid w:val="00EB1BF1"/>
    <w:rsid w:val="00EB1E9E"/>
    <w:rsid w:val="00EB1F64"/>
    <w:rsid w:val="00EB1FE0"/>
    <w:rsid w:val="00EB2005"/>
    <w:rsid w:val="00EB200A"/>
    <w:rsid w:val="00EB272B"/>
    <w:rsid w:val="00EB2C0C"/>
    <w:rsid w:val="00EB3113"/>
    <w:rsid w:val="00EB36C9"/>
    <w:rsid w:val="00EB385F"/>
    <w:rsid w:val="00EB3B12"/>
    <w:rsid w:val="00EB3E82"/>
    <w:rsid w:val="00EB4215"/>
    <w:rsid w:val="00EB45CF"/>
    <w:rsid w:val="00EB4604"/>
    <w:rsid w:val="00EB481D"/>
    <w:rsid w:val="00EB4AE1"/>
    <w:rsid w:val="00EB4BEF"/>
    <w:rsid w:val="00EB4BFA"/>
    <w:rsid w:val="00EB4C25"/>
    <w:rsid w:val="00EB4D13"/>
    <w:rsid w:val="00EB4ED6"/>
    <w:rsid w:val="00EB4F49"/>
    <w:rsid w:val="00EB5059"/>
    <w:rsid w:val="00EB508F"/>
    <w:rsid w:val="00EB51F6"/>
    <w:rsid w:val="00EB52F0"/>
    <w:rsid w:val="00EB5411"/>
    <w:rsid w:val="00EB573A"/>
    <w:rsid w:val="00EB5791"/>
    <w:rsid w:val="00EB5902"/>
    <w:rsid w:val="00EB595A"/>
    <w:rsid w:val="00EB5A47"/>
    <w:rsid w:val="00EB5B1F"/>
    <w:rsid w:val="00EB5CA0"/>
    <w:rsid w:val="00EB61E9"/>
    <w:rsid w:val="00EB61EF"/>
    <w:rsid w:val="00EB6230"/>
    <w:rsid w:val="00EB62CB"/>
    <w:rsid w:val="00EB644D"/>
    <w:rsid w:val="00EB6458"/>
    <w:rsid w:val="00EB64C3"/>
    <w:rsid w:val="00EB6600"/>
    <w:rsid w:val="00EB662C"/>
    <w:rsid w:val="00EB6791"/>
    <w:rsid w:val="00EB690C"/>
    <w:rsid w:val="00EB69AA"/>
    <w:rsid w:val="00EB6A76"/>
    <w:rsid w:val="00EB6E6E"/>
    <w:rsid w:val="00EB6EDA"/>
    <w:rsid w:val="00EB6F4E"/>
    <w:rsid w:val="00EB70BB"/>
    <w:rsid w:val="00EB761A"/>
    <w:rsid w:val="00EB7626"/>
    <w:rsid w:val="00EB76E0"/>
    <w:rsid w:val="00EB772B"/>
    <w:rsid w:val="00EB7879"/>
    <w:rsid w:val="00EB7D54"/>
    <w:rsid w:val="00EB7D85"/>
    <w:rsid w:val="00EB7E63"/>
    <w:rsid w:val="00EC0023"/>
    <w:rsid w:val="00EC042B"/>
    <w:rsid w:val="00EC04A4"/>
    <w:rsid w:val="00EC0D7A"/>
    <w:rsid w:val="00EC0E27"/>
    <w:rsid w:val="00EC0E70"/>
    <w:rsid w:val="00EC13F4"/>
    <w:rsid w:val="00EC16DE"/>
    <w:rsid w:val="00EC18C0"/>
    <w:rsid w:val="00EC19B6"/>
    <w:rsid w:val="00EC1B86"/>
    <w:rsid w:val="00EC1BA2"/>
    <w:rsid w:val="00EC1CE3"/>
    <w:rsid w:val="00EC2012"/>
    <w:rsid w:val="00EC2196"/>
    <w:rsid w:val="00EC2466"/>
    <w:rsid w:val="00EC24C5"/>
    <w:rsid w:val="00EC264D"/>
    <w:rsid w:val="00EC265A"/>
    <w:rsid w:val="00EC2826"/>
    <w:rsid w:val="00EC289F"/>
    <w:rsid w:val="00EC29B7"/>
    <w:rsid w:val="00EC2CB2"/>
    <w:rsid w:val="00EC304C"/>
    <w:rsid w:val="00EC3114"/>
    <w:rsid w:val="00EC324B"/>
    <w:rsid w:val="00EC3316"/>
    <w:rsid w:val="00EC347A"/>
    <w:rsid w:val="00EC367B"/>
    <w:rsid w:val="00EC3771"/>
    <w:rsid w:val="00EC37AE"/>
    <w:rsid w:val="00EC3A0E"/>
    <w:rsid w:val="00EC3A71"/>
    <w:rsid w:val="00EC3C4B"/>
    <w:rsid w:val="00EC3D43"/>
    <w:rsid w:val="00EC3EB2"/>
    <w:rsid w:val="00EC40C1"/>
    <w:rsid w:val="00EC4380"/>
    <w:rsid w:val="00EC456D"/>
    <w:rsid w:val="00EC458E"/>
    <w:rsid w:val="00EC4948"/>
    <w:rsid w:val="00EC4BE8"/>
    <w:rsid w:val="00EC4D4D"/>
    <w:rsid w:val="00EC533D"/>
    <w:rsid w:val="00EC5699"/>
    <w:rsid w:val="00EC5762"/>
    <w:rsid w:val="00EC5933"/>
    <w:rsid w:val="00EC5EA9"/>
    <w:rsid w:val="00EC612B"/>
    <w:rsid w:val="00EC6290"/>
    <w:rsid w:val="00EC6298"/>
    <w:rsid w:val="00EC62FE"/>
    <w:rsid w:val="00EC640C"/>
    <w:rsid w:val="00EC6905"/>
    <w:rsid w:val="00EC6A7A"/>
    <w:rsid w:val="00EC6CCD"/>
    <w:rsid w:val="00EC711C"/>
    <w:rsid w:val="00EC7158"/>
    <w:rsid w:val="00EC7384"/>
    <w:rsid w:val="00EC76F7"/>
    <w:rsid w:val="00EC78AC"/>
    <w:rsid w:val="00EC7D3D"/>
    <w:rsid w:val="00ED0040"/>
    <w:rsid w:val="00ED02E9"/>
    <w:rsid w:val="00ED062E"/>
    <w:rsid w:val="00ED075A"/>
    <w:rsid w:val="00ED077D"/>
    <w:rsid w:val="00ED0B27"/>
    <w:rsid w:val="00ED0B98"/>
    <w:rsid w:val="00ED0C18"/>
    <w:rsid w:val="00ED0CA5"/>
    <w:rsid w:val="00ED0CA6"/>
    <w:rsid w:val="00ED0DEA"/>
    <w:rsid w:val="00ED12F6"/>
    <w:rsid w:val="00ED1514"/>
    <w:rsid w:val="00ED1562"/>
    <w:rsid w:val="00ED19A9"/>
    <w:rsid w:val="00ED1A9B"/>
    <w:rsid w:val="00ED1B62"/>
    <w:rsid w:val="00ED1FBF"/>
    <w:rsid w:val="00ED2120"/>
    <w:rsid w:val="00ED2214"/>
    <w:rsid w:val="00ED25EF"/>
    <w:rsid w:val="00ED26B0"/>
    <w:rsid w:val="00ED27C5"/>
    <w:rsid w:val="00ED2879"/>
    <w:rsid w:val="00ED2889"/>
    <w:rsid w:val="00ED2991"/>
    <w:rsid w:val="00ED2B30"/>
    <w:rsid w:val="00ED2E7A"/>
    <w:rsid w:val="00ED2F5A"/>
    <w:rsid w:val="00ED31D1"/>
    <w:rsid w:val="00ED33E7"/>
    <w:rsid w:val="00ED375A"/>
    <w:rsid w:val="00ED3808"/>
    <w:rsid w:val="00ED39CA"/>
    <w:rsid w:val="00ED3BED"/>
    <w:rsid w:val="00ED3D5E"/>
    <w:rsid w:val="00ED3D62"/>
    <w:rsid w:val="00ED3E7B"/>
    <w:rsid w:val="00ED3F0D"/>
    <w:rsid w:val="00ED446A"/>
    <w:rsid w:val="00ED44C2"/>
    <w:rsid w:val="00ED4795"/>
    <w:rsid w:val="00ED4887"/>
    <w:rsid w:val="00ED493B"/>
    <w:rsid w:val="00ED4AC2"/>
    <w:rsid w:val="00ED4CD6"/>
    <w:rsid w:val="00ED4EE0"/>
    <w:rsid w:val="00ED5218"/>
    <w:rsid w:val="00ED528C"/>
    <w:rsid w:val="00ED549B"/>
    <w:rsid w:val="00ED5633"/>
    <w:rsid w:val="00ED570B"/>
    <w:rsid w:val="00ED5768"/>
    <w:rsid w:val="00ED577A"/>
    <w:rsid w:val="00ED59A1"/>
    <w:rsid w:val="00ED5C4B"/>
    <w:rsid w:val="00ED5EB5"/>
    <w:rsid w:val="00ED6219"/>
    <w:rsid w:val="00ED63B3"/>
    <w:rsid w:val="00ED670F"/>
    <w:rsid w:val="00ED6955"/>
    <w:rsid w:val="00ED6CC3"/>
    <w:rsid w:val="00ED6F02"/>
    <w:rsid w:val="00ED6F94"/>
    <w:rsid w:val="00ED738E"/>
    <w:rsid w:val="00ED73CE"/>
    <w:rsid w:val="00ED7464"/>
    <w:rsid w:val="00ED748C"/>
    <w:rsid w:val="00ED77DC"/>
    <w:rsid w:val="00ED7B0C"/>
    <w:rsid w:val="00ED7D84"/>
    <w:rsid w:val="00ED7EB1"/>
    <w:rsid w:val="00EE0173"/>
    <w:rsid w:val="00EE01CB"/>
    <w:rsid w:val="00EE0395"/>
    <w:rsid w:val="00EE046C"/>
    <w:rsid w:val="00EE0582"/>
    <w:rsid w:val="00EE0C10"/>
    <w:rsid w:val="00EE0D68"/>
    <w:rsid w:val="00EE0DD3"/>
    <w:rsid w:val="00EE0E2D"/>
    <w:rsid w:val="00EE10A4"/>
    <w:rsid w:val="00EE11AD"/>
    <w:rsid w:val="00EE138C"/>
    <w:rsid w:val="00EE1663"/>
    <w:rsid w:val="00EE1861"/>
    <w:rsid w:val="00EE18EC"/>
    <w:rsid w:val="00EE1C9E"/>
    <w:rsid w:val="00EE2307"/>
    <w:rsid w:val="00EE26FE"/>
    <w:rsid w:val="00EE2757"/>
    <w:rsid w:val="00EE2817"/>
    <w:rsid w:val="00EE2899"/>
    <w:rsid w:val="00EE2AF5"/>
    <w:rsid w:val="00EE2F6C"/>
    <w:rsid w:val="00EE2F8B"/>
    <w:rsid w:val="00EE3069"/>
    <w:rsid w:val="00EE31CD"/>
    <w:rsid w:val="00EE339D"/>
    <w:rsid w:val="00EE34B4"/>
    <w:rsid w:val="00EE368E"/>
    <w:rsid w:val="00EE3791"/>
    <w:rsid w:val="00EE38F4"/>
    <w:rsid w:val="00EE3920"/>
    <w:rsid w:val="00EE3B8A"/>
    <w:rsid w:val="00EE3D81"/>
    <w:rsid w:val="00EE3DB8"/>
    <w:rsid w:val="00EE3F2F"/>
    <w:rsid w:val="00EE3F35"/>
    <w:rsid w:val="00EE3F63"/>
    <w:rsid w:val="00EE4175"/>
    <w:rsid w:val="00EE434A"/>
    <w:rsid w:val="00EE441D"/>
    <w:rsid w:val="00EE4424"/>
    <w:rsid w:val="00EE4CC9"/>
    <w:rsid w:val="00EE4D57"/>
    <w:rsid w:val="00EE4DBD"/>
    <w:rsid w:val="00EE4FC8"/>
    <w:rsid w:val="00EE56FC"/>
    <w:rsid w:val="00EE578F"/>
    <w:rsid w:val="00EE5991"/>
    <w:rsid w:val="00EE5B91"/>
    <w:rsid w:val="00EE5BE6"/>
    <w:rsid w:val="00EE5C1D"/>
    <w:rsid w:val="00EE5D4E"/>
    <w:rsid w:val="00EE63AD"/>
    <w:rsid w:val="00EE63BD"/>
    <w:rsid w:val="00EE63DF"/>
    <w:rsid w:val="00EE6489"/>
    <w:rsid w:val="00EE6875"/>
    <w:rsid w:val="00EE6AB2"/>
    <w:rsid w:val="00EE6CBA"/>
    <w:rsid w:val="00EE7106"/>
    <w:rsid w:val="00EE712F"/>
    <w:rsid w:val="00EE71BB"/>
    <w:rsid w:val="00EE7216"/>
    <w:rsid w:val="00EE726C"/>
    <w:rsid w:val="00EE72F2"/>
    <w:rsid w:val="00EE735F"/>
    <w:rsid w:val="00EE737E"/>
    <w:rsid w:val="00EE7632"/>
    <w:rsid w:val="00EE7ACF"/>
    <w:rsid w:val="00EE7D17"/>
    <w:rsid w:val="00EE7EE9"/>
    <w:rsid w:val="00EF00D3"/>
    <w:rsid w:val="00EF0220"/>
    <w:rsid w:val="00EF043A"/>
    <w:rsid w:val="00EF0A40"/>
    <w:rsid w:val="00EF0B6E"/>
    <w:rsid w:val="00EF0CDD"/>
    <w:rsid w:val="00EF1087"/>
    <w:rsid w:val="00EF113F"/>
    <w:rsid w:val="00EF1155"/>
    <w:rsid w:val="00EF134C"/>
    <w:rsid w:val="00EF1999"/>
    <w:rsid w:val="00EF1A7A"/>
    <w:rsid w:val="00EF1B61"/>
    <w:rsid w:val="00EF1D7F"/>
    <w:rsid w:val="00EF1F47"/>
    <w:rsid w:val="00EF1FD5"/>
    <w:rsid w:val="00EF231D"/>
    <w:rsid w:val="00EF24DF"/>
    <w:rsid w:val="00EF27EE"/>
    <w:rsid w:val="00EF2C7B"/>
    <w:rsid w:val="00EF2CB7"/>
    <w:rsid w:val="00EF2F43"/>
    <w:rsid w:val="00EF2FEA"/>
    <w:rsid w:val="00EF303C"/>
    <w:rsid w:val="00EF3221"/>
    <w:rsid w:val="00EF3499"/>
    <w:rsid w:val="00EF38BD"/>
    <w:rsid w:val="00EF391F"/>
    <w:rsid w:val="00EF3CBF"/>
    <w:rsid w:val="00EF4310"/>
    <w:rsid w:val="00EF4689"/>
    <w:rsid w:val="00EF4766"/>
    <w:rsid w:val="00EF48C7"/>
    <w:rsid w:val="00EF48FD"/>
    <w:rsid w:val="00EF49C3"/>
    <w:rsid w:val="00EF4A3C"/>
    <w:rsid w:val="00EF53C2"/>
    <w:rsid w:val="00EF5447"/>
    <w:rsid w:val="00EF57A9"/>
    <w:rsid w:val="00EF5A29"/>
    <w:rsid w:val="00EF5C27"/>
    <w:rsid w:val="00EF5DDD"/>
    <w:rsid w:val="00EF5F2A"/>
    <w:rsid w:val="00EF62C6"/>
    <w:rsid w:val="00EF6343"/>
    <w:rsid w:val="00EF668F"/>
    <w:rsid w:val="00EF6729"/>
    <w:rsid w:val="00EF6924"/>
    <w:rsid w:val="00EF6A8B"/>
    <w:rsid w:val="00EF6B0D"/>
    <w:rsid w:val="00EF6DA5"/>
    <w:rsid w:val="00EF76EB"/>
    <w:rsid w:val="00EF78AC"/>
    <w:rsid w:val="00EF7935"/>
    <w:rsid w:val="00EF79A6"/>
    <w:rsid w:val="00EF7C18"/>
    <w:rsid w:val="00EF7C7D"/>
    <w:rsid w:val="00EF7EC5"/>
    <w:rsid w:val="00F000BF"/>
    <w:rsid w:val="00F00159"/>
    <w:rsid w:val="00F001C1"/>
    <w:rsid w:val="00F00201"/>
    <w:rsid w:val="00F0058D"/>
    <w:rsid w:val="00F008AA"/>
    <w:rsid w:val="00F00960"/>
    <w:rsid w:val="00F00976"/>
    <w:rsid w:val="00F00B39"/>
    <w:rsid w:val="00F00C09"/>
    <w:rsid w:val="00F00C87"/>
    <w:rsid w:val="00F00DBE"/>
    <w:rsid w:val="00F00EDF"/>
    <w:rsid w:val="00F00FA0"/>
    <w:rsid w:val="00F0161B"/>
    <w:rsid w:val="00F019DD"/>
    <w:rsid w:val="00F01D81"/>
    <w:rsid w:val="00F01F84"/>
    <w:rsid w:val="00F02325"/>
    <w:rsid w:val="00F026E3"/>
    <w:rsid w:val="00F027D0"/>
    <w:rsid w:val="00F0282C"/>
    <w:rsid w:val="00F02B4B"/>
    <w:rsid w:val="00F02CA9"/>
    <w:rsid w:val="00F030A7"/>
    <w:rsid w:val="00F0360B"/>
    <w:rsid w:val="00F03753"/>
    <w:rsid w:val="00F0378E"/>
    <w:rsid w:val="00F03AEB"/>
    <w:rsid w:val="00F03C02"/>
    <w:rsid w:val="00F03D30"/>
    <w:rsid w:val="00F03DDE"/>
    <w:rsid w:val="00F03EAD"/>
    <w:rsid w:val="00F04049"/>
    <w:rsid w:val="00F041CE"/>
    <w:rsid w:val="00F04395"/>
    <w:rsid w:val="00F04752"/>
    <w:rsid w:val="00F04983"/>
    <w:rsid w:val="00F04D26"/>
    <w:rsid w:val="00F04D77"/>
    <w:rsid w:val="00F04F03"/>
    <w:rsid w:val="00F056DA"/>
    <w:rsid w:val="00F05794"/>
    <w:rsid w:val="00F0581D"/>
    <w:rsid w:val="00F058BE"/>
    <w:rsid w:val="00F05985"/>
    <w:rsid w:val="00F05996"/>
    <w:rsid w:val="00F05A19"/>
    <w:rsid w:val="00F05AA5"/>
    <w:rsid w:val="00F05B9F"/>
    <w:rsid w:val="00F05DF3"/>
    <w:rsid w:val="00F06084"/>
    <w:rsid w:val="00F06111"/>
    <w:rsid w:val="00F06237"/>
    <w:rsid w:val="00F064B5"/>
    <w:rsid w:val="00F064F9"/>
    <w:rsid w:val="00F06676"/>
    <w:rsid w:val="00F06842"/>
    <w:rsid w:val="00F06C7A"/>
    <w:rsid w:val="00F07342"/>
    <w:rsid w:val="00F074A3"/>
    <w:rsid w:val="00F07587"/>
    <w:rsid w:val="00F075E9"/>
    <w:rsid w:val="00F076DE"/>
    <w:rsid w:val="00F07817"/>
    <w:rsid w:val="00F07EBC"/>
    <w:rsid w:val="00F100EE"/>
    <w:rsid w:val="00F1042E"/>
    <w:rsid w:val="00F10524"/>
    <w:rsid w:val="00F10661"/>
    <w:rsid w:val="00F10972"/>
    <w:rsid w:val="00F10C04"/>
    <w:rsid w:val="00F10DD6"/>
    <w:rsid w:val="00F10DD8"/>
    <w:rsid w:val="00F10E94"/>
    <w:rsid w:val="00F112F1"/>
    <w:rsid w:val="00F117C2"/>
    <w:rsid w:val="00F1187B"/>
    <w:rsid w:val="00F11C48"/>
    <w:rsid w:val="00F11EF2"/>
    <w:rsid w:val="00F12072"/>
    <w:rsid w:val="00F123DA"/>
    <w:rsid w:val="00F129E7"/>
    <w:rsid w:val="00F12A41"/>
    <w:rsid w:val="00F12BDB"/>
    <w:rsid w:val="00F12C3F"/>
    <w:rsid w:val="00F12EB7"/>
    <w:rsid w:val="00F130A3"/>
    <w:rsid w:val="00F130AE"/>
    <w:rsid w:val="00F13490"/>
    <w:rsid w:val="00F1358E"/>
    <w:rsid w:val="00F135F2"/>
    <w:rsid w:val="00F137A3"/>
    <w:rsid w:val="00F137F2"/>
    <w:rsid w:val="00F13941"/>
    <w:rsid w:val="00F13C48"/>
    <w:rsid w:val="00F13E0B"/>
    <w:rsid w:val="00F13E17"/>
    <w:rsid w:val="00F13FA5"/>
    <w:rsid w:val="00F140C3"/>
    <w:rsid w:val="00F14405"/>
    <w:rsid w:val="00F1445F"/>
    <w:rsid w:val="00F145DF"/>
    <w:rsid w:val="00F14741"/>
    <w:rsid w:val="00F14827"/>
    <w:rsid w:val="00F14A77"/>
    <w:rsid w:val="00F14AF3"/>
    <w:rsid w:val="00F14B73"/>
    <w:rsid w:val="00F14DA2"/>
    <w:rsid w:val="00F14F8C"/>
    <w:rsid w:val="00F14FB9"/>
    <w:rsid w:val="00F1521E"/>
    <w:rsid w:val="00F15421"/>
    <w:rsid w:val="00F15557"/>
    <w:rsid w:val="00F15866"/>
    <w:rsid w:val="00F15981"/>
    <w:rsid w:val="00F15AA4"/>
    <w:rsid w:val="00F15B5E"/>
    <w:rsid w:val="00F15C4D"/>
    <w:rsid w:val="00F15CF3"/>
    <w:rsid w:val="00F15D0A"/>
    <w:rsid w:val="00F15E71"/>
    <w:rsid w:val="00F16092"/>
    <w:rsid w:val="00F1630C"/>
    <w:rsid w:val="00F16440"/>
    <w:rsid w:val="00F165AB"/>
    <w:rsid w:val="00F16861"/>
    <w:rsid w:val="00F16960"/>
    <w:rsid w:val="00F172CC"/>
    <w:rsid w:val="00F17302"/>
    <w:rsid w:val="00F17541"/>
    <w:rsid w:val="00F175C9"/>
    <w:rsid w:val="00F176B7"/>
    <w:rsid w:val="00F176DB"/>
    <w:rsid w:val="00F17908"/>
    <w:rsid w:val="00F17925"/>
    <w:rsid w:val="00F17B7B"/>
    <w:rsid w:val="00F17C86"/>
    <w:rsid w:val="00F17D32"/>
    <w:rsid w:val="00F17D42"/>
    <w:rsid w:val="00F20126"/>
    <w:rsid w:val="00F2042F"/>
    <w:rsid w:val="00F20579"/>
    <w:rsid w:val="00F205B8"/>
    <w:rsid w:val="00F20638"/>
    <w:rsid w:val="00F20676"/>
    <w:rsid w:val="00F20859"/>
    <w:rsid w:val="00F20B25"/>
    <w:rsid w:val="00F20CBD"/>
    <w:rsid w:val="00F20CDE"/>
    <w:rsid w:val="00F20D52"/>
    <w:rsid w:val="00F20F66"/>
    <w:rsid w:val="00F2113F"/>
    <w:rsid w:val="00F21193"/>
    <w:rsid w:val="00F21430"/>
    <w:rsid w:val="00F21439"/>
    <w:rsid w:val="00F21705"/>
    <w:rsid w:val="00F217DC"/>
    <w:rsid w:val="00F21940"/>
    <w:rsid w:val="00F21B5C"/>
    <w:rsid w:val="00F21CBD"/>
    <w:rsid w:val="00F22251"/>
    <w:rsid w:val="00F2239F"/>
    <w:rsid w:val="00F2258A"/>
    <w:rsid w:val="00F22620"/>
    <w:rsid w:val="00F2286E"/>
    <w:rsid w:val="00F228D6"/>
    <w:rsid w:val="00F22C36"/>
    <w:rsid w:val="00F22D00"/>
    <w:rsid w:val="00F22D2A"/>
    <w:rsid w:val="00F22D6E"/>
    <w:rsid w:val="00F22F33"/>
    <w:rsid w:val="00F233DF"/>
    <w:rsid w:val="00F236BD"/>
    <w:rsid w:val="00F237F2"/>
    <w:rsid w:val="00F23F3D"/>
    <w:rsid w:val="00F2401F"/>
    <w:rsid w:val="00F2403B"/>
    <w:rsid w:val="00F243E5"/>
    <w:rsid w:val="00F245A2"/>
    <w:rsid w:val="00F2463C"/>
    <w:rsid w:val="00F24B86"/>
    <w:rsid w:val="00F2502F"/>
    <w:rsid w:val="00F251D8"/>
    <w:rsid w:val="00F254A8"/>
    <w:rsid w:val="00F2563B"/>
    <w:rsid w:val="00F2584F"/>
    <w:rsid w:val="00F2597B"/>
    <w:rsid w:val="00F25ABE"/>
    <w:rsid w:val="00F25C21"/>
    <w:rsid w:val="00F25D33"/>
    <w:rsid w:val="00F25E7F"/>
    <w:rsid w:val="00F26065"/>
    <w:rsid w:val="00F2624D"/>
    <w:rsid w:val="00F262BB"/>
    <w:rsid w:val="00F264A1"/>
    <w:rsid w:val="00F264EE"/>
    <w:rsid w:val="00F2692D"/>
    <w:rsid w:val="00F26A64"/>
    <w:rsid w:val="00F26AD6"/>
    <w:rsid w:val="00F27077"/>
    <w:rsid w:val="00F270C3"/>
    <w:rsid w:val="00F27537"/>
    <w:rsid w:val="00F2757C"/>
    <w:rsid w:val="00F2798A"/>
    <w:rsid w:val="00F3029C"/>
    <w:rsid w:val="00F30346"/>
    <w:rsid w:val="00F30403"/>
    <w:rsid w:val="00F30417"/>
    <w:rsid w:val="00F3056E"/>
    <w:rsid w:val="00F305B7"/>
    <w:rsid w:val="00F309E9"/>
    <w:rsid w:val="00F30AC6"/>
    <w:rsid w:val="00F30BF5"/>
    <w:rsid w:val="00F30DC9"/>
    <w:rsid w:val="00F30E05"/>
    <w:rsid w:val="00F30E5A"/>
    <w:rsid w:val="00F312AC"/>
    <w:rsid w:val="00F313C4"/>
    <w:rsid w:val="00F315FA"/>
    <w:rsid w:val="00F317B5"/>
    <w:rsid w:val="00F3186C"/>
    <w:rsid w:val="00F31984"/>
    <w:rsid w:val="00F31D4F"/>
    <w:rsid w:val="00F31E61"/>
    <w:rsid w:val="00F3216F"/>
    <w:rsid w:val="00F321A6"/>
    <w:rsid w:val="00F32242"/>
    <w:rsid w:val="00F3229E"/>
    <w:rsid w:val="00F326A2"/>
    <w:rsid w:val="00F32807"/>
    <w:rsid w:val="00F3296B"/>
    <w:rsid w:val="00F32B51"/>
    <w:rsid w:val="00F32E4C"/>
    <w:rsid w:val="00F330A0"/>
    <w:rsid w:val="00F332D2"/>
    <w:rsid w:val="00F333A1"/>
    <w:rsid w:val="00F334A7"/>
    <w:rsid w:val="00F3372A"/>
    <w:rsid w:val="00F337D4"/>
    <w:rsid w:val="00F33DE7"/>
    <w:rsid w:val="00F33F03"/>
    <w:rsid w:val="00F34034"/>
    <w:rsid w:val="00F340EA"/>
    <w:rsid w:val="00F341BA"/>
    <w:rsid w:val="00F3436F"/>
    <w:rsid w:val="00F34378"/>
    <w:rsid w:val="00F34480"/>
    <w:rsid w:val="00F34626"/>
    <w:rsid w:val="00F348F5"/>
    <w:rsid w:val="00F34B28"/>
    <w:rsid w:val="00F34CB0"/>
    <w:rsid w:val="00F3510C"/>
    <w:rsid w:val="00F35540"/>
    <w:rsid w:val="00F35A81"/>
    <w:rsid w:val="00F35B7B"/>
    <w:rsid w:val="00F35F9C"/>
    <w:rsid w:val="00F36187"/>
    <w:rsid w:val="00F362F6"/>
    <w:rsid w:val="00F3664D"/>
    <w:rsid w:val="00F366C7"/>
    <w:rsid w:val="00F367AF"/>
    <w:rsid w:val="00F367CA"/>
    <w:rsid w:val="00F369FB"/>
    <w:rsid w:val="00F36C84"/>
    <w:rsid w:val="00F36D23"/>
    <w:rsid w:val="00F36DD6"/>
    <w:rsid w:val="00F36EB3"/>
    <w:rsid w:val="00F37330"/>
    <w:rsid w:val="00F3736F"/>
    <w:rsid w:val="00F376B1"/>
    <w:rsid w:val="00F37706"/>
    <w:rsid w:val="00F37918"/>
    <w:rsid w:val="00F37B14"/>
    <w:rsid w:val="00F37C18"/>
    <w:rsid w:val="00F37CE5"/>
    <w:rsid w:val="00F37F23"/>
    <w:rsid w:val="00F4015E"/>
    <w:rsid w:val="00F401F2"/>
    <w:rsid w:val="00F40208"/>
    <w:rsid w:val="00F40257"/>
    <w:rsid w:val="00F405B2"/>
    <w:rsid w:val="00F4060B"/>
    <w:rsid w:val="00F406CA"/>
    <w:rsid w:val="00F40715"/>
    <w:rsid w:val="00F4087C"/>
    <w:rsid w:val="00F40B8B"/>
    <w:rsid w:val="00F40CF9"/>
    <w:rsid w:val="00F40D3A"/>
    <w:rsid w:val="00F40E33"/>
    <w:rsid w:val="00F4129E"/>
    <w:rsid w:val="00F41311"/>
    <w:rsid w:val="00F41563"/>
    <w:rsid w:val="00F41B38"/>
    <w:rsid w:val="00F41C1F"/>
    <w:rsid w:val="00F41ED6"/>
    <w:rsid w:val="00F4230A"/>
    <w:rsid w:val="00F4249D"/>
    <w:rsid w:val="00F424B1"/>
    <w:rsid w:val="00F42C97"/>
    <w:rsid w:val="00F42E38"/>
    <w:rsid w:val="00F42FB5"/>
    <w:rsid w:val="00F43079"/>
    <w:rsid w:val="00F43292"/>
    <w:rsid w:val="00F4365A"/>
    <w:rsid w:val="00F436FF"/>
    <w:rsid w:val="00F437D3"/>
    <w:rsid w:val="00F43B6E"/>
    <w:rsid w:val="00F43C9F"/>
    <w:rsid w:val="00F44130"/>
    <w:rsid w:val="00F44323"/>
    <w:rsid w:val="00F446F1"/>
    <w:rsid w:val="00F4486C"/>
    <w:rsid w:val="00F44C6C"/>
    <w:rsid w:val="00F44C89"/>
    <w:rsid w:val="00F44CCD"/>
    <w:rsid w:val="00F44E00"/>
    <w:rsid w:val="00F44E77"/>
    <w:rsid w:val="00F453E2"/>
    <w:rsid w:val="00F45514"/>
    <w:rsid w:val="00F455CB"/>
    <w:rsid w:val="00F457E8"/>
    <w:rsid w:val="00F45A96"/>
    <w:rsid w:val="00F45ACC"/>
    <w:rsid w:val="00F45EEA"/>
    <w:rsid w:val="00F4626E"/>
    <w:rsid w:val="00F4627A"/>
    <w:rsid w:val="00F46583"/>
    <w:rsid w:val="00F467F7"/>
    <w:rsid w:val="00F4694E"/>
    <w:rsid w:val="00F46A59"/>
    <w:rsid w:val="00F46DCA"/>
    <w:rsid w:val="00F477F9"/>
    <w:rsid w:val="00F47A6B"/>
    <w:rsid w:val="00F47BC2"/>
    <w:rsid w:val="00F47DE8"/>
    <w:rsid w:val="00F47E1E"/>
    <w:rsid w:val="00F50084"/>
    <w:rsid w:val="00F500DA"/>
    <w:rsid w:val="00F5024F"/>
    <w:rsid w:val="00F50531"/>
    <w:rsid w:val="00F505B6"/>
    <w:rsid w:val="00F5060A"/>
    <w:rsid w:val="00F50965"/>
    <w:rsid w:val="00F50CCD"/>
    <w:rsid w:val="00F50E34"/>
    <w:rsid w:val="00F50E9C"/>
    <w:rsid w:val="00F50FC2"/>
    <w:rsid w:val="00F51314"/>
    <w:rsid w:val="00F513C4"/>
    <w:rsid w:val="00F51422"/>
    <w:rsid w:val="00F51703"/>
    <w:rsid w:val="00F51C2D"/>
    <w:rsid w:val="00F51CA7"/>
    <w:rsid w:val="00F51CC0"/>
    <w:rsid w:val="00F51EC4"/>
    <w:rsid w:val="00F51F46"/>
    <w:rsid w:val="00F52115"/>
    <w:rsid w:val="00F5253D"/>
    <w:rsid w:val="00F5279C"/>
    <w:rsid w:val="00F52868"/>
    <w:rsid w:val="00F52BB5"/>
    <w:rsid w:val="00F52CD4"/>
    <w:rsid w:val="00F530F1"/>
    <w:rsid w:val="00F5315E"/>
    <w:rsid w:val="00F5354C"/>
    <w:rsid w:val="00F53BE5"/>
    <w:rsid w:val="00F5409E"/>
    <w:rsid w:val="00F540D9"/>
    <w:rsid w:val="00F541E4"/>
    <w:rsid w:val="00F54354"/>
    <w:rsid w:val="00F544A5"/>
    <w:rsid w:val="00F544B0"/>
    <w:rsid w:val="00F5468E"/>
    <w:rsid w:val="00F54D4D"/>
    <w:rsid w:val="00F54E9C"/>
    <w:rsid w:val="00F55087"/>
    <w:rsid w:val="00F550C8"/>
    <w:rsid w:val="00F5534D"/>
    <w:rsid w:val="00F55521"/>
    <w:rsid w:val="00F55810"/>
    <w:rsid w:val="00F55954"/>
    <w:rsid w:val="00F55AAB"/>
    <w:rsid w:val="00F55AF3"/>
    <w:rsid w:val="00F55BC9"/>
    <w:rsid w:val="00F55CAB"/>
    <w:rsid w:val="00F55CB3"/>
    <w:rsid w:val="00F55EBD"/>
    <w:rsid w:val="00F55F3F"/>
    <w:rsid w:val="00F562E0"/>
    <w:rsid w:val="00F564F0"/>
    <w:rsid w:val="00F566DC"/>
    <w:rsid w:val="00F56896"/>
    <w:rsid w:val="00F568F4"/>
    <w:rsid w:val="00F56947"/>
    <w:rsid w:val="00F569EB"/>
    <w:rsid w:val="00F56A49"/>
    <w:rsid w:val="00F56A60"/>
    <w:rsid w:val="00F56C09"/>
    <w:rsid w:val="00F56F3A"/>
    <w:rsid w:val="00F57144"/>
    <w:rsid w:val="00F57332"/>
    <w:rsid w:val="00F5735B"/>
    <w:rsid w:val="00F57387"/>
    <w:rsid w:val="00F57418"/>
    <w:rsid w:val="00F57A62"/>
    <w:rsid w:val="00F57F59"/>
    <w:rsid w:val="00F57FEA"/>
    <w:rsid w:val="00F600CD"/>
    <w:rsid w:val="00F601A0"/>
    <w:rsid w:val="00F601CC"/>
    <w:rsid w:val="00F602DF"/>
    <w:rsid w:val="00F60493"/>
    <w:rsid w:val="00F6085C"/>
    <w:rsid w:val="00F60920"/>
    <w:rsid w:val="00F60A57"/>
    <w:rsid w:val="00F60CEB"/>
    <w:rsid w:val="00F60F6A"/>
    <w:rsid w:val="00F61248"/>
    <w:rsid w:val="00F6124D"/>
    <w:rsid w:val="00F616A9"/>
    <w:rsid w:val="00F616D3"/>
    <w:rsid w:val="00F61702"/>
    <w:rsid w:val="00F61779"/>
    <w:rsid w:val="00F61F57"/>
    <w:rsid w:val="00F61FAC"/>
    <w:rsid w:val="00F621BC"/>
    <w:rsid w:val="00F62260"/>
    <w:rsid w:val="00F625D5"/>
    <w:rsid w:val="00F62656"/>
    <w:rsid w:val="00F627E5"/>
    <w:rsid w:val="00F62921"/>
    <w:rsid w:val="00F62972"/>
    <w:rsid w:val="00F62B98"/>
    <w:rsid w:val="00F62DE2"/>
    <w:rsid w:val="00F6324D"/>
    <w:rsid w:val="00F6336D"/>
    <w:rsid w:val="00F63495"/>
    <w:rsid w:val="00F635D6"/>
    <w:rsid w:val="00F636DA"/>
    <w:rsid w:val="00F636EE"/>
    <w:rsid w:val="00F63858"/>
    <w:rsid w:val="00F63AEC"/>
    <w:rsid w:val="00F64357"/>
    <w:rsid w:val="00F643C4"/>
    <w:rsid w:val="00F64462"/>
    <w:rsid w:val="00F645F8"/>
    <w:rsid w:val="00F64787"/>
    <w:rsid w:val="00F647C8"/>
    <w:rsid w:val="00F64A06"/>
    <w:rsid w:val="00F64A07"/>
    <w:rsid w:val="00F64EDB"/>
    <w:rsid w:val="00F6516A"/>
    <w:rsid w:val="00F656C1"/>
    <w:rsid w:val="00F6593C"/>
    <w:rsid w:val="00F659AE"/>
    <w:rsid w:val="00F65B45"/>
    <w:rsid w:val="00F65BB3"/>
    <w:rsid w:val="00F65D2C"/>
    <w:rsid w:val="00F660E2"/>
    <w:rsid w:val="00F663D9"/>
    <w:rsid w:val="00F666A2"/>
    <w:rsid w:val="00F66D8E"/>
    <w:rsid w:val="00F66EFA"/>
    <w:rsid w:val="00F672A6"/>
    <w:rsid w:val="00F67467"/>
    <w:rsid w:val="00F6747A"/>
    <w:rsid w:val="00F675BE"/>
    <w:rsid w:val="00F6797A"/>
    <w:rsid w:val="00F67D0A"/>
    <w:rsid w:val="00F67DC3"/>
    <w:rsid w:val="00F70006"/>
    <w:rsid w:val="00F7028C"/>
    <w:rsid w:val="00F70517"/>
    <w:rsid w:val="00F70542"/>
    <w:rsid w:val="00F70633"/>
    <w:rsid w:val="00F70A06"/>
    <w:rsid w:val="00F70A92"/>
    <w:rsid w:val="00F70C1A"/>
    <w:rsid w:val="00F70C25"/>
    <w:rsid w:val="00F70DBC"/>
    <w:rsid w:val="00F70E77"/>
    <w:rsid w:val="00F71082"/>
    <w:rsid w:val="00F7162A"/>
    <w:rsid w:val="00F716FB"/>
    <w:rsid w:val="00F71700"/>
    <w:rsid w:val="00F71747"/>
    <w:rsid w:val="00F71865"/>
    <w:rsid w:val="00F718E6"/>
    <w:rsid w:val="00F71CE0"/>
    <w:rsid w:val="00F71D8E"/>
    <w:rsid w:val="00F7202E"/>
    <w:rsid w:val="00F721A9"/>
    <w:rsid w:val="00F72203"/>
    <w:rsid w:val="00F72295"/>
    <w:rsid w:val="00F7244D"/>
    <w:rsid w:val="00F724E9"/>
    <w:rsid w:val="00F725B2"/>
    <w:rsid w:val="00F725B7"/>
    <w:rsid w:val="00F72622"/>
    <w:rsid w:val="00F728C0"/>
    <w:rsid w:val="00F72C59"/>
    <w:rsid w:val="00F72C62"/>
    <w:rsid w:val="00F72DCF"/>
    <w:rsid w:val="00F72DFD"/>
    <w:rsid w:val="00F72E00"/>
    <w:rsid w:val="00F72E0D"/>
    <w:rsid w:val="00F72FA5"/>
    <w:rsid w:val="00F73011"/>
    <w:rsid w:val="00F733FF"/>
    <w:rsid w:val="00F734C0"/>
    <w:rsid w:val="00F73588"/>
    <w:rsid w:val="00F73619"/>
    <w:rsid w:val="00F73874"/>
    <w:rsid w:val="00F73B5B"/>
    <w:rsid w:val="00F73BF5"/>
    <w:rsid w:val="00F73DE8"/>
    <w:rsid w:val="00F73F7F"/>
    <w:rsid w:val="00F740ED"/>
    <w:rsid w:val="00F7413B"/>
    <w:rsid w:val="00F741BE"/>
    <w:rsid w:val="00F74491"/>
    <w:rsid w:val="00F744F8"/>
    <w:rsid w:val="00F74563"/>
    <w:rsid w:val="00F749C1"/>
    <w:rsid w:val="00F749EC"/>
    <w:rsid w:val="00F74EFE"/>
    <w:rsid w:val="00F753E1"/>
    <w:rsid w:val="00F75409"/>
    <w:rsid w:val="00F756D5"/>
    <w:rsid w:val="00F75AF4"/>
    <w:rsid w:val="00F75B97"/>
    <w:rsid w:val="00F75CA2"/>
    <w:rsid w:val="00F76001"/>
    <w:rsid w:val="00F7607A"/>
    <w:rsid w:val="00F760A2"/>
    <w:rsid w:val="00F7615C"/>
    <w:rsid w:val="00F76165"/>
    <w:rsid w:val="00F76374"/>
    <w:rsid w:val="00F76714"/>
    <w:rsid w:val="00F767C9"/>
    <w:rsid w:val="00F76A12"/>
    <w:rsid w:val="00F76D53"/>
    <w:rsid w:val="00F76DD3"/>
    <w:rsid w:val="00F76FF2"/>
    <w:rsid w:val="00F76FFF"/>
    <w:rsid w:val="00F77167"/>
    <w:rsid w:val="00F774A6"/>
    <w:rsid w:val="00F774BC"/>
    <w:rsid w:val="00F7751D"/>
    <w:rsid w:val="00F77624"/>
    <w:rsid w:val="00F77752"/>
    <w:rsid w:val="00F77917"/>
    <w:rsid w:val="00F779EE"/>
    <w:rsid w:val="00F77A70"/>
    <w:rsid w:val="00F77C92"/>
    <w:rsid w:val="00F77CBB"/>
    <w:rsid w:val="00F77F03"/>
    <w:rsid w:val="00F80204"/>
    <w:rsid w:val="00F804E3"/>
    <w:rsid w:val="00F80723"/>
    <w:rsid w:val="00F8085A"/>
    <w:rsid w:val="00F80AE1"/>
    <w:rsid w:val="00F80B83"/>
    <w:rsid w:val="00F80CDB"/>
    <w:rsid w:val="00F80CDF"/>
    <w:rsid w:val="00F80EE7"/>
    <w:rsid w:val="00F81119"/>
    <w:rsid w:val="00F81159"/>
    <w:rsid w:val="00F81161"/>
    <w:rsid w:val="00F81200"/>
    <w:rsid w:val="00F8141B"/>
    <w:rsid w:val="00F8172F"/>
    <w:rsid w:val="00F81ACA"/>
    <w:rsid w:val="00F81C31"/>
    <w:rsid w:val="00F81C53"/>
    <w:rsid w:val="00F820E8"/>
    <w:rsid w:val="00F8239F"/>
    <w:rsid w:val="00F8249C"/>
    <w:rsid w:val="00F826AB"/>
    <w:rsid w:val="00F82737"/>
    <w:rsid w:val="00F82940"/>
    <w:rsid w:val="00F82A68"/>
    <w:rsid w:val="00F82A95"/>
    <w:rsid w:val="00F82C50"/>
    <w:rsid w:val="00F82E03"/>
    <w:rsid w:val="00F830EF"/>
    <w:rsid w:val="00F835CA"/>
    <w:rsid w:val="00F83654"/>
    <w:rsid w:val="00F8371D"/>
    <w:rsid w:val="00F83834"/>
    <w:rsid w:val="00F838C9"/>
    <w:rsid w:val="00F83974"/>
    <w:rsid w:val="00F839F6"/>
    <w:rsid w:val="00F83A30"/>
    <w:rsid w:val="00F83A60"/>
    <w:rsid w:val="00F840E1"/>
    <w:rsid w:val="00F8416D"/>
    <w:rsid w:val="00F8423D"/>
    <w:rsid w:val="00F8463D"/>
    <w:rsid w:val="00F846D1"/>
    <w:rsid w:val="00F8478A"/>
    <w:rsid w:val="00F84A6A"/>
    <w:rsid w:val="00F84B72"/>
    <w:rsid w:val="00F84C5B"/>
    <w:rsid w:val="00F84E53"/>
    <w:rsid w:val="00F84E61"/>
    <w:rsid w:val="00F84FCF"/>
    <w:rsid w:val="00F85233"/>
    <w:rsid w:val="00F852B6"/>
    <w:rsid w:val="00F85392"/>
    <w:rsid w:val="00F8562C"/>
    <w:rsid w:val="00F856F0"/>
    <w:rsid w:val="00F85841"/>
    <w:rsid w:val="00F859F6"/>
    <w:rsid w:val="00F85A70"/>
    <w:rsid w:val="00F85D8B"/>
    <w:rsid w:val="00F85DA7"/>
    <w:rsid w:val="00F85EE3"/>
    <w:rsid w:val="00F865C3"/>
    <w:rsid w:val="00F867AC"/>
    <w:rsid w:val="00F86B50"/>
    <w:rsid w:val="00F87011"/>
    <w:rsid w:val="00F87174"/>
    <w:rsid w:val="00F87855"/>
    <w:rsid w:val="00F87AD3"/>
    <w:rsid w:val="00F87CFD"/>
    <w:rsid w:val="00F87EE7"/>
    <w:rsid w:val="00F90312"/>
    <w:rsid w:val="00F907CA"/>
    <w:rsid w:val="00F90A15"/>
    <w:rsid w:val="00F90ACB"/>
    <w:rsid w:val="00F90EB3"/>
    <w:rsid w:val="00F90F10"/>
    <w:rsid w:val="00F90FCF"/>
    <w:rsid w:val="00F910BE"/>
    <w:rsid w:val="00F911A2"/>
    <w:rsid w:val="00F91269"/>
    <w:rsid w:val="00F91280"/>
    <w:rsid w:val="00F91320"/>
    <w:rsid w:val="00F91438"/>
    <w:rsid w:val="00F915FC"/>
    <w:rsid w:val="00F917C4"/>
    <w:rsid w:val="00F91AC6"/>
    <w:rsid w:val="00F91D33"/>
    <w:rsid w:val="00F92268"/>
    <w:rsid w:val="00F92383"/>
    <w:rsid w:val="00F925DD"/>
    <w:rsid w:val="00F92774"/>
    <w:rsid w:val="00F927EB"/>
    <w:rsid w:val="00F92A49"/>
    <w:rsid w:val="00F92EB9"/>
    <w:rsid w:val="00F92ECE"/>
    <w:rsid w:val="00F930D0"/>
    <w:rsid w:val="00F933BE"/>
    <w:rsid w:val="00F9363F"/>
    <w:rsid w:val="00F93A8C"/>
    <w:rsid w:val="00F93ACE"/>
    <w:rsid w:val="00F93B5D"/>
    <w:rsid w:val="00F93EAA"/>
    <w:rsid w:val="00F94049"/>
    <w:rsid w:val="00F94104"/>
    <w:rsid w:val="00F942F1"/>
    <w:rsid w:val="00F945C9"/>
    <w:rsid w:val="00F9480B"/>
    <w:rsid w:val="00F949A3"/>
    <w:rsid w:val="00F94BF2"/>
    <w:rsid w:val="00F94C9A"/>
    <w:rsid w:val="00F94CBD"/>
    <w:rsid w:val="00F94DD5"/>
    <w:rsid w:val="00F94FE9"/>
    <w:rsid w:val="00F95037"/>
    <w:rsid w:val="00F95284"/>
    <w:rsid w:val="00F9546F"/>
    <w:rsid w:val="00F95489"/>
    <w:rsid w:val="00F95504"/>
    <w:rsid w:val="00F957D8"/>
    <w:rsid w:val="00F95E70"/>
    <w:rsid w:val="00F96150"/>
    <w:rsid w:val="00F963C5"/>
    <w:rsid w:val="00F96477"/>
    <w:rsid w:val="00F9651C"/>
    <w:rsid w:val="00F96559"/>
    <w:rsid w:val="00F96571"/>
    <w:rsid w:val="00F96935"/>
    <w:rsid w:val="00F96A67"/>
    <w:rsid w:val="00F96CA7"/>
    <w:rsid w:val="00F96D06"/>
    <w:rsid w:val="00F970DA"/>
    <w:rsid w:val="00F97641"/>
    <w:rsid w:val="00F976CC"/>
    <w:rsid w:val="00F97731"/>
    <w:rsid w:val="00F97753"/>
    <w:rsid w:val="00F978DA"/>
    <w:rsid w:val="00F97944"/>
    <w:rsid w:val="00F97960"/>
    <w:rsid w:val="00F97E4D"/>
    <w:rsid w:val="00FA008D"/>
    <w:rsid w:val="00FA0531"/>
    <w:rsid w:val="00FA07F4"/>
    <w:rsid w:val="00FA0822"/>
    <w:rsid w:val="00FA08AD"/>
    <w:rsid w:val="00FA0C9C"/>
    <w:rsid w:val="00FA0CA2"/>
    <w:rsid w:val="00FA0CE2"/>
    <w:rsid w:val="00FA100C"/>
    <w:rsid w:val="00FA1091"/>
    <w:rsid w:val="00FA12F1"/>
    <w:rsid w:val="00FA1386"/>
    <w:rsid w:val="00FA13AE"/>
    <w:rsid w:val="00FA13FF"/>
    <w:rsid w:val="00FA1511"/>
    <w:rsid w:val="00FA156E"/>
    <w:rsid w:val="00FA1646"/>
    <w:rsid w:val="00FA180A"/>
    <w:rsid w:val="00FA1936"/>
    <w:rsid w:val="00FA19F5"/>
    <w:rsid w:val="00FA2037"/>
    <w:rsid w:val="00FA2079"/>
    <w:rsid w:val="00FA2196"/>
    <w:rsid w:val="00FA21A9"/>
    <w:rsid w:val="00FA238C"/>
    <w:rsid w:val="00FA2416"/>
    <w:rsid w:val="00FA2543"/>
    <w:rsid w:val="00FA267A"/>
    <w:rsid w:val="00FA2755"/>
    <w:rsid w:val="00FA2823"/>
    <w:rsid w:val="00FA28A1"/>
    <w:rsid w:val="00FA298D"/>
    <w:rsid w:val="00FA2AB5"/>
    <w:rsid w:val="00FA2B21"/>
    <w:rsid w:val="00FA2B9E"/>
    <w:rsid w:val="00FA2E53"/>
    <w:rsid w:val="00FA2F53"/>
    <w:rsid w:val="00FA314A"/>
    <w:rsid w:val="00FA324A"/>
    <w:rsid w:val="00FA3337"/>
    <w:rsid w:val="00FA33FA"/>
    <w:rsid w:val="00FA34AB"/>
    <w:rsid w:val="00FA3814"/>
    <w:rsid w:val="00FA38F0"/>
    <w:rsid w:val="00FA39FD"/>
    <w:rsid w:val="00FA3B3B"/>
    <w:rsid w:val="00FA3C03"/>
    <w:rsid w:val="00FA3C90"/>
    <w:rsid w:val="00FA3F6A"/>
    <w:rsid w:val="00FA409F"/>
    <w:rsid w:val="00FA41EB"/>
    <w:rsid w:val="00FA4440"/>
    <w:rsid w:val="00FA448D"/>
    <w:rsid w:val="00FA4500"/>
    <w:rsid w:val="00FA4C7A"/>
    <w:rsid w:val="00FA4D9A"/>
    <w:rsid w:val="00FA4DFA"/>
    <w:rsid w:val="00FA4E6A"/>
    <w:rsid w:val="00FA4EB5"/>
    <w:rsid w:val="00FA564E"/>
    <w:rsid w:val="00FA56BD"/>
    <w:rsid w:val="00FA5AB4"/>
    <w:rsid w:val="00FA5B0D"/>
    <w:rsid w:val="00FA5BCB"/>
    <w:rsid w:val="00FA637E"/>
    <w:rsid w:val="00FA6520"/>
    <w:rsid w:val="00FA681C"/>
    <w:rsid w:val="00FA681F"/>
    <w:rsid w:val="00FA6BE0"/>
    <w:rsid w:val="00FA6C06"/>
    <w:rsid w:val="00FA6CE3"/>
    <w:rsid w:val="00FA6D23"/>
    <w:rsid w:val="00FA6DCE"/>
    <w:rsid w:val="00FA6DF9"/>
    <w:rsid w:val="00FA6E52"/>
    <w:rsid w:val="00FA6F3D"/>
    <w:rsid w:val="00FA75EE"/>
    <w:rsid w:val="00FA766B"/>
    <w:rsid w:val="00FA7A9F"/>
    <w:rsid w:val="00FA7E50"/>
    <w:rsid w:val="00FB00C9"/>
    <w:rsid w:val="00FB0302"/>
    <w:rsid w:val="00FB057F"/>
    <w:rsid w:val="00FB05D4"/>
    <w:rsid w:val="00FB0804"/>
    <w:rsid w:val="00FB084B"/>
    <w:rsid w:val="00FB0862"/>
    <w:rsid w:val="00FB0A82"/>
    <w:rsid w:val="00FB0C32"/>
    <w:rsid w:val="00FB0E10"/>
    <w:rsid w:val="00FB0E75"/>
    <w:rsid w:val="00FB0E87"/>
    <w:rsid w:val="00FB0F57"/>
    <w:rsid w:val="00FB0FE1"/>
    <w:rsid w:val="00FB1182"/>
    <w:rsid w:val="00FB133A"/>
    <w:rsid w:val="00FB1419"/>
    <w:rsid w:val="00FB1619"/>
    <w:rsid w:val="00FB1691"/>
    <w:rsid w:val="00FB1995"/>
    <w:rsid w:val="00FB1DEF"/>
    <w:rsid w:val="00FB1F85"/>
    <w:rsid w:val="00FB2105"/>
    <w:rsid w:val="00FB238A"/>
    <w:rsid w:val="00FB2B91"/>
    <w:rsid w:val="00FB2B99"/>
    <w:rsid w:val="00FB2E7A"/>
    <w:rsid w:val="00FB2F42"/>
    <w:rsid w:val="00FB2F99"/>
    <w:rsid w:val="00FB326D"/>
    <w:rsid w:val="00FB3297"/>
    <w:rsid w:val="00FB335A"/>
    <w:rsid w:val="00FB3539"/>
    <w:rsid w:val="00FB39D5"/>
    <w:rsid w:val="00FB3AE4"/>
    <w:rsid w:val="00FB3C22"/>
    <w:rsid w:val="00FB3ED3"/>
    <w:rsid w:val="00FB403A"/>
    <w:rsid w:val="00FB406C"/>
    <w:rsid w:val="00FB4090"/>
    <w:rsid w:val="00FB4470"/>
    <w:rsid w:val="00FB4A03"/>
    <w:rsid w:val="00FB4B09"/>
    <w:rsid w:val="00FB4B9A"/>
    <w:rsid w:val="00FB4B9C"/>
    <w:rsid w:val="00FB4C32"/>
    <w:rsid w:val="00FB4E72"/>
    <w:rsid w:val="00FB50E3"/>
    <w:rsid w:val="00FB51B3"/>
    <w:rsid w:val="00FB5542"/>
    <w:rsid w:val="00FB5DEA"/>
    <w:rsid w:val="00FB5ECA"/>
    <w:rsid w:val="00FB5F33"/>
    <w:rsid w:val="00FB6036"/>
    <w:rsid w:val="00FB6101"/>
    <w:rsid w:val="00FB6135"/>
    <w:rsid w:val="00FB6156"/>
    <w:rsid w:val="00FB65C0"/>
    <w:rsid w:val="00FB67D6"/>
    <w:rsid w:val="00FB6866"/>
    <w:rsid w:val="00FB6918"/>
    <w:rsid w:val="00FB6991"/>
    <w:rsid w:val="00FB6A03"/>
    <w:rsid w:val="00FB6B24"/>
    <w:rsid w:val="00FB6B28"/>
    <w:rsid w:val="00FB6B30"/>
    <w:rsid w:val="00FB6B37"/>
    <w:rsid w:val="00FB6D3E"/>
    <w:rsid w:val="00FB7041"/>
    <w:rsid w:val="00FB757A"/>
    <w:rsid w:val="00FB768A"/>
    <w:rsid w:val="00FB7876"/>
    <w:rsid w:val="00FB79EB"/>
    <w:rsid w:val="00FB7A50"/>
    <w:rsid w:val="00FB7BFF"/>
    <w:rsid w:val="00FB7F54"/>
    <w:rsid w:val="00FB7F8F"/>
    <w:rsid w:val="00FC0535"/>
    <w:rsid w:val="00FC07BD"/>
    <w:rsid w:val="00FC0824"/>
    <w:rsid w:val="00FC0AD4"/>
    <w:rsid w:val="00FC0DF1"/>
    <w:rsid w:val="00FC0ED9"/>
    <w:rsid w:val="00FC1062"/>
    <w:rsid w:val="00FC107D"/>
    <w:rsid w:val="00FC10AB"/>
    <w:rsid w:val="00FC133B"/>
    <w:rsid w:val="00FC15F2"/>
    <w:rsid w:val="00FC1606"/>
    <w:rsid w:val="00FC165F"/>
    <w:rsid w:val="00FC1758"/>
    <w:rsid w:val="00FC1956"/>
    <w:rsid w:val="00FC19E0"/>
    <w:rsid w:val="00FC1AD0"/>
    <w:rsid w:val="00FC1C29"/>
    <w:rsid w:val="00FC1CEA"/>
    <w:rsid w:val="00FC22C4"/>
    <w:rsid w:val="00FC23A7"/>
    <w:rsid w:val="00FC27AF"/>
    <w:rsid w:val="00FC2D0E"/>
    <w:rsid w:val="00FC2EE0"/>
    <w:rsid w:val="00FC3336"/>
    <w:rsid w:val="00FC3520"/>
    <w:rsid w:val="00FC3578"/>
    <w:rsid w:val="00FC3896"/>
    <w:rsid w:val="00FC3A9A"/>
    <w:rsid w:val="00FC3F63"/>
    <w:rsid w:val="00FC4035"/>
    <w:rsid w:val="00FC459E"/>
    <w:rsid w:val="00FC4798"/>
    <w:rsid w:val="00FC479B"/>
    <w:rsid w:val="00FC488D"/>
    <w:rsid w:val="00FC48E7"/>
    <w:rsid w:val="00FC4C93"/>
    <w:rsid w:val="00FC4CB8"/>
    <w:rsid w:val="00FC4E50"/>
    <w:rsid w:val="00FC4E5C"/>
    <w:rsid w:val="00FC4FB0"/>
    <w:rsid w:val="00FC50CD"/>
    <w:rsid w:val="00FC5177"/>
    <w:rsid w:val="00FC51F0"/>
    <w:rsid w:val="00FC54C0"/>
    <w:rsid w:val="00FC5840"/>
    <w:rsid w:val="00FC588F"/>
    <w:rsid w:val="00FC5B8D"/>
    <w:rsid w:val="00FC6237"/>
    <w:rsid w:val="00FC6278"/>
    <w:rsid w:val="00FC6301"/>
    <w:rsid w:val="00FC6399"/>
    <w:rsid w:val="00FC6510"/>
    <w:rsid w:val="00FC65BA"/>
    <w:rsid w:val="00FC6604"/>
    <w:rsid w:val="00FC671E"/>
    <w:rsid w:val="00FC67F7"/>
    <w:rsid w:val="00FC6975"/>
    <w:rsid w:val="00FC6B42"/>
    <w:rsid w:val="00FC6C36"/>
    <w:rsid w:val="00FC6D2D"/>
    <w:rsid w:val="00FC6E31"/>
    <w:rsid w:val="00FC6F6A"/>
    <w:rsid w:val="00FC703D"/>
    <w:rsid w:val="00FC7077"/>
    <w:rsid w:val="00FC7245"/>
    <w:rsid w:val="00FC7353"/>
    <w:rsid w:val="00FC7426"/>
    <w:rsid w:val="00FC79E2"/>
    <w:rsid w:val="00FC7C4F"/>
    <w:rsid w:val="00FC7D0C"/>
    <w:rsid w:val="00FC7E18"/>
    <w:rsid w:val="00FC7F67"/>
    <w:rsid w:val="00FD0107"/>
    <w:rsid w:val="00FD04BB"/>
    <w:rsid w:val="00FD050C"/>
    <w:rsid w:val="00FD0C24"/>
    <w:rsid w:val="00FD0CB0"/>
    <w:rsid w:val="00FD146A"/>
    <w:rsid w:val="00FD1490"/>
    <w:rsid w:val="00FD1849"/>
    <w:rsid w:val="00FD1B83"/>
    <w:rsid w:val="00FD1BE0"/>
    <w:rsid w:val="00FD1CB0"/>
    <w:rsid w:val="00FD2030"/>
    <w:rsid w:val="00FD22E6"/>
    <w:rsid w:val="00FD2381"/>
    <w:rsid w:val="00FD2DD1"/>
    <w:rsid w:val="00FD2E02"/>
    <w:rsid w:val="00FD2E9F"/>
    <w:rsid w:val="00FD2EC3"/>
    <w:rsid w:val="00FD2F0E"/>
    <w:rsid w:val="00FD2FBB"/>
    <w:rsid w:val="00FD32BF"/>
    <w:rsid w:val="00FD3495"/>
    <w:rsid w:val="00FD351A"/>
    <w:rsid w:val="00FD397B"/>
    <w:rsid w:val="00FD3A8D"/>
    <w:rsid w:val="00FD3AD7"/>
    <w:rsid w:val="00FD3B6C"/>
    <w:rsid w:val="00FD3BC6"/>
    <w:rsid w:val="00FD425B"/>
    <w:rsid w:val="00FD4374"/>
    <w:rsid w:val="00FD447A"/>
    <w:rsid w:val="00FD4532"/>
    <w:rsid w:val="00FD4851"/>
    <w:rsid w:val="00FD4A11"/>
    <w:rsid w:val="00FD4B0A"/>
    <w:rsid w:val="00FD4C38"/>
    <w:rsid w:val="00FD4DEA"/>
    <w:rsid w:val="00FD4E1E"/>
    <w:rsid w:val="00FD525B"/>
    <w:rsid w:val="00FD592D"/>
    <w:rsid w:val="00FD5C02"/>
    <w:rsid w:val="00FD5D3B"/>
    <w:rsid w:val="00FD5D4A"/>
    <w:rsid w:val="00FD5E61"/>
    <w:rsid w:val="00FD6220"/>
    <w:rsid w:val="00FD6371"/>
    <w:rsid w:val="00FD655E"/>
    <w:rsid w:val="00FD6708"/>
    <w:rsid w:val="00FD68D5"/>
    <w:rsid w:val="00FD69B0"/>
    <w:rsid w:val="00FD7045"/>
    <w:rsid w:val="00FD7536"/>
    <w:rsid w:val="00FD788A"/>
    <w:rsid w:val="00FD7A64"/>
    <w:rsid w:val="00FD7D18"/>
    <w:rsid w:val="00FE000E"/>
    <w:rsid w:val="00FE0118"/>
    <w:rsid w:val="00FE0204"/>
    <w:rsid w:val="00FE033D"/>
    <w:rsid w:val="00FE061D"/>
    <w:rsid w:val="00FE06EA"/>
    <w:rsid w:val="00FE0725"/>
    <w:rsid w:val="00FE0897"/>
    <w:rsid w:val="00FE08A4"/>
    <w:rsid w:val="00FE0C2B"/>
    <w:rsid w:val="00FE0C43"/>
    <w:rsid w:val="00FE0C46"/>
    <w:rsid w:val="00FE131C"/>
    <w:rsid w:val="00FE1514"/>
    <w:rsid w:val="00FE1784"/>
    <w:rsid w:val="00FE17B7"/>
    <w:rsid w:val="00FE18BB"/>
    <w:rsid w:val="00FE18D3"/>
    <w:rsid w:val="00FE1AF4"/>
    <w:rsid w:val="00FE1EA2"/>
    <w:rsid w:val="00FE1F0B"/>
    <w:rsid w:val="00FE1F68"/>
    <w:rsid w:val="00FE2731"/>
    <w:rsid w:val="00FE2D3D"/>
    <w:rsid w:val="00FE3056"/>
    <w:rsid w:val="00FE3629"/>
    <w:rsid w:val="00FE3A17"/>
    <w:rsid w:val="00FE3CFE"/>
    <w:rsid w:val="00FE3D4D"/>
    <w:rsid w:val="00FE3D94"/>
    <w:rsid w:val="00FE3E4B"/>
    <w:rsid w:val="00FE3E77"/>
    <w:rsid w:val="00FE3F19"/>
    <w:rsid w:val="00FE3FA7"/>
    <w:rsid w:val="00FE4346"/>
    <w:rsid w:val="00FE4449"/>
    <w:rsid w:val="00FE46FD"/>
    <w:rsid w:val="00FE484A"/>
    <w:rsid w:val="00FE4C96"/>
    <w:rsid w:val="00FE4FBA"/>
    <w:rsid w:val="00FE50DE"/>
    <w:rsid w:val="00FE51C5"/>
    <w:rsid w:val="00FE54C1"/>
    <w:rsid w:val="00FE5749"/>
    <w:rsid w:val="00FE5751"/>
    <w:rsid w:val="00FE5A98"/>
    <w:rsid w:val="00FE5AC7"/>
    <w:rsid w:val="00FE5D3F"/>
    <w:rsid w:val="00FE5EF4"/>
    <w:rsid w:val="00FE5F32"/>
    <w:rsid w:val="00FE5F62"/>
    <w:rsid w:val="00FE6101"/>
    <w:rsid w:val="00FE6497"/>
    <w:rsid w:val="00FE6573"/>
    <w:rsid w:val="00FE65B3"/>
    <w:rsid w:val="00FE6682"/>
    <w:rsid w:val="00FE66AF"/>
    <w:rsid w:val="00FE699E"/>
    <w:rsid w:val="00FE6D1C"/>
    <w:rsid w:val="00FE6E8C"/>
    <w:rsid w:val="00FE6F49"/>
    <w:rsid w:val="00FE755E"/>
    <w:rsid w:val="00FE75BC"/>
    <w:rsid w:val="00FE780F"/>
    <w:rsid w:val="00FE7AB5"/>
    <w:rsid w:val="00FE7C07"/>
    <w:rsid w:val="00FF00C4"/>
    <w:rsid w:val="00FF01DC"/>
    <w:rsid w:val="00FF0209"/>
    <w:rsid w:val="00FF066F"/>
    <w:rsid w:val="00FF06C1"/>
    <w:rsid w:val="00FF076F"/>
    <w:rsid w:val="00FF0C84"/>
    <w:rsid w:val="00FF0D1F"/>
    <w:rsid w:val="00FF0FD0"/>
    <w:rsid w:val="00FF101B"/>
    <w:rsid w:val="00FF10A7"/>
    <w:rsid w:val="00FF112D"/>
    <w:rsid w:val="00FF119D"/>
    <w:rsid w:val="00FF12C3"/>
    <w:rsid w:val="00FF1610"/>
    <w:rsid w:val="00FF1BB9"/>
    <w:rsid w:val="00FF1C3F"/>
    <w:rsid w:val="00FF1C52"/>
    <w:rsid w:val="00FF1E2C"/>
    <w:rsid w:val="00FF1F7B"/>
    <w:rsid w:val="00FF20CB"/>
    <w:rsid w:val="00FF210F"/>
    <w:rsid w:val="00FF2425"/>
    <w:rsid w:val="00FF2888"/>
    <w:rsid w:val="00FF28A8"/>
    <w:rsid w:val="00FF2929"/>
    <w:rsid w:val="00FF2ED8"/>
    <w:rsid w:val="00FF2F21"/>
    <w:rsid w:val="00FF37CB"/>
    <w:rsid w:val="00FF386B"/>
    <w:rsid w:val="00FF3AA1"/>
    <w:rsid w:val="00FF4323"/>
    <w:rsid w:val="00FF4467"/>
    <w:rsid w:val="00FF472B"/>
    <w:rsid w:val="00FF4874"/>
    <w:rsid w:val="00FF4916"/>
    <w:rsid w:val="00FF4BC1"/>
    <w:rsid w:val="00FF4CBE"/>
    <w:rsid w:val="00FF4CFE"/>
    <w:rsid w:val="00FF4D47"/>
    <w:rsid w:val="00FF4D58"/>
    <w:rsid w:val="00FF4D76"/>
    <w:rsid w:val="00FF4ECE"/>
    <w:rsid w:val="00FF4F95"/>
    <w:rsid w:val="00FF500B"/>
    <w:rsid w:val="00FF51AF"/>
    <w:rsid w:val="00FF57DA"/>
    <w:rsid w:val="00FF5815"/>
    <w:rsid w:val="00FF5A52"/>
    <w:rsid w:val="00FF6158"/>
    <w:rsid w:val="00FF62EE"/>
    <w:rsid w:val="00FF6500"/>
    <w:rsid w:val="00FF69E0"/>
    <w:rsid w:val="00FF6D4C"/>
    <w:rsid w:val="00FF6ED7"/>
    <w:rsid w:val="00FF70B5"/>
    <w:rsid w:val="00FF72B2"/>
    <w:rsid w:val="00FF7324"/>
    <w:rsid w:val="00FF78ED"/>
    <w:rsid w:val="00FF7AD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1EAF165"/>
  <w14:defaultImageDpi w14:val="32767"/>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8" w:qFormat="1"/>
    <w:lsdException w:name="heading 2" w:qFormat="1"/>
    <w:lsdException w:name="heading 3" w:semiHidden="1"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iPriority="39" w:unhideWhenUsed="1" w:qFormat="1"/>
    <w:lsdException w:name="toc 6" w:semiHidden="1" w:unhideWhenUsed="1" w:qFormat="1"/>
    <w:lsdException w:name="toc 7" w:semiHidden="1" w:unhideWhenUsed="1" w:qFormat="1"/>
    <w:lsdException w:name="toc 8" w:semiHidden="1"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iPriority="99" w:unhideWhenUsed="1" w:qFormat="1"/>
    <w:lsdException w:name="List 4" w:semiHidden="1" w:unhideWhenUsed="1" w:qFormat="1"/>
    <w:lsdException w:name="List 5" w:semiHidden="1" w:unhideWhenUsed="1" w:qFormat="1"/>
    <w:lsdException w:name="List Bullet 2" w:semiHidden="1" w:uiPriority="99"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Heading 1 Char,Alt+1,Alt+11"/>
    <w:basedOn w:val="a1"/>
    <w:next w:val="a2"/>
    <w:link w:val="10"/>
    <w:uiPriority w:val="8"/>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1"/>
    <w:next w:val="a2"/>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标"/>
    <w:basedOn w:val="a1"/>
    <w:next w:val="a1"/>
    <w:link w:val="31"/>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1"/>
    <w:next w:val="a1"/>
    <w:link w:val="40"/>
    <w:uiPriority w:val="8"/>
    <w:qFormat/>
    <w:rsid w:val="00B87FBC"/>
    <w:pPr>
      <w:keepNext/>
      <w:spacing w:before="240" w:after="60"/>
      <w:outlineLvl w:val="3"/>
    </w:pPr>
    <w:rPr>
      <w:rFonts w:eastAsia="MS Mincho"/>
      <w:b/>
      <w:bCs/>
      <w:sz w:val="28"/>
      <w:szCs w:val="28"/>
    </w:rPr>
  </w:style>
  <w:style w:type="paragraph" w:styleId="50">
    <w:name w:val="heading 5"/>
    <w:aliases w:val="h5,Heading5"/>
    <w:basedOn w:val="a1"/>
    <w:next w:val="a1"/>
    <w:link w:val="51"/>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aliases w:val="h6"/>
    <w:basedOn w:val="a1"/>
    <w:next w:val="a1"/>
    <w:uiPriority w:val="8"/>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aliases w:val="st,h7"/>
    <w:basedOn w:val="a1"/>
    <w:next w:val="a1"/>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acronym"/>
    <w:basedOn w:val="a1"/>
    <w:next w:val="a1"/>
    <w:link w:val="80"/>
    <w:uiPriority w:val="8"/>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appendix"/>
    <w:basedOn w:val="a1"/>
    <w:next w:val="a1"/>
    <w:link w:val="90"/>
    <w:uiPriority w:val="98"/>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qFormat/>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条目,cap Char Char Char Char Char Char Char,Caption Char2,Caption Char Char Char,Caption Char Char1,fig and tbl,fighead2,Table Caption,fighead21,cap1,Ca"/>
    <w:basedOn w:val="a1"/>
    <w:next w:val="a1"/>
    <w:link w:val="aa"/>
    <w:qFormat/>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9"/>
    <w:qFormat/>
    <w:rsid w:val="00B87FBC"/>
    <w:rPr>
      <w:lang w:val="en-GB" w:eastAsia="en-US" w:bidi="ar-SA"/>
    </w:rPr>
  </w:style>
  <w:style w:type="paragraph" w:styleId="2">
    <w:name w:val="List 2"/>
    <w:basedOn w:val="ab"/>
    <w:qFormat/>
    <w:rsid w:val="00B87FBC"/>
    <w:pPr>
      <w:numPr>
        <w:numId w:val="2"/>
      </w:numPr>
      <w:spacing w:before="180"/>
    </w:pPr>
    <w:rPr>
      <w:rFonts w:ascii="Arial" w:hAnsi="Arial"/>
      <w:sz w:val="22"/>
      <w:szCs w:val="20"/>
    </w:rPr>
  </w:style>
  <w:style w:type="paragraph" w:customStyle="1" w:styleId="TAC">
    <w:name w:val="TAC"/>
    <w:basedOn w:val="a1"/>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qFormat/>
    <w:rsid w:val="00B87FBC"/>
    <w:pPr>
      <w:ind w:left="283" w:hanging="283"/>
    </w:pPr>
  </w:style>
  <w:style w:type="table" w:styleId="ac">
    <w:name w:val="Table Grid"/>
    <w:aliases w:val="TableGrid,SGS Table Basic 1,ST Table,Check(v),Table-Text,x Tableau page de garde,表（文字列）"/>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2">
    <w:name w:val="ob2"/>
    <w:next w:val="a1"/>
    <w:link w:val="ob20"/>
    <w:qFormat/>
    <w:rsid w:val="003E71C5"/>
    <w:pPr>
      <w:keepNext/>
      <w:keepLines/>
      <w:numPr>
        <w:numId w:val="16"/>
      </w:numPr>
      <w:spacing w:afterLines="50" w:after="50"/>
    </w:pPr>
    <w:rPr>
      <w:rFonts w:eastAsia="Times New Roman"/>
      <w:b/>
      <w:lang w:val="en-GB" w:eastAsia="en-US"/>
    </w:rPr>
  </w:style>
  <w:style w:type="paragraph" w:customStyle="1" w:styleId="TAH">
    <w:name w:val="TAH"/>
    <w:basedOn w:val="a1"/>
    <w:link w:val="TAHCar"/>
    <w:qFormat/>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qFormat/>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uiPriority w:val="99"/>
    <w:qFormat/>
    <w:rsid w:val="00AF764A"/>
  </w:style>
  <w:style w:type="paragraph" w:styleId="af">
    <w:name w:val="annotation subject"/>
    <w:basedOn w:val="ae"/>
    <w:next w:val="ae"/>
    <w:link w:val="af0"/>
    <w:qFormat/>
    <w:rsid w:val="00AF764A"/>
    <w:rPr>
      <w:b/>
      <w:bCs/>
    </w:rPr>
  </w:style>
  <w:style w:type="paragraph" w:styleId="af1">
    <w:name w:val="Balloon Text"/>
    <w:basedOn w:val="a1"/>
    <w:link w:val="af2"/>
    <w:qFormat/>
    <w:rsid w:val="00AF764A"/>
    <w:rPr>
      <w:sz w:val="18"/>
      <w:szCs w:val="18"/>
    </w:rPr>
  </w:style>
  <w:style w:type="paragraph" w:styleId="af3">
    <w:name w:val="footer"/>
    <w:basedOn w:val="a1"/>
    <w:link w:val="af4"/>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1"/>
    <w:link w:val="af6"/>
    <w:semiHidden/>
    <w:qFormat/>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1">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2"/>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qFormat/>
    <w:rsid w:val="002138FA"/>
  </w:style>
  <w:style w:type="paragraph" w:styleId="af8">
    <w:name w:val="List Paragraph"/>
    <w:aliases w:val="- Bullets,목록 단락,?? ??,?????,????,Lista1,列出段落1,中等深浅网格 1 - 着色 21,¥¡¡¡¡ì¬º¥¹¥È¶ÎÂä,ÁÐ³ö¶ÎÂä,列表段落1,—ño’i—Ž,¥ê¥¹¥È¶ÎÂä,1st level - Bullet List Paragraph,Lettre d'introduction,Paragrafo elenco,Normal bullet 2,Bullet list,목록단락,列,列出段落,P,リスト段落,リ"/>
    <w:basedOn w:val="a1"/>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1"/>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link w:val="EQChar"/>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link w:val="afb"/>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9">
    <w:name w:val="列表段落 字符"/>
    <w:aliases w:val="- Bullets 字符,목록 단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1,목록단락 字符"/>
    <w:link w:val="af8"/>
    <w:uiPriority w:val="34"/>
    <w:qFormat/>
    <w:locked/>
    <w:rsid w:val="003145CD"/>
    <w:rPr>
      <w:rFonts w:ascii="Calibri" w:hAnsi="Calibri"/>
      <w:kern w:val="2"/>
      <w:sz w:val="21"/>
      <w:szCs w:val="22"/>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rsid w:val="00C90B29"/>
    <w:rPr>
      <w:rFonts w:eastAsia="Times New Roman"/>
      <w:szCs w:val="24"/>
      <w:lang w:eastAsia="en-US"/>
    </w:rPr>
  </w:style>
  <w:style w:type="paragraph" w:styleId="5">
    <w:name w:val="List Bullet 5"/>
    <w:basedOn w:val="41"/>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1"/>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1"/>
    <w:qFormat/>
    <w:rsid w:val="00A8666B"/>
    <w:pPr>
      <w:tabs>
        <w:tab w:val="left" w:pos="1304"/>
      </w:tabs>
      <w:ind w:left="1304" w:hanging="1304"/>
      <w:contextualSpacing/>
    </w:pPr>
  </w:style>
  <w:style w:type="character" w:customStyle="1" w:styleId="11">
    <w:name w:val="批注文字 字符1"/>
    <w:link w:val="ae"/>
    <w:uiPriority w:val="99"/>
    <w:qFormat/>
    <w:rsid w:val="00C53B8F"/>
    <w:rPr>
      <w:rFonts w:eastAsia="Times New Roman"/>
      <w:szCs w:val="24"/>
      <w:lang w:eastAsia="en-US"/>
    </w:rPr>
  </w:style>
  <w:style w:type="paragraph" w:customStyle="1" w:styleId="text">
    <w:name w:val="text"/>
    <w:basedOn w:val="a1"/>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ob20">
    <w:name w:val="ob2 字符"/>
    <w:link w:val="ob2"/>
    <w:qFormat/>
    <w:rsid w:val="003E71C5"/>
    <w:rPr>
      <w:rFonts w:eastAsia="Times New Roman"/>
      <w:b/>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6622CE"/>
    <w:pPr>
      <w:keepLines/>
      <w:numPr>
        <w:numId w:val="10"/>
      </w:numPr>
      <w:pBdr>
        <w:top w:val="single" w:sz="12" w:space="3" w:color="auto"/>
      </w:pBdr>
      <w:overflowPunct w:val="0"/>
      <w:autoSpaceDE w:val="0"/>
      <w:autoSpaceDN w:val="0"/>
      <w:adjustRightInd w:val="0"/>
      <w:spacing w:beforeLines="50" w:before="120" w:afterLines="50"/>
      <w:ind w:left="425"/>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8"/>
    <w:qFormat/>
    <w:rsid w:val="006A7BAA"/>
    <w:rPr>
      <w:rFonts w:ascii="Arial" w:hAnsi="Arial" w:cs="Arial"/>
      <w:b/>
      <w:bCs/>
      <w:kern w:val="32"/>
      <w:sz w:val="28"/>
      <w:szCs w:val="32"/>
    </w:rPr>
  </w:style>
  <w:style w:type="character" w:customStyle="1" w:styleId="title1Char">
    <w:name w:val="title 1 Char"/>
    <w:link w:val="title1"/>
    <w:rsid w:val="006622CE"/>
    <w:rPr>
      <w:rFonts w:ascii="Arial" w:hAnsi="Arial"/>
      <w:sz w:val="36"/>
    </w:rPr>
  </w:style>
  <w:style w:type="paragraph" w:customStyle="1" w:styleId="title3">
    <w:name w:val="title 3"/>
    <w:basedOn w:val="title2"/>
    <w:next w:val="a1"/>
    <w:link w:val="title30"/>
    <w:qFormat/>
    <w:rsid w:val="00370186"/>
    <w:pPr>
      <w:numPr>
        <w:ilvl w:val="2"/>
        <w:numId w:val="0"/>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2"/>
    <w:next w:val="a1"/>
    <w:link w:val="proposal1"/>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370186"/>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d">
    <w:name w:val="Date"/>
    <w:basedOn w:val="a1"/>
    <w:next w:val="a1"/>
    <w:link w:val="afe"/>
    <w:rsid w:val="009C1EC8"/>
    <w:pPr>
      <w:ind w:leftChars="2500" w:left="100"/>
    </w:pPr>
  </w:style>
  <w:style w:type="character" w:customStyle="1" w:styleId="afe">
    <w:name w:val="日期 字符"/>
    <w:basedOn w:val="a3"/>
    <w:link w:val="afd"/>
    <w:rsid w:val="009C1EC8"/>
    <w:rPr>
      <w:rFonts w:eastAsia="Times New Roman"/>
      <w:szCs w:val="24"/>
      <w:lang w:eastAsia="en-US"/>
    </w:rPr>
  </w:style>
  <w:style w:type="character" w:styleId="aff">
    <w:name w:val="Placeholder Text"/>
    <w:basedOn w:val="a3"/>
    <w:uiPriority w:val="99"/>
    <w:semiHidden/>
    <w:qFormat/>
    <w:rsid w:val="00401756"/>
    <w:rPr>
      <w:color w:val="808080"/>
    </w:rPr>
  </w:style>
  <w:style w:type="character" w:customStyle="1" w:styleId="aff0">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qFormat/>
    <w:rsid w:val="00170B62"/>
    <w:pPr>
      <w:spacing w:after="180"/>
      <w:ind w:left="1702" w:hanging="284"/>
      <w:jc w:val="left"/>
    </w:pPr>
    <w:rPr>
      <w:rFonts w:eastAsiaTheme="minorEastAsia"/>
      <w:szCs w:val="20"/>
      <w:lang w:val="en-GB"/>
    </w:rPr>
  </w:style>
  <w:style w:type="paragraph" w:customStyle="1" w:styleId="bullet20">
    <w:name w:val="bullet2"/>
    <w:basedOn w:val="bullet1"/>
    <w:link w:val="bullet21"/>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1">
    <w:name w:val="bullet2 字符"/>
    <w:basedOn w:val="bullet10"/>
    <w:link w:val="bullet20"/>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9E5E79"/>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aliases w:val="标题 7 字符,st 字符,h7 字符"/>
    <w:basedOn w:val="a3"/>
    <w:link w:val="table"/>
    <w:qFormat/>
    <w:rsid w:val="009E5E79"/>
    <w:rPr>
      <w:rFonts w:eastAsiaTheme="minorEastAsia"/>
      <w:szCs w:val="24"/>
    </w:rPr>
  </w:style>
  <w:style w:type="paragraph" w:customStyle="1" w:styleId="titlereference">
    <w:name w:val="titlereference"/>
    <w:basedOn w:val="title1"/>
    <w:link w:val="titlereference0"/>
    <w:qFormat/>
    <w:rsid w:val="000F0119"/>
    <w:pPr>
      <w:numPr>
        <w:numId w:val="0"/>
      </w:numPr>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0F0119"/>
    <w:rPr>
      <w:rFonts w:ascii="Arial" w:hAnsi="Arial"/>
      <w:sz w:val="36"/>
    </w:rPr>
  </w:style>
  <w:style w:type="paragraph" w:customStyle="1" w:styleId="observation">
    <w:name w:val="observation"/>
    <w:basedOn w:val="proposal"/>
    <w:link w:val="observation1"/>
    <w:autoRedefine/>
    <w:qFormat/>
    <w:rsid w:val="00A72BBC"/>
    <w:pPr>
      <w:widowControl w:val="0"/>
      <w:numPr>
        <w:numId w:val="14"/>
      </w:numPr>
      <w:tabs>
        <w:tab w:val="left" w:pos="322"/>
      </w:tabs>
      <w:snapToGrid w:val="0"/>
      <w:spacing w:beforeLines="0" w:before="0" w:after="120"/>
      <w:ind w:left="420"/>
      <w:mirrorIndents/>
    </w:pPr>
    <w:rPr>
      <w:rFonts w:eastAsiaTheme="minorEastAsia"/>
      <w:color w:val="000000"/>
      <w14:scene3d>
        <w14:camera w14:prst="orthographicFront"/>
        <w14:lightRig w14:rig="threePt" w14:dir="t">
          <w14:rot w14:lat="0" w14:lon="0" w14:rev="0"/>
        </w14:lightRig>
      </w14:scene3d>
    </w:rPr>
  </w:style>
  <w:style w:type="paragraph" w:customStyle="1" w:styleId="boldbullet1">
    <w:name w:val="boldbullet1"/>
    <w:basedOn w:val="bullet1"/>
    <w:link w:val="boldbullet10"/>
    <w:rsid w:val="00925F5A"/>
    <w:rPr>
      <w:b/>
    </w:rPr>
  </w:style>
  <w:style w:type="character" w:customStyle="1" w:styleId="observation1">
    <w:name w:val="observation 字符"/>
    <w:basedOn w:val="proposal1"/>
    <w:link w:val="observation"/>
    <w:qFormat/>
    <w:rsid w:val="003E71C5"/>
    <w:rPr>
      <w:rFonts w:eastAsiaTheme="minorEastAsia"/>
      <w:b/>
      <w:color w:val="000000"/>
      <w14:scene3d>
        <w14:camera w14:prst="orthographicFront"/>
        <w14:lightRig w14:rig="threePt" w14:dir="t">
          <w14:rot w14:lat="0" w14:lon="0" w14:rev="0"/>
        </w14:lightRig>
      </w14:scene3d>
    </w:rPr>
  </w:style>
  <w:style w:type="paragraph" w:customStyle="1" w:styleId="boldbullet2">
    <w:name w:val="boldbullet2"/>
    <w:basedOn w:val="bullet20"/>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1"/>
    <w:link w:val="boldbullet2"/>
    <w:rsid w:val="00925F5A"/>
    <w:rPr>
      <w:b/>
      <w:szCs w:val="24"/>
    </w:rPr>
  </w:style>
  <w:style w:type="paragraph" w:customStyle="1" w:styleId="figure">
    <w:name w:val="figure"/>
    <w:basedOn w:val="a1"/>
    <w:next w:val="a1"/>
    <w:link w:val="figure0"/>
    <w:qFormat/>
    <w:rsid w:val="0032127E"/>
    <w:pPr>
      <w:numPr>
        <w:numId w:val="11"/>
      </w:numPr>
      <w:jc w:val="center"/>
    </w:pPr>
  </w:style>
  <w:style w:type="character" w:customStyle="1" w:styleId="figure0">
    <w:name w:val="figure 字符"/>
    <w:aliases w:val="标题 6 字符,h6 字符"/>
    <w:basedOn w:val="table0"/>
    <w:link w:val="figure"/>
    <w:qFormat/>
    <w:rsid w:val="0032127E"/>
    <w:rPr>
      <w:rFonts w:eastAsia="Times New Roman"/>
      <w:szCs w:val="24"/>
      <w:lang w:eastAsia="en-US"/>
    </w:rPr>
  </w:style>
  <w:style w:type="character" w:customStyle="1" w:styleId="proposal2">
    <w:name w:val="proposal 字符"/>
    <w:rsid w:val="00624404"/>
    <w:rPr>
      <w:b/>
    </w:rPr>
  </w:style>
  <w:style w:type="paragraph" w:styleId="aff1">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1"/>
    <w:qFormat/>
    <w:rsid w:val="00CA7CF0"/>
    <w:pPr>
      <w:numPr>
        <w:numId w:val="13"/>
      </w:numPr>
      <w:spacing w:before="60" w:after="0"/>
      <w:jc w:val="left"/>
    </w:pPr>
    <w:rPr>
      <w:rFonts w:ascii="Arial" w:eastAsia="宋体" w:hAnsi="Arial" w:cs="Arial"/>
      <w:b/>
      <w:bCs/>
      <w:szCs w:val="20"/>
      <w:lang w:eastAsia="en-GB"/>
    </w:rPr>
  </w:style>
  <w:style w:type="character" w:styleId="aff4">
    <w:name w:val="Unresolved Mention"/>
    <w:basedOn w:val="a3"/>
    <w:uiPriority w:val="99"/>
    <w:semiHidden/>
    <w:unhideWhenUsed/>
    <w:rsid w:val="00A83CD1"/>
    <w:rPr>
      <w:color w:val="605E5C"/>
      <w:shd w:val="clear" w:color="auto" w:fill="E1DFDD"/>
    </w:rPr>
  </w:style>
  <w:style w:type="paragraph" w:customStyle="1" w:styleId="MTDisplayEquation">
    <w:name w:val="MTDisplayEquation"/>
    <w:basedOn w:val="references0"/>
    <w:next w:val="a1"/>
    <w:link w:val="MTDisplayEquation0"/>
    <w:rsid w:val="00207EA6"/>
    <w:pPr>
      <w:numPr>
        <w:numId w:val="0"/>
      </w:numPr>
      <w:tabs>
        <w:tab w:val="center" w:pos="4540"/>
        <w:tab w:val="right" w:pos="9080"/>
      </w:tabs>
    </w:pPr>
  </w:style>
  <w:style w:type="character" w:customStyle="1" w:styleId="references1">
    <w:name w:val="references 字符"/>
    <w:basedOn w:val="a3"/>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character" w:customStyle="1" w:styleId="proposalChar0">
    <w:name w:val="proposal Char"/>
    <w:rsid w:val="00E53D3E"/>
    <w:rPr>
      <w:b/>
    </w:rPr>
  </w:style>
  <w:style w:type="table" w:styleId="5-1">
    <w:name w:val="Grid Table 5 Dark Accent 1"/>
    <w:basedOn w:val="a4"/>
    <w:uiPriority w:val="50"/>
    <w:rsid w:val="004C71E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13">
    <w:name w:val="网格型1"/>
    <w:basedOn w:val="a4"/>
    <w:next w:val="ac"/>
    <w:uiPriority w:val="39"/>
    <w:qFormat/>
    <w:rsid w:val="00FB6B24"/>
    <w:pPr>
      <w:widowControl w:val="0"/>
      <w:autoSpaceDE w:val="0"/>
      <w:autoSpaceDN w:val="0"/>
      <w:adjustRightInd w:val="0"/>
      <w:spacing w:after="120" w:line="259" w:lineRule="auto"/>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3"/>
    <w:qFormat/>
    <w:rsid w:val="00176C6B"/>
  </w:style>
  <w:style w:type="character" w:customStyle="1" w:styleId="eop">
    <w:name w:val="eop"/>
    <w:qFormat/>
    <w:rsid w:val="00176C6B"/>
  </w:style>
  <w:style w:type="table" w:styleId="aff5">
    <w:name w:val="Grid Table Light"/>
    <w:basedOn w:val="a4"/>
    <w:uiPriority w:val="40"/>
    <w:rsid w:val="00A93AA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Grid1"/>
    <w:basedOn w:val="a4"/>
    <w:uiPriority w:val="39"/>
    <w:qFormat/>
    <w:rsid w:val="00AD60F0"/>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3D3FF4"/>
    <w:pPr>
      <w:keepNext/>
      <w:keepLines/>
    </w:pPr>
    <w:rPr>
      <w:rFonts w:ascii="Arial" w:hAnsi="Arial"/>
      <w:sz w:val="18"/>
      <w:szCs w:val="20"/>
      <w:lang w:val="en-GB"/>
    </w:rPr>
  </w:style>
  <w:style w:type="character" w:customStyle="1" w:styleId="TALChar">
    <w:name w:val="TAL Char"/>
    <w:link w:val="TAL"/>
    <w:qFormat/>
    <w:rsid w:val="003D3FF4"/>
    <w:rPr>
      <w:rFonts w:ascii="Arial" w:eastAsia="Times New Roman" w:hAnsi="Arial"/>
      <w:sz w:val="18"/>
      <w:lang w:val="en-GB" w:eastAsia="en-US"/>
    </w:rPr>
  </w:style>
  <w:style w:type="paragraph" w:customStyle="1" w:styleId="NumberedList">
    <w:name w:val="Numbered List"/>
    <w:basedOn w:val="a1"/>
    <w:rsid w:val="00FE5751"/>
    <w:pPr>
      <w:numPr>
        <w:numId w:val="51"/>
      </w:numPr>
      <w:spacing w:after="0"/>
    </w:pPr>
    <w:rPr>
      <w:rFonts w:eastAsia="MS Mincho"/>
      <w:szCs w:val="20"/>
      <w:lang w:val="en-GB"/>
    </w:rPr>
  </w:style>
  <w:style w:type="character" w:customStyle="1" w:styleId="MTDisplayEquationChar">
    <w:name w:val="MTDisplayEquation Char"/>
    <w:basedOn w:val="a3"/>
    <w:locked/>
    <w:rsid w:val="007307A4"/>
    <w:rPr>
      <w:rFonts w:ascii="Calibri" w:hAnsi="Calibri" w:cs="Calibri"/>
      <w:kern w:val="2"/>
      <w:sz w:val="21"/>
      <w:szCs w:val="22"/>
    </w:rPr>
  </w:style>
  <w:style w:type="paragraph" w:customStyle="1" w:styleId="ds-markdown-paragraph">
    <w:name w:val="ds-markdown-paragraph"/>
    <w:basedOn w:val="a1"/>
    <w:rsid w:val="00E116E7"/>
    <w:pPr>
      <w:spacing w:before="100" w:beforeAutospacing="1" w:after="100" w:afterAutospacing="1"/>
      <w:jc w:val="left"/>
    </w:pPr>
    <w:rPr>
      <w:rFonts w:ascii="宋体" w:eastAsia="宋体" w:hAnsi="宋体" w:cs="宋体"/>
      <w:sz w:val="24"/>
      <w:lang w:eastAsia="zh-CN"/>
    </w:rPr>
  </w:style>
  <w:style w:type="numbering" w:customStyle="1" w:styleId="14">
    <w:name w:val="无列表1"/>
    <w:next w:val="a5"/>
    <w:uiPriority w:val="99"/>
    <w:semiHidden/>
    <w:unhideWhenUsed/>
    <w:rsid w:val="00550DA1"/>
  </w:style>
  <w:style w:type="paragraph" w:customStyle="1" w:styleId="TdocHeader1">
    <w:name w:val="Tdoc_Header_1"/>
    <w:basedOn w:val="a7"/>
    <w:rsid w:val="00550DA1"/>
    <w:pPr>
      <w:widowControl w:val="0"/>
      <w:tabs>
        <w:tab w:val="clear" w:pos="4536"/>
        <w:tab w:val="right" w:pos="10206"/>
      </w:tabs>
      <w:spacing w:after="0"/>
    </w:pPr>
    <w:rPr>
      <w:rFonts w:eastAsia="Batang"/>
      <w:szCs w:val="20"/>
      <w:lang w:val="en-GB"/>
    </w:rPr>
  </w:style>
  <w:style w:type="paragraph" w:styleId="aff6">
    <w:name w:val="footnote text"/>
    <w:aliases w:val="footnote text1,footnote text2,footnote text3,footnote text4,footnote text5,footnote text6,footnote text7,footnote text11,footnote text21,footnote text31,footnote text41,footnote text51,footnote text61,footnote text8"/>
    <w:basedOn w:val="a1"/>
    <w:link w:val="aff7"/>
    <w:qFormat/>
    <w:rsid w:val="00550DA1"/>
    <w:pPr>
      <w:spacing w:after="0"/>
    </w:pPr>
    <w:rPr>
      <w:rFonts w:ascii="Times" w:eastAsia="Batang" w:hAnsi="Times"/>
      <w:szCs w:val="20"/>
      <w:lang w:val="x-none" w:eastAsia="x-none"/>
    </w:rPr>
  </w:style>
  <w:style w:type="character" w:customStyle="1" w:styleId="aff7">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f6"/>
    <w:qFormat/>
    <w:rsid w:val="00550DA1"/>
    <w:rPr>
      <w:rFonts w:ascii="Times" w:eastAsia="Batang" w:hAnsi="Times"/>
      <w:lang w:val="x-none" w:eastAsia="x-none"/>
    </w:rPr>
  </w:style>
  <w:style w:type="paragraph" w:customStyle="1" w:styleId="TdocHeading2">
    <w:name w:val="Tdoc_Heading_2"/>
    <w:basedOn w:val="a1"/>
    <w:rsid w:val="00550DA1"/>
    <w:pPr>
      <w:spacing w:after="0"/>
      <w:jc w:val="left"/>
    </w:pPr>
    <w:rPr>
      <w:rFonts w:ascii="Times" w:eastAsia="Batang" w:hAnsi="Times"/>
      <w:lang w:val="en-GB"/>
    </w:rPr>
  </w:style>
  <w:style w:type="character" w:styleId="aff8">
    <w:name w:val="FollowedHyperlink"/>
    <w:qFormat/>
    <w:rsid w:val="00550DA1"/>
    <w:rPr>
      <w:color w:val="0000FF"/>
      <w:u w:val="single"/>
    </w:rPr>
  </w:style>
  <w:style w:type="paragraph" w:customStyle="1" w:styleId="NO">
    <w:name w:val="NO"/>
    <w:basedOn w:val="a1"/>
    <w:uiPriority w:val="99"/>
    <w:qFormat/>
    <w:rsid w:val="00550DA1"/>
    <w:pPr>
      <w:keepLines/>
      <w:spacing w:after="0"/>
      <w:ind w:left="1135" w:hanging="851"/>
      <w:jc w:val="left"/>
    </w:pPr>
    <w:rPr>
      <w:rFonts w:eastAsia="Batang"/>
      <w:sz w:val="24"/>
      <w:szCs w:val="20"/>
      <w:lang w:val="en-GB"/>
    </w:rPr>
  </w:style>
  <w:style w:type="table" w:customStyle="1" w:styleId="15">
    <w:name w:val="表（文字列）1"/>
    <w:basedOn w:val="a4"/>
    <w:next w:val="ac"/>
    <w:uiPriority w:val="99"/>
    <w:qFormat/>
    <w:rsid w:val="00550DA1"/>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a1"/>
    <w:next w:val="a1"/>
    <w:autoRedefine/>
    <w:uiPriority w:val="39"/>
    <w:qFormat/>
    <w:rsid w:val="00550DA1"/>
    <w:pPr>
      <w:tabs>
        <w:tab w:val="left" w:pos="960"/>
        <w:tab w:val="right" w:leader="dot" w:pos="9631"/>
      </w:tabs>
      <w:spacing w:after="0"/>
      <w:ind w:left="238"/>
      <w:jc w:val="left"/>
    </w:pPr>
    <w:rPr>
      <w:smallCaps/>
      <w:szCs w:val="20"/>
    </w:rPr>
  </w:style>
  <w:style w:type="paragraph" w:styleId="TOC3">
    <w:name w:val="toc 3"/>
    <w:basedOn w:val="a1"/>
    <w:next w:val="a1"/>
    <w:autoRedefine/>
    <w:qFormat/>
    <w:rsid w:val="00550DA1"/>
    <w:pPr>
      <w:tabs>
        <w:tab w:val="left" w:pos="1200"/>
        <w:tab w:val="right" w:leader="dot" w:pos="9631"/>
      </w:tabs>
      <w:spacing w:after="0"/>
      <w:ind w:left="403"/>
      <w:jc w:val="left"/>
    </w:pPr>
    <w:rPr>
      <w:rFonts w:ascii="Times" w:eastAsia="Batang" w:hAnsi="Times"/>
      <w:lang w:val="en-GB"/>
    </w:rPr>
  </w:style>
  <w:style w:type="paragraph" w:styleId="TOC4">
    <w:name w:val="toc 4"/>
    <w:basedOn w:val="a1"/>
    <w:next w:val="a1"/>
    <w:autoRedefine/>
    <w:qFormat/>
    <w:rsid w:val="00550DA1"/>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550DA1"/>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2"/>
    <w:link w:val="3GPPNormalTextChar"/>
    <w:qFormat/>
    <w:rsid w:val="00550DA1"/>
    <w:rPr>
      <w:sz w:val="22"/>
      <w:lang w:val="x-none" w:eastAsia="x-none"/>
    </w:rPr>
  </w:style>
  <w:style w:type="character" w:customStyle="1" w:styleId="3GPPNormalTextChar">
    <w:name w:val="3GPP Normal Text Char"/>
    <w:link w:val="3GPPNormalText"/>
    <w:qFormat/>
    <w:rsid w:val="00550DA1"/>
    <w:rPr>
      <w:rFonts w:eastAsia="MS Mincho"/>
      <w:sz w:val="22"/>
      <w:szCs w:val="24"/>
      <w:lang w:val="x-none" w:eastAsia="x-none"/>
    </w:rPr>
  </w:style>
  <w:style w:type="paragraph" w:customStyle="1" w:styleId="References">
    <w:name w:val="References"/>
    <w:basedOn w:val="a1"/>
    <w:qFormat/>
    <w:rsid w:val="00550DA1"/>
    <w:pPr>
      <w:numPr>
        <w:ilvl w:val="2"/>
        <w:numId w:val="82"/>
      </w:numPr>
      <w:spacing w:after="0"/>
      <w:jc w:val="left"/>
    </w:pPr>
  </w:style>
  <w:style w:type="paragraph" w:customStyle="1" w:styleId="Statement">
    <w:name w:val="Statement"/>
    <w:basedOn w:val="a1"/>
    <w:rsid w:val="00550DA1"/>
    <w:pPr>
      <w:keepNext/>
      <w:spacing w:after="0"/>
      <w:ind w:left="601" w:hanging="601"/>
      <w:jc w:val="left"/>
    </w:pPr>
    <w:rPr>
      <w:rFonts w:eastAsia="Batang"/>
      <w:b/>
      <w:i/>
      <w:lang w:eastAsia="ko-KR"/>
    </w:rPr>
  </w:style>
  <w:style w:type="paragraph" w:styleId="TOC5">
    <w:name w:val="toc 5"/>
    <w:basedOn w:val="a1"/>
    <w:next w:val="a1"/>
    <w:autoRedefine/>
    <w:uiPriority w:val="39"/>
    <w:qFormat/>
    <w:rsid w:val="00550DA1"/>
    <w:pPr>
      <w:spacing w:after="0"/>
      <w:ind w:left="960"/>
      <w:jc w:val="left"/>
    </w:pPr>
    <w:rPr>
      <w:rFonts w:eastAsia="MS Mincho"/>
      <w:sz w:val="24"/>
      <w:lang w:val="en-GB" w:eastAsia="ja-JP"/>
    </w:rPr>
  </w:style>
  <w:style w:type="paragraph" w:styleId="TOC6">
    <w:name w:val="toc 6"/>
    <w:basedOn w:val="a1"/>
    <w:next w:val="a1"/>
    <w:autoRedefine/>
    <w:qFormat/>
    <w:rsid w:val="00550DA1"/>
    <w:pPr>
      <w:spacing w:after="0"/>
      <w:ind w:left="1200"/>
      <w:jc w:val="left"/>
    </w:pPr>
    <w:rPr>
      <w:rFonts w:eastAsia="MS Mincho"/>
      <w:sz w:val="24"/>
      <w:lang w:val="en-GB" w:eastAsia="ja-JP"/>
    </w:rPr>
  </w:style>
  <w:style w:type="paragraph" w:styleId="TOC7">
    <w:name w:val="toc 7"/>
    <w:basedOn w:val="a1"/>
    <w:next w:val="a1"/>
    <w:autoRedefine/>
    <w:qFormat/>
    <w:rsid w:val="00550DA1"/>
    <w:pPr>
      <w:spacing w:after="0"/>
      <w:jc w:val="left"/>
    </w:pPr>
    <w:rPr>
      <w:rFonts w:eastAsia="MS Mincho"/>
      <w:sz w:val="24"/>
      <w:lang w:val="en-GB" w:eastAsia="ja-JP"/>
    </w:rPr>
  </w:style>
  <w:style w:type="paragraph" w:styleId="TOC9">
    <w:name w:val="toc 9"/>
    <w:basedOn w:val="a1"/>
    <w:next w:val="a1"/>
    <w:autoRedefine/>
    <w:uiPriority w:val="39"/>
    <w:qFormat/>
    <w:rsid w:val="00550DA1"/>
    <w:pPr>
      <w:spacing w:after="0"/>
      <w:ind w:left="1920"/>
      <w:jc w:val="left"/>
    </w:pPr>
    <w:rPr>
      <w:rFonts w:eastAsia="MS Mincho"/>
      <w:sz w:val="24"/>
      <w:lang w:val="en-GB" w:eastAsia="ja-JP"/>
    </w:rPr>
  </w:style>
  <w:style w:type="character" w:customStyle="1" w:styleId="Alcatel-Lucent-4">
    <w:name w:val="Alcatel-Lucent-4"/>
    <w:semiHidden/>
    <w:rsid w:val="00550DA1"/>
    <w:rPr>
      <w:rFonts w:ascii="Arial" w:hAnsi="Arial" w:cs="Arial"/>
      <w:color w:val="auto"/>
      <w:sz w:val="20"/>
      <w:szCs w:val="20"/>
    </w:rPr>
  </w:style>
  <w:style w:type="numbering" w:customStyle="1" w:styleId="StyleBulleted">
    <w:name w:val="Style Bulleted"/>
    <w:rsid w:val="00550DA1"/>
    <w:pPr>
      <w:numPr>
        <w:numId w:val="83"/>
      </w:numPr>
    </w:pPr>
  </w:style>
  <w:style w:type="paragraph" w:customStyle="1" w:styleId="ZchnZchn">
    <w:name w:val="Zchn Zchn"/>
    <w:rsid w:val="00550DA1"/>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styleId="a0">
    <w:name w:val="List Bullet"/>
    <w:basedOn w:val="a1"/>
    <w:qFormat/>
    <w:rsid w:val="00550DA1"/>
    <w:pPr>
      <w:widowControl w:val="0"/>
      <w:numPr>
        <w:numId w:val="84"/>
      </w:numPr>
      <w:spacing w:after="0"/>
      <w:ind w:hangingChars="200" w:hanging="200"/>
    </w:pPr>
    <w:rPr>
      <w:rFonts w:eastAsia="MS Gothic"/>
      <w:kern w:val="2"/>
      <w:szCs w:val="20"/>
      <w:lang w:eastAsia="ja-JP"/>
    </w:rPr>
  </w:style>
  <w:style w:type="paragraph" w:customStyle="1" w:styleId="ListParagraph1">
    <w:name w:val="List Paragraph1"/>
    <w:basedOn w:val="a1"/>
    <w:qFormat/>
    <w:rsid w:val="00550DA1"/>
    <w:pPr>
      <w:spacing w:after="0"/>
      <w:ind w:left="720"/>
      <w:contextualSpacing/>
      <w:jc w:val="left"/>
    </w:pPr>
    <w:rPr>
      <w:sz w:val="24"/>
      <w:lang w:eastAsia="zh-CN"/>
    </w:rPr>
  </w:style>
  <w:style w:type="paragraph" w:customStyle="1" w:styleId="StatementBody">
    <w:name w:val="Statement Body"/>
    <w:basedOn w:val="a1"/>
    <w:link w:val="StatementBodyChar"/>
    <w:rsid w:val="00550DA1"/>
    <w:pPr>
      <w:numPr>
        <w:numId w:val="85"/>
      </w:numPr>
      <w:spacing w:after="100" w:afterAutospacing="1"/>
      <w:contextualSpacing/>
      <w:jc w:val="left"/>
    </w:pPr>
    <w:rPr>
      <w:lang w:val="x-none" w:eastAsia="ko-KR"/>
    </w:rPr>
  </w:style>
  <w:style w:type="character" w:customStyle="1" w:styleId="StatementBodyChar">
    <w:name w:val="Statement Body Char"/>
    <w:link w:val="StatementBody"/>
    <w:rsid w:val="00550DA1"/>
    <w:rPr>
      <w:rFonts w:eastAsia="Times New Roman"/>
      <w:szCs w:val="24"/>
      <w:lang w:val="x-none" w:eastAsia="ko-KR"/>
    </w:rPr>
  </w:style>
  <w:style w:type="paragraph" w:customStyle="1" w:styleId="StyleHeading1NMPHeading1H1h11h12h13h14h15h16appheadin">
    <w:name w:val="Style Heading 1NMP Heading 1H1h11h12h13h14h15h16app headin..."/>
    <w:basedOn w:val="1"/>
    <w:rsid w:val="00550DA1"/>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rsid w:val="00550DA1"/>
    <w:rPr>
      <w:rFonts w:ascii="Arial" w:hAnsi="Arial" w:cs="Arial"/>
      <w:color w:val="auto"/>
      <w:sz w:val="20"/>
      <w:szCs w:val="20"/>
    </w:rPr>
  </w:style>
  <w:style w:type="character" w:customStyle="1" w:styleId="16">
    <w:name w:val="未处理的提及1"/>
    <w:uiPriority w:val="99"/>
    <w:semiHidden/>
    <w:unhideWhenUsed/>
    <w:rsid w:val="00550DA1"/>
    <w:rPr>
      <w:color w:val="808080"/>
      <w:shd w:val="clear" w:color="auto" w:fill="E6E6E6"/>
    </w:rPr>
  </w:style>
  <w:style w:type="character" w:customStyle="1" w:styleId="52">
    <w:name w:val="(文字) (文字)5"/>
    <w:semiHidden/>
    <w:qFormat/>
    <w:rsid w:val="00550DA1"/>
    <w:rPr>
      <w:rFonts w:ascii="Times New Roman" w:hAnsi="Times New Roman"/>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qFormat/>
    <w:rsid w:val="00550DA1"/>
    <w:rPr>
      <w:rFonts w:eastAsia="MS Mincho"/>
      <w:b/>
      <w:bCs/>
      <w:sz w:val="28"/>
      <w:szCs w:val="28"/>
      <w:lang w:eastAsia="en-US"/>
    </w:rPr>
  </w:style>
  <w:style w:type="paragraph" w:customStyle="1" w:styleId="TableCell">
    <w:name w:val="TableCell"/>
    <w:basedOn w:val="a1"/>
    <w:qFormat/>
    <w:rsid w:val="00550DA1"/>
    <w:pPr>
      <w:autoSpaceDE w:val="0"/>
      <w:autoSpaceDN w:val="0"/>
      <w:adjustRightInd w:val="0"/>
      <w:snapToGrid w:val="0"/>
      <w:spacing w:before="20" w:after="20"/>
      <w:jc w:val="left"/>
    </w:pPr>
    <w:rPr>
      <w:szCs w:val="21"/>
      <w:lang w:eastAsia="zh-CN"/>
    </w:rPr>
  </w:style>
  <w:style w:type="character" w:customStyle="1" w:styleId="af4">
    <w:name w:val="页脚 字符"/>
    <w:link w:val="af3"/>
    <w:uiPriority w:val="99"/>
    <w:qFormat/>
    <w:rsid w:val="00550DA1"/>
    <w:rPr>
      <w:rFonts w:eastAsia="Times New Roman"/>
      <w:sz w:val="18"/>
      <w:szCs w:val="18"/>
      <w:lang w:eastAsia="en-US"/>
    </w:rPr>
  </w:style>
  <w:style w:type="numbering" w:customStyle="1" w:styleId="StyleBulletedSymbolsymbolLeft025Hanging0">
    <w:name w:val="Style Bulleted Symbol (symbol) Left:  0.25&quot; Hanging:  0."/>
    <w:basedOn w:val="a5"/>
    <w:rsid w:val="00550DA1"/>
    <w:pPr>
      <w:numPr>
        <w:numId w:val="91"/>
      </w:numPr>
    </w:pPr>
  </w:style>
  <w:style w:type="paragraph" w:customStyle="1" w:styleId="Doc-text2">
    <w:name w:val="Doc-text2"/>
    <w:basedOn w:val="a1"/>
    <w:link w:val="Doc-text2Char"/>
    <w:uiPriority w:val="99"/>
    <w:qFormat/>
    <w:rsid w:val="00550DA1"/>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uiPriority w:val="99"/>
    <w:qFormat/>
    <w:rsid w:val="00550DA1"/>
    <w:rPr>
      <w:rFonts w:ascii="Arial" w:eastAsia="MS Mincho" w:hAnsi="Arial"/>
      <w:szCs w:val="24"/>
      <w:lang w:val="en-GB" w:eastAsia="en-GB"/>
    </w:rPr>
  </w:style>
  <w:style w:type="character" w:customStyle="1" w:styleId="51">
    <w:name w:val="标题 5 字符"/>
    <w:aliases w:val="h5 字符,Heading5 字符"/>
    <w:link w:val="50"/>
    <w:qFormat/>
    <w:rsid w:val="00550DA1"/>
    <w:rPr>
      <w:rFonts w:eastAsia="Times New Roman"/>
      <w:b/>
      <w:bCs/>
      <w:sz w:val="28"/>
      <w:szCs w:val="28"/>
      <w:lang w:eastAsia="en-US"/>
    </w:rPr>
  </w:style>
  <w:style w:type="paragraph" w:customStyle="1" w:styleId="ListParagraph3">
    <w:name w:val="List Paragraph3"/>
    <w:basedOn w:val="a1"/>
    <w:qFormat/>
    <w:rsid w:val="00550DA1"/>
    <w:pPr>
      <w:spacing w:after="0"/>
      <w:ind w:left="720"/>
      <w:contextualSpacing/>
      <w:jc w:val="left"/>
    </w:pPr>
    <w:rPr>
      <w:sz w:val="24"/>
      <w:lang w:eastAsia="zh-CN"/>
    </w:rPr>
  </w:style>
  <w:style w:type="character" w:customStyle="1" w:styleId="80">
    <w:name w:val="标题 8 字符"/>
    <w:aliases w:val="acronym 字符"/>
    <w:link w:val="8"/>
    <w:qFormat/>
    <w:rsid w:val="00550DA1"/>
    <w:rPr>
      <w:rFonts w:ascii="Arial" w:eastAsia="黑体" w:hAnsi="Arial"/>
      <w:sz w:val="24"/>
      <w:szCs w:val="24"/>
      <w:lang w:eastAsia="en-US"/>
    </w:rPr>
  </w:style>
  <w:style w:type="character" w:customStyle="1" w:styleId="90">
    <w:name w:val="标题 9 字符"/>
    <w:aliases w:val="appendix 字符"/>
    <w:link w:val="9"/>
    <w:qFormat/>
    <w:rsid w:val="00550DA1"/>
    <w:rPr>
      <w:rFonts w:ascii="Arial" w:eastAsia="黑体" w:hAnsi="Arial"/>
      <w:sz w:val="21"/>
      <w:szCs w:val="21"/>
      <w:lang w:eastAsia="en-US"/>
    </w:rPr>
  </w:style>
  <w:style w:type="character" w:customStyle="1" w:styleId="af6">
    <w:name w:val="文档结构图 字符"/>
    <w:link w:val="af5"/>
    <w:uiPriority w:val="99"/>
    <w:semiHidden/>
    <w:qFormat/>
    <w:rsid w:val="00550DA1"/>
    <w:rPr>
      <w:rFonts w:eastAsia="Times New Roman"/>
      <w:szCs w:val="24"/>
      <w:shd w:val="clear" w:color="auto" w:fill="000080"/>
      <w:lang w:eastAsia="en-US"/>
    </w:rPr>
  </w:style>
  <w:style w:type="character" w:customStyle="1" w:styleId="af2">
    <w:name w:val="批注框文本 字符"/>
    <w:link w:val="af1"/>
    <w:uiPriority w:val="99"/>
    <w:qFormat/>
    <w:rsid w:val="00550DA1"/>
    <w:rPr>
      <w:rFonts w:eastAsia="Times New Roman"/>
      <w:sz w:val="18"/>
      <w:szCs w:val="18"/>
      <w:lang w:eastAsia="en-US"/>
    </w:rPr>
  </w:style>
  <w:style w:type="character" w:customStyle="1" w:styleId="af0">
    <w:name w:val="批注主题 字符"/>
    <w:link w:val="af"/>
    <w:uiPriority w:val="99"/>
    <w:qFormat/>
    <w:rsid w:val="00550DA1"/>
    <w:rPr>
      <w:rFonts w:eastAsia="Times New Roman"/>
      <w:b/>
      <w:bCs/>
      <w:szCs w:val="24"/>
      <w:lang w:eastAsia="en-US"/>
    </w:rPr>
  </w:style>
  <w:style w:type="paragraph" w:customStyle="1" w:styleId="ListParagraph2">
    <w:name w:val="List Paragraph2"/>
    <w:basedOn w:val="a1"/>
    <w:qFormat/>
    <w:rsid w:val="00550DA1"/>
    <w:pPr>
      <w:spacing w:after="0"/>
      <w:ind w:left="720"/>
      <w:contextualSpacing/>
      <w:jc w:val="left"/>
    </w:pPr>
    <w:rPr>
      <w:sz w:val="24"/>
      <w:lang w:eastAsia="zh-CN"/>
    </w:rPr>
  </w:style>
  <w:style w:type="paragraph" w:styleId="aff9">
    <w:name w:val="Plain Text"/>
    <w:basedOn w:val="a1"/>
    <w:link w:val="affa"/>
    <w:uiPriority w:val="99"/>
    <w:unhideWhenUsed/>
    <w:qFormat/>
    <w:rsid w:val="00550DA1"/>
    <w:pPr>
      <w:spacing w:after="0"/>
      <w:jc w:val="left"/>
    </w:pPr>
    <w:rPr>
      <w:rFonts w:ascii="Arial" w:eastAsia="MS Gothic" w:hAnsi="Arial"/>
      <w:color w:val="000000"/>
      <w:szCs w:val="20"/>
      <w:lang w:val="x-none" w:eastAsia="x-none"/>
    </w:rPr>
  </w:style>
  <w:style w:type="character" w:customStyle="1" w:styleId="affa">
    <w:name w:val="纯文本 字符"/>
    <w:basedOn w:val="a3"/>
    <w:link w:val="aff9"/>
    <w:uiPriority w:val="99"/>
    <w:qFormat/>
    <w:rsid w:val="00550DA1"/>
    <w:rPr>
      <w:rFonts w:ascii="Arial" w:eastAsia="MS Gothic" w:hAnsi="Arial"/>
      <w:color w:val="000000"/>
      <w:lang w:val="x-none" w:eastAsia="x-none"/>
    </w:rPr>
  </w:style>
  <w:style w:type="paragraph" w:customStyle="1" w:styleId="ListParagraph5">
    <w:name w:val="List Paragraph5"/>
    <w:basedOn w:val="a1"/>
    <w:qFormat/>
    <w:rsid w:val="00550DA1"/>
    <w:pPr>
      <w:spacing w:after="0"/>
      <w:ind w:left="720"/>
      <w:contextualSpacing/>
      <w:jc w:val="left"/>
    </w:pPr>
    <w:rPr>
      <w:sz w:val="24"/>
      <w:lang w:eastAsia="zh-CN"/>
    </w:rPr>
  </w:style>
  <w:style w:type="paragraph" w:customStyle="1" w:styleId="ListParagraph4">
    <w:name w:val="List Paragraph4"/>
    <w:basedOn w:val="a1"/>
    <w:qFormat/>
    <w:rsid w:val="00550DA1"/>
    <w:pPr>
      <w:spacing w:after="0"/>
      <w:ind w:left="720"/>
      <w:contextualSpacing/>
      <w:jc w:val="left"/>
    </w:pPr>
    <w:rPr>
      <w:sz w:val="24"/>
      <w:lang w:eastAsia="zh-CN"/>
    </w:rPr>
  </w:style>
  <w:style w:type="paragraph" w:styleId="17">
    <w:name w:val="index 1"/>
    <w:basedOn w:val="a1"/>
    <w:qFormat/>
    <w:rsid w:val="00550DA1"/>
    <w:pPr>
      <w:keepLines/>
      <w:overflowPunct w:val="0"/>
      <w:autoSpaceDE w:val="0"/>
      <w:autoSpaceDN w:val="0"/>
      <w:adjustRightInd w:val="0"/>
      <w:spacing w:after="0"/>
      <w:jc w:val="left"/>
      <w:textAlignment w:val="baseline"/>
    </w:pPr>
    <w:rPr>
      <w:szCs w:val="20"/>
      <w:lang w:val="en-GB" w:eastAsia="en-GB"/>
    </w:rPr>
  </w:style>
  <w:style w:type="character" w:styleId="affb">
    <w:name w:val="Subtle Emphasis"/>
    <w:uiPriority w:val="19"/>
    <w:qFormat/>
    <w:rsid w:val="00550DA1"/>
    <w:rPr>
      <w:i/>
      <w:iCs/>
      <w:color w:val="404040"/>
    </w:rPr>
  </w:style>
  <w:style w:type="character" w:customStyle="1" w:styleId="5Char">
    <w:name w:val="标题 5 Char"/>
    <w:aliases w:val="H5 Char1"/>
    <w:link w:val="510"/>
    <w:rsid w:val="00550DA1"/>
    <w:rPr>
      <w:rFonts w:ascii="Arial" w:hAnsi="Arial"/>
    </w:rPr>
  </w:style>
  <w:style w:type="paragraph" w:customStyle="1" w:styleId="510">
    <w:name w:val="标题 51"/>
    <w:aliases w:val="H5"/>
    <w:basedOn w:val="a1"/>
    <w:link w:val="5Char"/>
    <w:rsid w:val="00550DA1"/>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1"/>
    <w:rsid w:val="00550DA1"/>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1"/>
    <w:rsid w:val="00550DA1"/>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2">
    <w:name w:val="标题 62"/>
    <w:basedOn w:val="a1"/>
    <w:rsid w:val="00550DA1"/>
    <w:pPr>
      <w:tabs>
        <w:tab w:val="num" w:pos="1152"/>
      </w:tabs>
      <w:spacing w:after="0"/>
      <w:jc w:val="left"/>
    </w:pPr>
    <w:rPr>
      <w:rFonts w:ascii="Times" w:eastAsia="MS PGothic" w:hAnsi="Times" w:cs="Times"/>
      <w:szCs w:val="20"/>
      <w:lang w:eastAsia="ja-JP"/>
    </w:rPr>
  </w:style>
  <w:style w:type="paragraph" w:customStyle="1" w:styleId="72">
    <w:name w:val="标题 72"/>
    <w:basedOn w:val="a1"/>
    <w:rsid w:val="00550DA1"/>
    <w:pPr>
      <w:tabs>
        <w:tab w:val="num" w:pos="1296"/>
      </w:tabs>
      <w:spacing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rsid w:val="00550DA1"/>
    <w:pPr>
      <w:numPr>
        <w:ilvl w:val="2"/>
        <w:numId w:val="87"/>
      </w:numPr>
      <w:jc w:val="left"/>
    </w:pPr>
    <w:rPr>
      <w:rFonts w:eastAsia="Batang" w:cs="Times New Roman"/>
      <w:bCs w:val="0"/>
      <w:sz w:val="20"/>
      <w:lang w:val="en-GB" w:eastAsia="x-none"/>
    </w:rPr>
  </w:style>
  <w:style w:type="paragraph" w:customStyle="1" w:styleId="ListParagraph7">
    <w:name w:val="List Paragraph7"/>
    <w:basedOn w:val="a1"/>
    <w:qFormat/>
    <w:rsid w:val="00550DA1"/>
    <w:pPr>
      <w:spacing w:after="0"/>
      <w:ind w:left="720"/>
      <w:contextualSpacing/>
      <w:jc w:val="left"/>
    </w:pPr>
    <w:rPr>
      <w:sz w:val="24"/>
      <w:lang w:eastAsia="zh-CN"/>
    </w:rPr>
  </w:style>
  <w:style w:type="paragraph" w:customStyle="1" w:styleId="ListParagraph6">
    <w:name w:val="List Paragraph6"/>
    <w:basedOn w:val="a1"/>
    <w:qFormat/>
    <w:rsid w:val="00550DA1"/>
    <w:pPr>
      <w:spacing w:after="0"/>
      <w:ind w:left="720"/>
      <w:contextualSpacing/>
      <w:jc w:val="left"/>
    </w:pPr>
    <w:rPr>
      <w:sz w:val="24"/>
      <w:lang w:eastAsia="zh-CN"/>
    </w:rPr>
  </w:style>
  <w:style w:type="paragraph" w:customStyle="1" w:styleId="61">
    <w:name w:val="标题 61"/>
    <w:basedOn w:val="a1"/>
    <w:rsid w:val="00550DA1"/>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1"/>
    <w:qFormat/>
    <w:rsid w:val="00550DA1"/>
    <w:pPr>
      <w:spacing w:after="0"/>
      <w:ind w:left="720"/>
      <w:contextualSpacing/>
      <w:jc w:val="left"/>
    </w:pPr>
    <w:rPr>
      <w:sz w:val="24"/>
      <w:lang w:eastAsia="zh-CN"/>
    </w:rPr>
  </w:style>
  <w:style w:type="paragraph" w:customStyle="1" w:styleId="StyleHeading1H1h1appheading1l1MemoHeading1h11h12h13h">
    <w:name w:val="Style Heading 1H1h1app heading 1l1Memo Heading 1h11h12h13h..."/>
    <w:basedOn w:val="1"/>
    <w:rsid w:val="00550DA1"/>
    <w:pPr>
      <w:keepNext w:val="0"/>
      <w:widowControl w:val="0"/>
      <w:numPr>
        <w:numId w:val="87"/>
      </w:numPr>
      <w:spacing w:before="240" w:after="60"/>
      <w:jc w:val="left"/>
    </w:pPr>
    <w:rPr>
      <w:rFonts w:ascii="Helvetica" w:eastAsia="Times New Roman" w:hAnsi="Helvetica" w:cs="Times New Roman"/>
      <w:szCs w:val="20"/>
      <w:lang w:eastAsia="en-US"/>
    </w:rPr>
  </w:style>
  <w:style w:type="paragraph" w:customStyle="1" w:styleId="71">
    <w:name w:val="标题 71"/>
    <w:basedOn w:val="a1"/>
    <w:rsid w:val="00550DA1"/>
    <w:pPr>
      <w:tabs>
        <w:tab w:val="num" w:pos="1296"/>
      </w:tabs>
      <w:spacing w:after="0"/>
      <w:jc w:val="left"/>
    </w:pPr>
    <w:rPr>
      <w:rFonts w:ascii="Times" w:eastAsia="MS PGothic" w:hAnsi="Times" w:cs="Times"/>
      <w:szCs w:val="20"/>
      <w:lang w:eastAsia="ja-JP"/>
    </w:rPr>
  </w:style>
  <w:style w:type="paragraph" w:customStyle="1" w:styleId="tac0">
    <w:name w:val="tac"/>
    <w:basedOn w:val="a1"/>
    <w:rsid w:val="00550DA1"/>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1"/>
    <w:rsid w:val="00550DA1"/>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1"/>
    <w:rsid w:val="00550DA1"/>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2"/>
    <w:link w:val="IvDbodytextChar"/>
    <w:qFormat/>
    <w:rsid w:val="00550DA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x-none"/>
    </w:rPr>
  </w:style>
  <w:style w:type="character" w:customStyle="1" w:styleId="IvDbodytextChar">
    <w:name w:val="IvD bodytext Char"/>
    <w:link w:val="IvDbodytext"/>
    <w:rsid w:val="00550DA1"/>
    <w:rPr>
      <w:rFonts w:ascii="Arial" w:eastAsia="Times New Roman" w:hAnsi="Arial"/>
      <w:spacing w:val="2"/>
      <w:lang w:val="x-none" w:eastAsia="en-US"/>
    </w:rPr>
  </w:style>
  <w:style w:type="paragraph" w:customStyle="1" w:styleId="4h4H4H41h41H42h42H43h43H411h411H421h421H44h2">
    <w:name w:val="スタイル 見出し 4h4H4H41h41H42h42H43h43H411h411H421h421H44h...2"/>
    <w:basedOn w:val="4"/>
    <w:rsid w:val="00550DA1"/>
    <w:pPr>
      <w:numPr>
        <w:ilvl w:val="3"/>
        <w:numId w:val="87"/>
      </w:numPr>
      <w:jc w:val="left"/>
    </w:pPr>
    <w:rPr>
      <w:rFonts w:ascii="Arial" w:hAnsi="Arial"/>
      <w:bCs w:val="0"/>
      <w:i/>
      <w:iCs/>
      <w:color w:val="000000"/>
      <w:sz w:val="20"/>
      <w:szCs w:val="26"/>
      <w:lang w:val="en-GB" w:eastAsia="x-none"/>
    </w:rPr>
  </w:style>
  <w:style w:type="character" w:customStyle="1" w:styleId="130">
    <w:name w:val="表 (青) 13 (文字)"/>
    <w:link w:val="-1"/>
    <w:uiPriority w:val="34"/>
    <w:locked/>
    <w:rsid w:val="00550DA1"/>
    <w:rPr>
      <w:rFonts w:eastAsia="MS Gothic"/>
      <w:sz w:val="24"/>
      <w:szCs w:val="24"/>
      <w:lang w:val="en-GB" w:eastAsia="en-US"/>
    </w:rPr>
  </w:style>
  <w:style w:type="table" w:styleId="-1">
    <w:name w:val="Colorful List Accent 1"/>
    <w:basedOn w:val="a4"/>
    <w:link w:val="130"/>
    <w:uiPriority w:val="34"/>
    <w:rsid w:val="00550DA1"/>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1"/>
    <w:qFormat/>
    <w:rsid w:val="00550DA1"/>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1"/>
    <w:rsid w:val="00550DA1"/>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1"/>
    <w:rsid w:val="00550DA1"/>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rsid w:val="00550DA1"/>
    <w:pPr>
      <w:ind w:left="2880" w:hanging="360"/>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rsid w:val="00550DA1"/>
    <w:pPr>
      <w:numPr>
        <w:ilvl w:val="3"/>
        <w:numId w:val="86"/>
      </w:numPr>
      <w:jc w:val="left"/>
    </w:pPr>
    <w:rPr>
      <w:rFonts w:ascii="Arial" w:eastAsia="Batang" w:hAnsi="Arial"/>
      <w:bCs w:val="0"/>
      <w:i/>
      <w:iCs/>
      <w:sz w:val="20"/>
      <w:szCs w:val="26"/>
      <w:lang w:val="en-GB" w:eastAsia="x-none"/>
    </w:rPr>
  </w:style>
  <w:style w:type="character" w:customStyle="1" w:styleId="18">
    <w:name w:val="@他1"/>
    <w:uiPriority w:val="99"/>
    <w:semiHidden/>
    <w:unhideWhenUsed/>
    <w:rsid w:val="00550DA1"/>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550DA1"/>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550DA1"/>
    <w:rPr>
      <w:rFonts w:ascii="Arial" w:hAnsi="Arial"/>
      <w:b/>
      <w:i/>
      <w:szCs w:val="26"/>
      <w:lang w:val="en-GB" w:eastAsia="x-none"/>
    </w:rPr>
  </w:style>
  <w:style w:type="paragraph" w:styleId="22">
    <w:name w:val="Body Text 2"/>
    <w:basedOn w:val="a1"/>
    <w:link w:val="23"/>
    <w:qFormat/>
    <w:rsid w:val="00550DA1"/>
    <w:pPr>
      <w:spacing w:line="480" w:lineRule="auto"/>
      <w:jc w:val="left"/>
    </w:pPr>
    <w:rPr>
      <w:rFonts w:ascii="Times" w:eastAsia="Batang" w:hAnsi="Times"/>
      <w:lang w:val="en-GB"/>
    </w:rPr>
  </w:style>
  <w:style w:type="character" w:customStyle="1" w:styleId="23">
    <w:name w:val="正文文本 2 字符"/>
    <w:basedOn w:val="a3"/>
    <w:link w:val="22"/>
    <w:qFormat/>
    <w:rsid w:val="00550DA1"/>
    <w:rPr>
      <w:rFonts w:ascii="Times" w:eastAsia="Batang" w:hAnsi="Times"/>
      <w:szCs w:val="24"/>
      <w:lang w:val="en-GB" w:eastAsia="en-US"/>
    </w:rPr>
  </w:style>
  <w:style w:type="paragraph" w:customStyle="1" w:styleId="Paragraph">
    <w:name w:val="Paragraph"/>
    <w:basedOn w:val="a1"/>
    <w:link w:val="ParagraphChar"/>
    <w:qFormat/>
    <w:rsid w:val="00550DA1"/>
    <w:pPr>
      <w:spacing w:before="220" w:after="0"/>
      <w:jc w:val="left"/>
    </w:pPr>
    <w:rPr>
      <w:rFonts w:eastAsia="宋体"/>
      <w:sz w:val="22"/>
      <w:szCs w:val="20"/>
      <w:lang w:val="en-GB"/>
    </w:rPr>
  </w:style>
  <w:style w:type="character" w:customStyle="1" w:styleId="ParagraphChar">
    <w:name w:val="Paragraph Char"/>
    <w:link w:val="Paragraph"/>
    <w:locked/>
    <w:rsid w:val="00550DA1"/>
    <w:rPr>
      <w:sz w:val="22"/>
      <w:lang w:val="en-GB" w:eastAsia="en-US"/>
    </w:rPr>
  </w:style>
  <w:style w:type="character" w:customStyle="1" w:styleId="ColorfulList-Accent1Char">
    <w:name w:val="Colorful List - Accent 1 Char"/>
    <w:uiPriority w:val="34"/>
    <w:locked/>
    <w:rsid w:val="00550DA1"/>
    <w:rPr>
      <w:rFonts w:eastAsia="MS Gothic"/>
      <w:sz w:val="24"/>
      <w:szCs w:val="24"/>
      <w:lang w:eastAsia="en-US"/>
    </w:rPr>
  </w:style>
  <w:style w:type="paragraph" w:customStyle="1" w:styleId="maintext">
    <w:name w:val="main text"/>
    <w:basedOn w:val="a1"/>
    <w:link w:val="maintextChar"/>
    <w:qFormat/>
    <w:rsid w:val="00550DA1"/>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550DA1"/>
    <w:rPr>
      <w:rFonts w:eastAsia="Malgun Gothic"/>
      <w:lang w:val="en-GB" w:eastAsia="ko-KR"/>
    </w:rPr>
  </w:style>
  <w:style w:type="table" w:styleId="4-5">
    <w:name w:val="Grid Table 4 Accent 5"/>
    <w:basedOn w:val="a4"/>
    <w:uiPriority w:val="49"/>
    <w:rsid w:val="00550DA1"/>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50DA1"/>
    <w:rPr>
      <w:color w:val="000000"/>
    </w:rPr>
  </w:style>
  <w:style w:type="numbering" w:customStyle="1" w:styleId="StyleBulletedSymbolsymbolLeft025Hanging025">
    <w:name w:val="Style Bulleted Symbol (symbol) Left:  0.25&quot; Hanging:  0.25&quot;"/>
    <w:basedOn w:val="a5"/>
    <w:rsid w:val="00550DA1"/>
    <w:pPr>
      <w:numPr>
        <w:numId w:val="89"/>
      </w:numPr>
    </w:pPr>
  </w:style>
  <w:style w:type="numbering" w:customStyle="1" w:styleId="StyleBulletedSymbolsymbolLeft025Hanging0251">
    <w:name w:val="Style Bulleted Symbol (symbol) Left:  0.25&quot; Hanging:  0.25&quot;1"/>
    <w:basedOn w:val="a5"/>
    <w:rsid w:val="00550DA1"/>
    <w:pPr>
      <w:numPr>
        <w:numId w:val="90"/>
      </w:numPr>
    </w:pPr>
  </w:style>
  <w:style w:type="numbering" w:customStyle="1" w:styleId="StyleBulletedSymbolsymbolLeft025Hanging0252">
    <w:name w:val="Style Bulleted Symbol (symbol) Left:  0.25&quot; Hanging:  0.25&quot;2"/>
    <w:basedOn w:val="a5"/>
    <w:rsid w:val="00550DA1"/>
    <w:pPr>
      <w:numPr>
        <w:numId w:val="92"/>
      </w:numPr>
    </w:pPr>
  </w:style>
  <w:style w:type="character" w:customStyle="1" w:styleId="EQChar">
    <w:name w:val="EQ Char"/>
    <w:link w:val="EQ"/>
    <w:qFormat/>
    <w:rsid w:val="00550DA1"/>
    <w:rPr>
      <w:rFonts w:eastAsia="Times New Roman"/>
      <w:noProof/>
      <w:lang w:val="en-GB" w:eastAsia="en-GB"/>
    </w:rPr>
  </w:style>
  <w:style w:type="character" w:customStyle="1" w:styleId="42">
    <w:name w:val="列表段落 字符4"/>
    <w:uiPriority w:val="34"/>
    <w:locked/>
    <w:rsid w:val="00550DA1"/>
    <w:rPr>
      <w:rFonts w:ascii="Times New Roman" w:hAnsi="Times New Roman"/>
      <w:snapToGrid w:val="0"/>
      <w:sz w:val="21"/>
      <w:szCs w:val="21"/>
    </w:rPr>
  </w:style>
  <w:style w:type="table" w:customStyle="1" w:styleId="TableGrid28">
    <w:name w:val="TableGrid28"/>
    <w:basedOn w:val="a4"/>
    <w:next w:val="ac"/>
    <w:uiPriority w:val="39"/>
    <w:qFormat/>
    <w:rsid w:val="00550DA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Grid45"/>
    <w:basedOn w:val="a4"/>
    <w:qFormat/>
    <w:rsid w:val="00550DA1"/>
    <w:pPr>
      <w:widowControl w:val="0"/>
      <w:autoSpaceDE w:val="0"/>
      <w:autoSpaceDN w:val="0"/>
      <w:adjustRightInd w:val="0"/>
      <w:spacing w:after="120"/>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0"/>
    <w:qFormat/>
    <w:rsid w:val="00550DA1"/>
    <w:rPr>
      <w:rFonts w:ascii="Calibri" w:hAnsi="Calibri"/>
      <w:b/>
      <w:bCs/>
      <w:sz w:val="22"/>
      <w:szCs w:val="22"/>
    </w:rPr>
  </w:style>
  <w:style w:type="paragraph" w:customStyle="1" w:styleId="B4">
    <w:name w:val="B4"/>
    <w:basedOn w:val="43"/>
    <w:link w:val="B4Char"/>
    <w:uiPriority w:val="99"/>
    <w:qFormat/>
    <w:rsid w:val="00550DA1"/>
    <w:pPr>
      <w:widowControl w:val="0"/>
      <w:ind w:leftChars="0" w:left="1418" w:firstLineChars="0" w:hanging="284"/>
      <w:contextualSpacing w:val="0"/>
      <w:jc w:val="both"/>
    </w:pPr>
    <w:rPr>
      <w:rFonts w:ascii="等线" w:eastAsia="等线" w:hAnsi="等线"/>
      <w:kern w:val="2"/>
      <w:sz w:val="21"/>
      <w:szCs w:val="22"/>
      <w:lang w:val="en-US" w:eastAsia="zh-CN"/>
      <w14:ligatures w14:val="standardContextual"/>
    </w:rPr>
  </w:style>
  <w:style w:type="character" w:customStyle="1" w:styleId="B4Char">
    <w:name w:val="B4 Char"/>
    <w:link w:val="B4"/>
    <w:uiPriority w:val="99"/>
    <w:qFormat/>
    <w:rsid w:val="00550DA1"/>
    <w:rPr>
      <w:rFonts w:ascii="等线" w:eastAsia="等线" w:hAnsi="等线"/>
      <w:kern w:val="2"/>
      <w:sz w:val="21"/>
      <w:szCs w:val="22"/>
      <w14:ligatures w14:val="standardContextual"/>
    </w:rPr>
  </w:style>
  <w:style w:type="paragraph" w:styleId="43">
    <w:name w:val="List 4"/>
    <w:basedOn w:val="a1"/>
    <w:qFormat/>
    <w:rsid w:val="00550DA1"/>
    <w:pPr>
      <w:spacing w:after="0"/>
      <w:ind w:leftChars="600" w:left="100" w:hangingChars="200" w:hanging="200"/>
      <w:contextualSpacing/>
      <w:jc w:val="left"/>
    </w:pPr>
    <w:rPr>
      <w:rFonts w:ascii="Times" w:eastAsia="Batang" w:hAnsi="Times"/>
      <w:lang w:val="en-GB"/>
    </w:rPr>
  </w:style>
  <w:style w:type="table" w:customStyle="1" w:styleId="TableGrid13">
    <w:name w:val="TableGrid13"/>
    <w:basedOn w:val="a4"/>
    <w:uiPriority w:val="39"/>
    <w:qFormat/>
    <w:rsid w:val="00550DA1"/>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a1"/>
    <w:qFormat/>
    <w:rsid w:val="00550DA1"/>
    <w:pPr>
      <w:spacing w:after="220"/>
      <w:jc w:val="left"/>
    </w:pPr>
    <w:rPr>
      <w:rFonts w:ascii="Arial" w:eastAsia="宋体" w:hAnsi="Arial"/>
      <w:sz w:val="22"/>
      <w:szCs w:val="20"/>
    </w:rPr>
  </w:style>
  <w:style w:type="paragraph" w:customStyle="1" w:styleId="B3">
    <w:name w:val="B3"/>
    <w:basedOn w:val="32"/>
    <w:link w:val="B3Char"/>
    <w:qFormat/>
    <w:rsid w:val="00550DA1"/>
    <w:pPr>
      <w:spacing w:after="180"/>
      <w:ind w:leftChars="0" w:left="1135" w:firstLineChars="0" w:hanging="284"/>
      <w:contextualSpacing w:val="0"/>
    </w:pPr>
    <w:rPr>
      <w:rFonts w:ascii="Times New Roman" w:eastAsia="等线" w:hAnsi="Times New Roman"/>
      <w:szCs w:val="20"/>
    </w:rPr>
  </w:style>
  <w:style w:type="character" w:customStyle="1" w:styleId="B3Char">
    <w:name w:val="B3 Char"/>
    <w:link w:val="B3"/>
    <w:qFormat/>
    <w:rsid w:val="00550DA1"/>
    <w:rPr>
      <w:rFonts w:eastAsia="等线"/>
      <w:lang w:val="en-GB" w:eastAsia="en-US"/>
    </w:rPr>
  </w:style>
  <w:style w:type="paragraph" w:styleId="32">
    <w:name w:val="List 3"/>
    <w:basedOn w:val="a1"/>
    <w:uiPriority w:val="99"/>
    <w:qFormat/>
    <w:rsid w:val="00550DA1"/>
    <w:pPr>
      <w:spacing w:after="0"/>
      <w:ind w:leftChars="400" w:left="100" w:hangingChars="200" w:hanging="200"/>
      <w:contextualSpacing/>
      <w:jc w:val="left"/>
    </w:pPr>
    <w:rPr>
      <w:rFonts w:ascii="Times" w:eastAsia="Batang" w:hAnsi="Times"/>
      <w:lang w:val="en-GB"/>
    </w:rPr>
  </w:style>
  <w:style w:type="paragraph" w:customStyle="1" w:styleId="3GPPAgreements">
    <w:name w:val="3GPP Agreements"/>
    <w:basedOn w:val="a1"/>
    <w:link w:val="3GPPAgreementsChar"/>
    <w:qFormat/>
    <w:rsid w:val="00550DA1"/>
    <w:pPr>
      <w:numPr>
        <w:numId w:val="184"/>
      </w:numPr>
      <w:autoSpaceDE w:val="0"/>
      <w:autoSpaceDN w:val="0"/>
      <w:adjustRightInd w:val="0"/>
      <w:snapToGrid w:val="0"/>
    </w:pPr>
    <w:rPr>
      <w:rFonts w:eastAsia="宋体"/>
      <w:sz w:val="22"/>
      <w:szCs w:val="22"/>
    </w:rPr>
  </w:style>
  <w:style w:type="character" w:customStyle="1" w:styleId="3GPPAgreementsChar">
    <w:name w:val="3GPP Agreements Char"/>
    <w:link w:val="3GPPAgreements"/>
    <w:qFormat/>
    <w:rsid w:val="00550DA1"/>
    <w:rPr>
      <w:sz w:val="22"/>
      <w:szCs w:val="22"/>
      <w:lang w:eastAsia="en-US"/>
    </w:rPr>
  </w:style>
  <w:style w:type="character" w:customStyle="1" w:styleId="UnresolvedMention1">
    <w:name w:val="Unresolved Mention1"/>
    <w:uiPriority w:val="99"/>
    <w:semiHidden/>
    <w:unhideWhenUsed/>
    <w:qFormat/>
    <w:rsid w:val="00550DA1"/>
    <w:rPr>
      <w:color w:val="808080"/>
      <w:shd w:val="clear" w:color="auto" w:fill="E6E6E6"/>
    </w:rPr>
  </w:style>
  <w:style w:type="character" w:customStyle="1" w:styleId="Mention1">
    <w:name w:val="Mention1"/>
    <w:uiPriority w:val="99"/>
    <w:unhideWhenUsed/>
    <w:qFormat/>
    <w:rsid w:val="00550DA1"/>
    <w:rPr>
      <w:color w:val="2B579A"/>
      <w:shd w:val="clear" w:color="auto" w:fill="E6E6E6"/>
    </w:rPr>
  </w:style>
  <w:style w:type="paragraph" w:customStyle="1" w:styleId="3GPPHeader">
    <w:name w:val="3GPP_Header"/>
    <w:basedOn w:val="a2"/>
    <w:rsid w:val="00550DA1"/>
    <w:pPr>
      <w:tabs>
        <w:tab w:val="left" w:pos="1701"/>
        <w:tab w:val="right" w:pos="9639"/>
      </w:tabs>
      <w:spacing w:after="240" w:line="259" w:lineRule="auto"/>
    </w:pPr>
    <w:rPr>
      <w:rFonts w:ascii="Arial" w:eastAsia="Calibri" w:hAnsi="Arial"/>
      <w:b/>
      <w:sz w:val="24"/>
      <w:szCs w:val="22"/>
      <w:lang w:eastAsia="zh-CN"/>
    </w:rPr>
  </w:style>
  <w:style w:type="paragraph" w:customStyle="1" w:styleId="berschrift1H1">
    <w:name w:val="Überschrift 1.H1"/>
    <w:basedOn w:val="a1"/>
    <w:next w:val="a1"/>
    <w:qFormat/>
    <w:rsid w:val="00550DA1"/>
    <w:pPr>
      <w:keepNext/>
      <w:keepLines/>
      <w:numPr>
        <w:numId w:val="191"/>
      </w:numPr>
      <w:pBdr>
        <w:top w:val="single" w:sz="12" w:space="3" w:color="auto"/>
      </w:pBdr>
      <w:overflowPunct w:val="0"/>
      <w:autoSpaceDE w:val="0"/>
      <w:autoSpaceDN w:val="0"/>
      <w:adjustRightInd w:val="0"/>
      <w:spacing w:before="240" w:after="180"/>
      <w:jc w:val="left"/>
      <w:textAlignment w:val="baseline"/>
      <w:outlineLvl w:val="0"/>
    </w:pPr>
    <w:rPr>
      <w:rFonts w:ascii="Arial" w:eastAsia="宋体" w:hAnsi="Arial"/>
      <w:sz w:val="36"/>
      <w:szCs w:val="20"/>
      <w:lang w:val="en-GB" w:eastAsia="de-DE"/>
    </w:rPr>
  </w:style>
  <w:style w:type="paragraph" w:customStyle="1" w:styleId="Style2">
    <w:name w:val="Style2"/>
    <w:basedOn w:val="a9"/>
    <w:qFormat/>
    <w:rsid w:val="00550DA1"/>
    <w:pPr>
      <w:numPr>
        <w:numId w:val="192"/>
      </w:numPr>
      <w:overflowPunct/>
      <w:autoSpaceDE/>
      <w:autoSpaceDN/>
      <w:adjustRightInd/>
      <w:spacing w:line="278" w:lineRule="auto"/>
      <w:jc w:val="left"/>
      <w:textAlignment w:val="auto"/>
    </w:pPr>
    <w:rPr>
      <w:rFonts w:eastAsia="黑体"/>
      <w:b/>
      <w:i/>
      <w:sz w:val="22"/>
      <w:szCs w:val="22"/>
      <w:lang w:val="en-US"/>
    </w:rPr>
  </w:style>
  <w:style w:type="character" w:customStyle="1" w:styleId="Normal9pointspacingChar">
    <w:name w:val="Normal 9 point spacing Char"/>
    <w:link w:val="Normal9pointspacing"/>
    <w:qFormat/>
    <w:rsid w:val="00550DA1"/>
    <w:rPr>
      <w:rFonts w:ascii="Arial" w:eastAsia="等线" w:hAnsi="Arial"/>
    </w:rPr>
  </w:style>
  <w:style w:type="paragraph" w:customStyle="1" w:styleId="Normal9pointspacing">
    <w:name w:val="Normal 9 point spacing"/>
    <w:basedOn w:val="a2"/>
    <w:link w:val="Normal9pointspacingChar"/>
    <w:qFormat/>
    <w:rsid w:val="00550DA1"/>
    <w:pPr>
      <w:suppressAutoHyphens/>
      <w:spacing w:line="259" w:lineRule="auto"/>
    </w:pPr>
    <w:rPr>
      <w:rFonts w:ascii="Arial" w:eastAsia="等线" w:hAnsi="Arial"/>
      <w:szCs w:val="20"/>
      <w:lang w:eastAsia="zh-CN"/>
    </w:rPr>
  </w:style>
  <w:style w:type="character" w:customStyle="1" w:styleId="sc-axzvg">
    <w:name w:val="sc-axzvg"/>
    <w:basedOn w:val="a3"/>
    <w:qFormat/>
    <w:rsid w:val="00550DA1"/>
  </w:style>
  <w:style w:type="paragraph" w:customStyle="1" w:styleId="DraftProposal">
    <w:name w:val="Draft Proposal"/>
    <w:basedOn w:val="a2"/>
    <w:next w:val="a1"/>
    <w:uiPriority w:val="99"/>
    <w:qFormat/>
    <w:rsid w:val="00550DA1"/>
    <w:pPr>
      <w:tabs>
        <w:tab w:val="left" w:pos="720"/>
        <w:tab w:val="left" w:pos="1701"/>
      </w:tabs>
      <w:suppressAutoHyphens/>
      <w:spacing w:before="120" w:after="160" w:line="259" w:lineRule="auto"/>
      <w:ind w:left="720" w:hanging="360"/>
      <w:jc w:val="left"/>
    </w:pPr>
    <w:rPr>
      <w:rFonts w:ascii="Arial" w:eastAsia="Calibri" w:hAnsi="Arial" w:cs="Arial"/>
      <w:b/>
      <w:bCs/>
      <w:sz w:val="22"/>
      <w:szCs w:val="22"/>
    </w:rPr>
  </w:style>
  <w:style w:type="character" w:styleId="affc">
    <w:name w:val="footnote reference"/>
    <w:qFormat/>
    <w:rsid w:val="00550DA1"/>
    <w:rPr>
      <w:vertAlign w:val="superscript"/>
    </w:rPr>
  </w:style>
  <w:style w:type="paragraph" w:customStyle="1" w:styleId="Steps-8thset">
    <w:name w:val="Steps-8th set"/>
    <w:basedOn w:val="2"/>
    <w:qFormat/>
    <w:rsid w:val="00550DA1"/>
    <w:pPr>
      <w:widowControl w:val="0"/>
      <w:numPr>
        <w:numId w:val="0"/>
      </w:numPr>
      <w:tabs>
        <w:tab w:val="num" w:pos="360"/>
      </w:tabs>
      <w:spacing w:before="120"/>
      <w:jc w:val="left"/>
    </w:pPr>
    <w:rPr>
      <w:sz w:val="24"/>
      <w:szCs w:val="24"/>
    </w:rPr>
  </w:style>
  <w:style w:type="paragraph" w:customStyle="1" w:styleId="Steps-9thset">
    <w:name w:val="Steps-9th set"/>
    <w:basedOn w:val="a1"/>
    <w:qFormat/>
    <w:rsid w:val="00550DA1"/>
    <w:pPr>
      <w:widowControl w:val="0"/>
      <w:numPr>
        <w:numId w:val="227"/>
      </w:numPr>
      <w:tabs>
        <w:tab w:val="clear" w:pos="936"/>
      </w:tabs>
      <w:spacing w:before="120"/>
      <w:ind w:left="0" w:firstLine="0"/>
      <w:jc w:val="left"/>
    </w:pPr>
    <w:rPr>
      <w:rFonts w:ascii="Arial" w:hAnsi="Arial"/>
      <w:sz w:val="24"/>
    </w:rPr>
  </w:style>
  <w:style w:type="character" w:customStyle="1" w:styleId="afb">
    <w:name w:val="无间隔 字符"/>
    <w:link w:val="afa"/>
    <w:uiPriority w:val="1"/>
    <w:qFormat/>
    <w:rsid w:val="00550DA1"/>
    <w:rPr>
      <w:rFonts w:eastAsia="Times New Roman"/>
      <w:lang w:eastAsia="en-US"/>
    </w:rPr>
  </w:style>
  <w:style w:type="character" w:customStyle="1" w:styleId="apple-style-span">
    <w:name w:val="apple-style-span"/>
    <w:basedOn w:val="a3"/>
    <w:qFormat/>
    <w:rsid w:val="00550DA1"/>
  </w:style>
  <w:style w:type="paragraph" w:customStyle="1" w:styleId="2222">
    <w:name w:val="스타일 스타일 스타일 스타일 양쪽 첫 줄:  2 글자 + 첫 줄:  2 글자 + 첫 줄:  2 글자 + 첫 줄:  2..."/>
    <w:basedOn w:val="a1"/>
    <w:link w:val="2222Char"/>
    <w:qFormat/>
    <w:rsid w:val="00550DA1"/>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sid w:val="00550DA1"/>
    <w:rPr>
      <w:rFonts w:eastAsia="Malgun Gothic" w:cs="Batang"/>
      <w:lang w:val="en-GB" w:eastAsia="en-US"/>
    </w:rPr>
  </w:style>
  <w:style w:type="character" w:customStyle="1" w:styleId="bulletChar">
    <w:name w:val="bullet Char"/>
    <w:link w:val="bullet"/>
    <w:qFormat/>
    <w:locked/>
    <w:rsid w:val="00550DA1"/>
    <w:rPr>
      <w:rFonts w:eastAsia="Times New Roman"/>
      <w:kern w:val="2"/>
      <w:szCs w:val="24"/>
      <w:lang w:val="en-GB"/>
    </w:rPr>
  </w:style>
  <w:style w:type="paragraph" w:customStyle="1" w:styleId="bullet">
    <w:name w:val="bullet"/>
    <w:basedOn w:val="af8"/>
    <w:link w:val="bulletChar"/>
    <w:qFormat/>
    <w:rsid w:val="00550DA1"/>
    <w:pPr>
      <w:numPr>
        <w:numId w:val="228"/>
      </w:numPr>
      <w:spacing w:after="60"/>
      <w:ind w:left="0" w:firstLineChars="0" w:firstLine="0"/>
      <w:contextualSpacing/>
    </w:pPr>
    <w:rPr>
      <w:rFonts w:ascii="Times New Roman" w:eastAsia="Times New Roman" w:hAnsi="Times New Roman"/>
      <w:sz w:val="20"/>
      <w:szCs w:val="24"/>
      <w:lang w:val="en-GB"/>
    </w:rPr>
  </w:style>
  <w:style w:type="character" w:customStyle="1" w:styleId="B1Char">
    <w:name w:val="B1 Char"/>
    <w:qFormat/>
    <w:rsid w:val="00550DA1"/>
    <w:rPr>
      <w:rFonts w:ascii="Times New Roman" w:eastAsia="MS Mincho" w:hAnsi="Times New Roman"/>
      <w:lang w:val="en-GB"/>
    </w:rPr>
  </w:style>
  <w:style w:type="paragraph" w:customStyle="1" w:styleId="TAN">
    <w:name w:val="TAN"/>
    <w:basedOn w:val="TAL"/>
    <w:link w:val="TANChar"/>
    <w:qFormat/>
    <w:rsid w:val="00550DA1"/>
    <w:pPr>
      <w:spacing w:after="0"/>
      <w:ind w:left="851" w:hanging="851"/>
      <w:jc w:val="left"/>
    </w:pPr>
    <w:rPr>
      <w:rFonts w:cs="Arial"/>
    </w:rPr>
  </w:style>
  <w:style w:type="character" w:customStyle="1" w:styleId="Heading2Char1">
    <w:name w:val="Heading 2 Char1"/>
    <w:aliases w:val="DO NOT USE_h2 Char,h2 Char1,h21 Char,2 Char,Header 2 Char,Header2 Char,22 Char,heading2 Char,H2 Char1,2nd level Char,UNDERRUBRIK 1-2 Char,H21 Char,H22 Char,H23 Char,H24 Char,H25 Char,R2 Char,E2 Char,†berschrift 2 Char,õberschrift 2 Char"/>
    <w:uiPriority w:val="9"/>
    <w:rsid w:val="00550DA1"/>
    <w:rPr>
      <w:b/>
      <w:bCs/>
      <w:sz w:val="24"/>
      <w:szCs w:val="22"/>
    </w:rPr>
  </w:style>
  <w:style w:type="paragraph" w:customStyle="1" w:styleId="Style1">
    <w:name w:val="Style1"/>
    <w:basedOn w:val="30"/>
    <w:link w:val="Style1Char"/>
    <w:qFormat/>
    <w:rsid w:val="00550DA1"/>
    <w:pPr>
      <w:keepNext w:val="0"/>
      <w:widowControl w:val="0"/>
      <w:tabs>
        <w:tab w:val="num" w:pos="576"/>
      </w:tabs>
      <w:autoSpaceDE w:val="0"/>
      <w:autoSpaceDN w:val="0"/>
      <w:adjustRightInd w:val="0"/>
      <w:spacing w:before="0" w:after="120"/>
      <w:ind w:left="576" w:hanging="576"/>
    </w:pPr>
    <w:rPr>
      <w:rFonts w:ascii="Times New Roman" w:eastAsia="宋体" w:hAnsi="Times New Roman" w:cs="Times New Roman"/>
      <w:bCs w:val="0"/>
      <w:sz w:val="24"/>
      <w:szCs w:val="22"/>
      <w:lang w:val="en-GB"/>
    </w:rPr>
  </w:style>
  <w:style w:type="character" w:customStyle="1" w:styleId="Style1Char">
    <w:name w:val="Style1 Char"/>
    <w:link w:val="Style1"/>
    <w:qFormat/>
    <w:rsid w:val="00550DA1"/>
    <w:rPr>
      <w:b/>
      <w:sz w:val="24"/>
      <w:szCs w:val="22"/>
      <w:lang w:val="en-GB" w:eastAsia="en-US"/>
    </w:rPr>
  </w:style>
  <w:style w:type="paragraph" w:customStyle="1" w:styleId="19">
    <w:name w:val="正文1"/>
    <w:uiPriority w:val="99"/>
    <w:qFormat/>
    <w:rsid w:val="00550DA1"/>
    <w:pPr>
      <w:spacing w:before="60" w:after="120"/>
      <w:jc w:val="both"/>
    </w:pPr>
    <w:rPr>
      <w:rFonts w:ascii="Arial" w:eastAsia="Times New Roman" w:hAnsi="Arial" w:cs="Arial"/>
      <w:sz w:val="24"/>
      <w:szCs w:val="24"/>
    </w:rPr>
  </w:style>
  <w:style w:type="paragraph" w:customStyle="1" w:styleId="tal0">
    <w:name w:val="tal"/>
    <w:basedOn w:val="a1"/>
    <w:qFormat/>
    <w:rsid w:val="00550DA1"/>
    <w:pPr>
      <w:spacing w:before="100" w:beforeAutospacing="1" w:after="100" w:afterAutospacing="1"/>
      <w:jc w:val="left"/>
    </w:pPr>
    <w:rPr>
      <w:rFonts w:ascii="Calibri" w:eastAsia="Century" w:hAnsi="Calibri" w:cs="Calibri"/>
      <w:sz w:val="22"/>
      <w:szCs w:val="22"/>
    </w:rPr>
  </w:style>
  <w:style w:type="table" w:customStyle="1" w:styleId="4-11">
    <w:name w:val="网格表 4 - 着色 11"/>
    <w:basedOn w:val="a4"/>
    <w:next w:val="4-1"/>
    <w:uiPriority w:val="49"/>
    <w:rsid w:val="00550DA1"/>
    <w:rPr>
      <w:rFonts w:ascii="Calibri" w:eastAsia="等线"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ne">
    <w:name w:val="None"/>
    <w:basedOn w:val="a3"/>
    <w:rsid w:val="00550DA1"/>
  </w:style>
  <w:style w:type="paragraph" w:customStyle="1" w:styleId="Bullets">
    <w:name w:val="Bullets"/>
    <w:basedOn w:val="a1"/>
    <w:link w:val="BulletsChar"/>
    <w:autoRedefine/>
    <w:uiPriority w:val="99"/>
    <w:qFormat/>
    <w:rsid w:val="00550DA1"/>
    <w:pPr>
      <w:overflowPunct w:val="0"/>
      <w:autoSpaceDE w:val="0"/>
      <w:autoSpaceDN w:val="0"/>
      <w:adjustRightInd w:val="0"/>
      <w:spacing w:after="180"/>
      <w:jc w:val="left"/>
      <w:textAlignment w:val="baseline"/>
    </w:pPr>
    <w:rPr>
      <w:rFonts w:eastAsia="Batang"/>
      <w:bCs/>
      <w:iCs/>
      <w:sz w:val="24"/>
      <w:lang w:val="en-GB"/>
    </w:rPr>
  </w:style>
  <w:style w:type="paragraph" w:customStyle="1" w:styleId="bullet4">
    <w:name w:val="bullet4"/>
    <w:basedOn w:val="a1"/>
    <w:uiPriority w:val="99"/>
    <w:qFormat/>
    <w:rsid w:val="00550DA1"/>
    <w:pPr>
      <w:spacing w:after="0"/>
      <w:jc w:val="left"/>
    </w:pPr>
    <w:rPr>
      <w:rFonts w:ascii="Times" w:eastAsia="Batang" w:hAnsi="Times"/>
      <w:lang w:val="en-GB"/>
    </w:rPr>
  </w:style>
  <w:style w:type="character" w:customStyle="1" w:styleId="xxapple-converted-space">
    <w:name w:val="xxapple-converted-space"/>
    <w:basedOn w:val="a3"/>
    <w:qFormat/>
    <w:rsid w:val="00550DA1"/>
  </w:style>
  <w:style w:type="character" w:customStyle="1" w:styleId="PlainTextChar1">
    <w:name w:val="Plain Text Char1"/>
    <w:basedOn w:val="a3"/>
    <w:uiPriority w:val="99"/>
    <w:semiHidden/>
    <w:rsid w:val="00550DA1"/>
    <w:rPr>
      <w:rFonts w:ascii="Consolas" w:eastAsia="Times New Roman" w:hAnsi="Consolas"/>
      <w:sz w:val="21"/>
      <w:szCs w:val="21"/>
    </w:rPr>
  </w:style>
  <w:style w:type="paragraph" w:customStyle="1" w:styleId="TableText1">
    <w:name w:val="Table_Text"/>
    <w:basedOn w:val="a1"/>
    <w:uiPriority w:val="99"/>
    <w:qFormat/>
    <w:rsid w:val="00550DA1"/>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character" w:customStyle="1" w:styleId="TANChar">
    <w:name w:val="TAN Char"/>
    <w:link w:val="TAN"/>
    <w:qFormat/>
    <w:locked/>
    <w:rsid w:val="00550DA1"/>
    <w:rPr>
      <w:rFonts w:ascii="Arial" w:eastAsia="Times New Roman" w:hAnsi="Arial" w:cs="Arial"/>
      <w:sz w:val="18"/>
      <w:lang w:val="en-GB" w:eastAsia="en-US"/>
    </w:rPr>
  </w:style>
  <w:style w:type="paragraph" w:customStyle="1" w:styleId="RAN1bullet1">
    <w:name w:val="RAN1 bullet1"/>
    <w:basedOn w:val="a1"/>
    <w:qFormat/>
    <w:rsid w:val="00550DA1"/>
    <w:pPr>
      <w:numPr>
        <w:numId w:val="285"/>
      </w:numPr>
      <w:spacing w:after="0"/>
      <w:ind w:left="0" w:firstLine="0"/>
      <w:jc w:val="left"/>
    </w:pPr>
    <w:rPr>
      <w:rFonts w:ascii="Times" w:eastAsia="Batang" w:hAnsi="Times"/>
      <w:sz w:val="24"/>
      <w:lang w:val="en-GB"/>
    </w:rPr>
  </w:style>
  <w:style w:type="paragraph" w:styleId="3">
    <w:name w:val="List Number 3"/>
    <w:basedOn w:val="a1"/>
    <w:qFormat/>
    <w:rsid w:val="00550DA1"/>
    <w:pPr>
      <w:numPr>
        <w:numId w:val="289"/>
      </w:numPr>
      <w:tabs>
        <w:tab w:val="clear" w:pos="720"/>
        <w:tab w:val="left" w:pos="926"/>
      </w:tabs>
      <w:overflowPunct w:val="0"/>
      <w:autoSpaceDE w:val="0"/>
      <w:autoSpaceDN w:val="0"/>
      <w:adjustRightInd w:val="0"/>
      <w:spacing w:after="180"/>
      <w:ind w:left="0" w:firstLine="0"/>
      <w:jc w:val="left"/>
      <w:textAlignment w:val="baseline"/>
    </w:pPr>
    <w:rPr>
      <w:rFonts w:eastAsia="MS Mincho"/>
      <w:szCs w:val="20"/>
      <w:lang w:val="en-GB" w:eastAsia="en-GB"/>
    </w:rPr>
  </w:style>
  <w:style w:type="paragraph" w:styleId="affd">
    <w:name w:val="Title"/>
    <w:basedOn w:val="a1"/>
    <w:link w:val="affe"/>
    <w:uiPriority w:val="99"/>
    <w:qFormat/>
    <w:rsid w:val="00550DA1"/>
    <w:pPr>
      <w:spacing w:after="0"/>
      <w:jc w:val="center"/>
    </w:pPr>
    <w:rPr>
      <w:rFonts w:ascii="Arial" w:eastAsia="MS Gothic" w:hAnsi="Arial"/>
      <w:b/>
      <w:sz w:val="24"/>
      <w:szCs w:val="20"/>
      <w:lang w:val="en-GB" w:eastAsia="ja-JP"/>
    </w:rPr>
  </w:style>
  <w:style w:type="character" w:customStyle="1" w:styleId="affe">
    <w:name w:val="标题 字符"/>
    <w:basedOn w:val="a3"/>
    <w:link w:val="affd"/>
    <w:uiPriority w:val="99"/>
    <w:qFormat/>
    <w:rsid w:val="00550DA1"/>
    <w:rPr>
      <w:rFonts w:ascii="Arial" w:eastAsia="MS Gothic" w:hAnsi="Arial"/>
      <w:b/>
      <w:sz w:val="24"/>
      <w:lang w:val="en-GB" w:eastAsia="ja-JP"/>
    </w:rPr>
  </w:style>
  <w:style w:type="character" w:customStyle="1" w:styleId="3GPPTextChar">
    <w:name w:val="3GPP Text Char"/>
    <w:link w:val="3GPPText"/>
    <w:qFormat/>
    <w:rsid w:val="00550DA1"/>
    <w:rPr>
      <w:sz w:val="22"/>
    </w:rPr>
  </w:style>
  <w:style w:type="paragraph" w:customStyle="1" w:styleId="3GPPText">
    <w:name w:val="3GPP Text"/>
    <w:basedOn w:val="a1"/>
    <w:link w:val="3GPPTextChar"/>
    <w:qFormat/>
    <w:rsid w:val="00550DA1"/>
    <w:pPr>
      <w:overflowPunct w:val="0"/>
      <w:autoSpaceDE w:val="0"/>
      <w:autoSpaceDN w:val="0"/>
      <w:adjustRightInd w:val="0"/>
      <w:spacing w:before="120" w:line="259" w:lineRule="auto"/>
      <w:textAlignment w:val="baseline"/>
    </w:pPr>
    <w:rPr>
      <w:rFonts w:eastAsia="宋体"/>
      <w:sz w:val="22"/>
      <w:szCs w:val="20"/>
      <w:lang w:eastAsia="zh-CN"/>
    </w:rPr>
  </w:style>
  <w:style w:type="paragraph" w:customStyle="1" w:styleId="Revision1">
    <w:name w:val="Revision1"/>
    <w:uiPriority w:val="99"/>
    <w:semiHidden/>
    <w:qFormat/>
    <w:rsid w:val="00550DA1"/>
    <w:pPr>
      <w:spacing w:after="160" w:line="259" w:lineRule="auto"/>
    </w:pPr>
    <w:rPr>
      <w:rFonts w:ascii="Arial" w:eastAsia="Times New Roman" w:hAnsi="Arial"/>
      <w:lang w:eastAsia="en-US"/>
    </w:rPr>
  </w:style>
  <w:style w:type="paragraph" w:customStyle="1" w:styleId="paragraph0">
    <w:name w:val="paragraph"/>
    <w:basedOn w:val="a1"/>
    <w:qFormat/>
    <w:rsid w:val="00550DA1"/>
    <w:pPr>
      <w:spacing w:before="100" w:beforeAutospacing="1" w:after="100" w:afterAutospacing="1" w:line="259" w:lineRule="auto"/>
      <w:jc w:val="left"/>
    </w:pPr>
    <w:rPr>
      <w:sz w:val="24"/>
    </w:rPr>
  </w:style>
  <w:style w:type="paragraph" w:customStyle="1" w:styleId="01Section1">
    <w:name w:val="01 Section1"/>
    <w:basedOn w:val="1"/>
    <w:qFormat/>
    <w:rsid w:val="00550DA1"/>
    <w:pPr>
      <w:keepLines/>
      <w:numPr>
        <w:numId w:val="290"/>
      </w:numPr>
      <w:tabs>
        <w:tab w:val="left" w:pos="0"/>
        <w:tab w:val="left" w:pos="426"/>
        <w:tab w:val="left" w:pos="992"/>
      </w:tabs>
      <w:overflowPunct w:val="0"/>
      <w:autoSpaceDE w:val="0"/>
      <w:autoSpaceDN w:val="0"/>
      <w:adjustRightInd w:val="0"/>
      <w:spacing w:before="240" w:after="60" w:line="288" w:lineRule="auto"/>
      <w:ind w:left="0" w:firstLine="0"/>
      <w:textAlignment w:val="baseline"/>
    </w:pPr>
    <w:rPr>
      <w:rFonts w:eastAsia="Batang" w:cs="Times New Roman"/>
      <w:b w:val="0"/>
      <w:bCs w:val="0"/>
      <w:kern w:val="0"/>
      <w:sz w:val="32"/>
      <w:lang w:val="en-GB" w:eastAsia="ko-KR"/>
    </w:rPr>
  </w:style>
  <w:style w:type="character" w:customStyle="1" w:styleId="apple-tab-span">
    <w:name w:val="apple-tab-span"/>
    <w:qFormat/>
    <w:rsid w:val="00550DA1"/>
  </w:style>
  <w:style w:type="character" w:customStyle="1" w:styleId="ListParagraphChar1">
    <w:name w:val="List Paragraph Char1"/>
    <w:uiPriority w:val="34"/>
    <w:qFormat/>
    <w:rsid w:val="00550DA1"/>
    <w:rPr>
      <w:rFonts w:ascii="Times" w:eastAsia="Batang" w:hAnsi="Times"/>
      <w:szCs w:val="24"/>
      <w:lang w:val="en-GB" w:eastAsia="en-US"/>
    </w:rPr>
  </w:style>
  <w:style w:type="paragraph" w:customStyle="1" w:styleId="TitleText">
    <w:name w:val="Title Text"/>
    <w:basedOn w:val="a1"/>
    <w:next w:val="a1"/>
    <w:uiPriority w:val="99"/>
    <w:qFormat/>
    <w:rsid w:val="00550DA1"/>
    <w:pPr>
      <w:spacing w:after="220"/>
      <w:jc w:val="left"/>
    </w:pPr>
    <w:rPr>
      <w:rFonts w:ascii="Arial" w:eastAsia="MS Gothic" w:hAnsi="Arial"/>
      <w:b/>
      <w:sz w:val="22"/>
      <w:szCs w:val="20"/>
      <w:lang w:val="en-GB" w:eastAsia="ja-JP"/>
    </w:rPr>
  </w:style>
  <w:style w:type="paragraph" w:customStyle="1" w:styleId="Observation0">
    <w:name w:val="Observation"/>
    <w:basedOn w:val="Proposal0"/>
    <w:link w:val="ObservationChar"/>
    <w:qFormat/>
    <w:rsid w:val="00550DA1"/>
    <w:pPr>
      <w:numPr>
        <w:numId w:val="291"/>
      </w:numPr>
      <w:tabs>
        <w:tab w:val="clear" w:pos="1304"/>
      </w:tabs>
      <w:spacing w:after="120" w:line="240" w:lineRule="auto"/>
      <w:ind w:left="0" w:firstLine="0"/>
      <w:jc w:val="left"/>
    </w:pPr>
    <w:rPr>
      <w:rFonts w:ascii="等线" w:eastAsia="等线" w:hAnsi="等线"/>
      <w:sz w:val="24"/>
      <w:szCs w:val="24"/>
      <w:lang w:eastAsia="ja-JP"/>
    </w:rPr>
  </w:style>
  <w:style w:type="character" w:customStyle="1" w:styleId="B3Char2">
    <w:name w:val="B3 Char2"/>
    <w:qFormat/>
    <w:locked/>
    <w:rsid w:val="00550DA1"/>
    <w:rPr>
      <w:rFonts w:ascii="Times New Roman" w:eastAsia="MS Mincho" w:hAnsi="Times New Roman"/>
      <w:lang w:val="en-GB"/>
    </w:rPr>
  </w:style>
  <w:style w:type="paragraph" w:customStyle="1" w:styleId="Bullet-3">
    <w:name w:val="Bullet-3"/>
    <w:basedOn w:val="a1"/>
    <w:qFormat/>
    <w:rsid w:val="00251FDF"/>
    <w:pPr>
      <w:numPr>
        <w:ilvl w:val="2"/>
        <w:numId w:val="292"/>
      </w:numPr>
      <w:spacing w:after="0" w:line="276" w:lineRule="auto"/>
    </w:pPr>
    <w:rPr>
      <w:rFonts w:ascii="Book Antiqua" w:eastAsia="Malgun Gothic" w:hAnsi="Book Antiqua"/>
      <w:szCs w:val="20"/>
    </w:rPr>
  </w:style>
  <w:style w:type="paragraph" w:customStyle="1" w:styleId="Bullet2">
    <w:name w:val="Bullet 2"/>
    <w:basedOn w:val="a1"/>
    <w:qFormat/>
    <w:rsid w:val="00251FDF"/>
    <w:pPr>
      <w:numPr>
        <w:ilvl w:val="5"/>
        <w:numId w:val="292"/>
      </w:numPr>
      <w:spacing w:after="0" w:line="276" w:lineRule="auto"/>
      <w:jc w:val="left"/>
    </w:pPr>
    <w:rPr>
      <w:rFonts w:ascii="Arial" w:eastAsia="Malgun Gothic" w:hAnsi="Arial"/>
    </w:rPr>
  </w:style>
  <w:style w:type="paragraph" w:customStyle="1" w:styleId="bulletlevel1">
    <w:name w:val="bullet level 1"/>
    <w:basedOn w:val="Bullet-3"/>
    <w:qFormat/>
    <w:rsid w:val="00550DA1"/>
    <w:pPr>
      <w:numPr>
        <w:ilvl w:val="0"/>
      </w:numPr>
      <w:ind w:left="0" w:firstLine="0"/>
    </w:pPr>
    <w:rPr>
      <w:lang w:val="zh-CN" w:eastAsia="zh-CN"/>
    </w:rPr>
  </w:style>
  <w:style w:type="paragraph" w:customStyle="1" w:styleId="bulletlevel2">
    <w:name w:val="bullet level 2"/>
    <w:basedOn w:val="Bullet-3"/>
    <w:qFormat/>
    <w:rsid w:val="00550DA1"/>
    <w:pPr>
      <w:numPr>
        <w:ilvl w:val="1"/>
      </w:numPr>
      <w:ind w:left="0" w:firstLine="0"/>
    </w:pPr>
    <w:rPr>
      <w:lang w:val="en-AU" w:eastAsia="zh-CN"/>
    </w:rPr>
  </w:style>
  <w:style w:type="paragraph" w:customStyle="1" w:styleId="bulletlevel4">
    <w:name w:val="bullet level 4"/>
    <w:basedOn w:val="Bullet-3"/>
    <w:qFormat/>
    <w:rsid w:val="00550DA1"/>
    <w:pPr>
      <w:numPr>
        <w:ilvl w:val="3"/>
      </w:numPr>
      <w:ind w:left="0" w:firstLine="0"/>
    </w:pPr>
    <w:rPr>
      <w:lang w:val="en-AU" w:eastAsia="zh-CN"/>
    </w:rPr>
  </w:style>
  <w:style w:type="character" w:customStyle="1" w:styleId="00TextChar">
    <w:name w:val="00_Text Char"/>
    <w:link w:val="00Text"/>
    <w:qFormat/>
    <w:rsid w:val="00550DA1"/>
    <w:rPr>
      <w:szCs w:val="24"/>
    </w:rPr>
  </w:style>
  <w:style w:type="paragraph" w:customStyle="1" w:styleId="00Text">
    <w:name w:val="00_Text"/>
    <w:basedOn w:val="a1"/>
    <w:link w:val="00TextChar"/>
    <w:qFormat/>
    <w:rsid w:val="00550DA1"/>
    <w:pPr>
      <w:spacing w:before="120" w:line="264" w:lineRule="auto"/>
    </w:pPr>
    <w:rPr>
      <w:rFonts w:eastAsia="宋体"/>
      <w:lang w:eastAsia="zh-CN"/>
    </w:rPr>
  </w:style>
  <w:style w:type="paragraph" w:customStyle="1" w:styleId="Reference">
    <w:name w:val="Reference"/>
    <w:basedOn w:val="a1"/>
    <w:link w:val="ReferenceChar"/>
    <w:qFormat/>
    <w:rsid w:val="00550DA1"/>
    <w:pPr>
      <w:widowControl w:val="0"/>
      <w:spacing w:after="0"/>
      <w:ind w:left="283" w:hanging="283"/>
    </w:pPr>
    <w:rPr>
      <w:rFonts w:ascii="Arial" w:eastAsia="MS Mincho" w:hAnsi="Arial"/>
      <w:kern w:val="2"/>
      <w:sz w:val="21"/>
      <w:szCs w:val="20"/>
      <w:lang w:val="de-DE" w:eastAsia="ja-JP"/>
    </w:rPr>
  </w:style>
  <w:style w:type="character" w:customStyle="1" w:styleId="bullet1Char">
    <w:name w:val="bullet1 Char"/>
    <w:qFormat/>
    <w:rsid w:val="00550DA1"/>
    <w:rPr>
      <w:rFonts w:ascii="Calibri" w:eastAsia="宋体" w:hAnsi="Calibri"/>
      <w:kern w:val="2"/>
      <w:sz w:val="24"/>
      <w:szCs w:val="24"/>
      <w:lang w:val="en-GB"/>
    </w:rPr>
  </w:style>
  <w:style w:type="character" w:customStyle="1" w:styleId="ui-provider">
    <w:name w:val="ui-provider"/>
    <w:basedOn w:val="a3"/>
    <w:qFormat/>
    <w:rsid w:val="00550DA1"/>
  </w:style>
  <w:style w:type="character" w:customStyle="1" w:styleId="BodyText2Char1">
    <w:name w:val="Body Text 2 Char1"/>
    <w:qFormat/>
    <w:rsid w:val="00550DA1"/>
    <w:rPr>
      <w:lang w:val="en-GB"/>
    </w:rPr>
  </w:style>
  <w:style w:type="character" w:customStyle="1" w:styleId="ReferenceChar">
    <w:name w:val="Reference Char"/>
    <w:link w:val="Reference"/>
    <w:qFormat/>
    <w:rsid w:val="00550DA1"/>
    <w:rPr>
      <w:rFonts w:ascii="Arial" w:eastAsia="MS Mincho" w:hAnsi="Arial"/>
      <w:kern w:val="2"/>
      <w:sz w:val="21"/>
      <w:lang w:val="de-DE" w:eastAsia="ja-JP"/>
    </w:rPr>
  </w:style>
  <w:style w:type="paragraph" w:customStyle="1" w:styleId="xmaintext">
    <w:name w:val="x_maintext"/>
    <w:basedOn w:val="a1"/>
    <w:qFormat/>
    <w:rsid w:val="00550DA1"/>
    <w:pPr>
      <w:spacing w:before="100" w:beforeAutospacing="1" w:after="100" w:afterAutospacing="1"/>
      <w:jc w:val="left"/>
    </w:pPr>
    <w:rPr>
      <w:rFonts w:ascii="Calibri" w:eastAsia="等线" w:hAnsi="Calibri" w:cs="Calibri"/>
      <w:sz w:val="22"/>
      <w:szCs w:val="22"/>
      <w:lang w:eastAsia="zh-CN"/>
    </w:rPr>
  </w:style>
  <w:style w:type="paragraph" w:customStyle="1" w:styleId="a">
    <w:name w:val="佐藤２"/>
    <w:basedOn w:val="a1"/>
    <w:uiPriority w:val="99"/>
    <w:qFormat/>
    <w:rsid w:val="00550DA1"/>
    <w:pPr>
      <w:numPr>
        <w:numId w:val="380"/>
      </w:numPr>
      <w:tabs>
        <w:tab w:val="clear" w:pos="360"/>
      </w:tabs>
      <w:spacing w:after="180"/>
      <w:ind w:left="0" w:firstLine="0"/>
      <w:jc w:val="left"/>
    </w:pPr>
    <w:rPr>
      <w:rFonts w:eastAsia="MS Gothic"/>
      <w:sz w:val="24"/>
      <w:szCs w:val="20"/>
      <w:lang w:val="en-GB" w:eastAsia="ja-JP"/>
    </w:rPr>
  </w:style>
  <w:style w:type="paragraph" w:styleId="24">
    <w:name w:val="List Number 2"/>
    <w:basedOn w:val="afff"/>
    <w:qFormat/>
    <w:rsid w:val="00550DA1"/>
    <w:pPr>
      <w:ind w:left="851"/>
    </w:pPr>
  </w:style>
  <w:style w:type="paragraph" w:styleId="afff">
    <w:name w:val="List Number"/>
    <w:basedOn w:val="ab"/>
    <w:qFormat/>
    <w:rsid w:val="00550DA1"/>
    <w:pPr>
      <w:overflowPunct w:val="0"/>
      <w:autoSpaceDE w:val="0"/>
      <w:autoSpaceDN w:val="0"/>
      <w:adjustRightInd w:val="0"/>
      <w:spacing w:after="180"/>
      <w:ind w:left="568" w:hanging="284"/>
      <w:jc w:val="left"/>
      <w:textAlignment w:val="baseline"/>
    </w:pPr>
    <w:rPr>
      <w:rFonts w:eastAsia="宋体"/>
      <w:szCs w:val="20"/>
      <w:lang w:val="en-GB"/>
    </w:rPr>
  </w:style>
  <w:style w:type="paragraph" w:styleId="afff0">
    <w:name w:val="Note Heading"/>
    <w:basedOn w:val="a1"/>
    <w:next w:val="a1"/>
    <w:link w:val="afff1"/>
    <w:uiPriority w:val="99"/>
    <w:qFormat/>
    <w:rsid w:val="00550DA1"/>
    <w:pPr>
      <w:spacing w:after="0"/>
      <w:jc w:val="center"/>
    </w:pPr>
    <w:rPr>
      <w:rFonts w:eastAsia="MS Gothic"/>
      <w:b/>
      <w:color w:val="FF0000"/>
      <w:sz w:val="24"/>
      <w:szCs w:val="21"/>
      <w:lang w:eastAsia="ja-JP"/>
    </w:rPr>
  </w:style>
  <w:style w:type="character" w:customStyle="1" w:styleId="afff1">
    <w:name w:val="注释标题 字符"/>
    <w:basedOn w:val="a3"/>
    <w:link w:val="afff0"/>
    <w:uiPriority w:val="99"/>
    <w:qFormat/>
    <w:rsid w:val="00550DA1"/>
    <w:rPr>
      <w:rFonts w:eastAsia="MS Gothic"/>
      <w:b/>
      <w:color w:val="FF0000"/>
      <w:sz w:val="24"/>
      <w:szCs w:val="21"/>
      <w:lang w:eastAsia="ja-JP"/>
    </w:rPr>
  </w:style>
  <w:style w:type="paragraph" w:styleId="33">
    <w:name w:val="List Bullet 3"/>
    <w:basedOn w:val="25"/>
    <w:qFormat/>
    <w:rsid w:val="00550DA1"/>
    <w:pPr>
      <w:ind w:left="1135"/>
    </w:pPr>
  </w:style>
  <w:style w:type="paragraph" w:styleId="25">
    <w:name w:val="List Bullet 2"/>
    <w:aliases w:val="lb2"/>
    <w:basedOn w:val="a0"/>
    <w:uiPriority w:val="99"/>
    <w:qFormat/>
    <w:rsid w:val="00550DA1"/>
    <w:pPr>
      <w:widowControl/>
      <w:numPr>
        <w:numId w:val="0"/>
      </w:numPr>
      <w:overflowPunct w:val="0"/>
      <w:autoSpaceDE w:val="0"/>
      <w:autoSpaceDN w:val="0"/>
      <w:adjustRightInd w:val="0"/>
      <w:spacing w:after="180"/>
      <w:ind w:left="851" w:hanging="284"/>
      <w:jc w:val="left"/>
      <w:textAlignment w:val="baseline"/>
    </w:pPr>
    <w:rPr>
      <w:rFonts w:eastAsia="宋体"/>
      <w:kern w:val="0"/>
      <w:lang w:val="en-GB" w:eastAsia="en-US"/>
    </w:rPr>
  </w:style>
  <w:style w:type="paragraph" w:styleId="34">
    <w:name w:val="Body Text 3"/>
    <w:basedOn w:val="a1"/>
    <w:link w:val="35"/>
    <w:uiPriority w:val="99"/>
    <w:qFormat/>
    <w:rsid w:val="00550DA1"/>
    <w:pPr>
      <w:spacing w:after="0"/>
    </w:pPr>
    <w:rPr>
      <w:rFonts w:eastAsia="MS Gothic"/>
      <w:sz w:val="24"/>
      <w:szCs w:val="20"/>
      <w:lang w:val="en-GB" w:eastAsia="ja-JP"/>
    </w:rPr>
  </w:style>
  <w:style w:type="character" w:customStyle="1" w:styleId="35">
    <w:name w:val="正文文本 3 字符"/>
    <w:basedOn w:val="a3"/>
    <w:link w:val="34"/>
    <w:uiPriority w:val="99"/>
    <w:qFormat/>
    <w:rsid w:val="00550DA1"/>
    <w:rPr>
      <w:rFonts w:eastAsia="MS Gothic"/>
      <w:sz w:val="24"/>
      <w:lang w:val="en-GB" w:eastAsia="ja-JP"/>
    </w:rPr>
  </w:style>
  <w:style w:type="paragraph" w:styleId="afff2">
    <w:name w:val="Closing"/>
    <w:basedOn w:val="a1"/>
    <w:link w:val="afff3"/>
    <w:uiPriority w:val="99"/>
    <w:qFormat/>
    <w:rsid w:val="00550DA1"/>
    <w:pPr>
      <w:spacing w:after="0"/>
      <w:jc w:val="right"/>
    </w:pPr>
    <w:rPr>
      <w:rFonts w:eastAsia="MS Gothic"/>
      <w:b/>
      <w:color w:val="FF0000"/>
      <w:sz w:val="24"/>
      <w:szCs w:val="21"/>
      <w:lang w:eastAsia="ja-JP"/>
    </w:rPr>
  </w:style>
  <w:style w:type="character" w:customStyle="1" w:styleId="afff3">
    <w:name w:val="结束语 字符"/>
    <w:basedOn w:val="a3"/>
    <w:link w:val="afff2"/>
    <w:uiPriority w:val="99"/>
    <w:qFormat/>
    <w:rsid w:val="00550DA1"/>
    <w:rPr>
      <w:rFonts w:eastAsia="MS Gothic"/>
      <w:b/>
      <w:color w:val="FF0000"/>
      <w:sz w:val="24"/>
      <w:szCs w:val="21"/>
      <w:lang w:eastAsia="ja-JP"/>
    </w:rPr>
  </w:style>
  <w:style w:type="paragraph" w:styleId="afff4">
    <w:name w:val="Body Text Indent"/>
    <w:basedOn w:val="a1"/>
    <w:link w:val="afff5"/>
    <w:uiPriority w:val="99"/>
    <w:qFormat/>
    <w:rsid w:val="00550DA1"/>
    <w:pPr>
      <w:spacing w:after="0"/>
      <w:ind w:left="360"/>
      <w:jc w:val="left"/>
    </w:pPr>
    <w:rPr>
      <w:rFonts w:eastAsia="MS Gothic"/>
      <w:sz w:val="24"/>
      <w:szCs w:val="20"/>
      <w:lang w:val="en-GB" w:eastAsia="ja-JP"/>
    </w:rPr>
  </w:style>
  <w:style w:type="character" w:customStyle="1" w:styleId="afff5">
    <w:name w:val="正文文本缩进 字符"/>
    <w:basedOn w:val="a3"/>
    <w:link w:val="afff4"/>
    <w:uiPriority w:val="99"/>
    <w:qFormat/>
    <w:rsid w:val="00550DA1"/>
    <w:rPr>
      <w:rFonts w:eastAsia="MS Gothic"/>
      <w:sz w:val="24"/>
      <w:lang w:val="en-GB" w:eastAsia="ja-JP"/>
    </w:rPr>
  </w:style>
  <w:style w:type="paragraph" w:styleId="26">
    <w:name w:val="Body Text Indent 2"/>
    <w:basedOn w:val="a1"/>
    <w:link w:val="27"/>
    <w:uiPriority w:val="99"/>
    <w:qFormat/>
    <w:rsid w:val="00550DA1"/>
    <w:pPr>
      <w:widowControl w:val="0"/>
      <w:autoSpaceDE w:val="0"/>
      <w:autoSpaceDN w:val="0"/>
      <w:adjustRightInd w:val="0"/>
      <w:spacing w:after="0"/>
      <w:ind w:left="1656"/>
      <w:textAlignment w:val="baseline"/>
    </w:pPr>
    <w:rPr>
      <w:rFonts w:eastAsia="MS Gothic"/>
      <w:kern w:val="2"/>
      <w:sz w:val="24"/>
      <w:szCs w:val="20"/>
      <w:lang w:val="en-GB" w:eastAsia="ja-JP"/>
    </w:rPr>
  </w:style>
  <w:style w:type="character" w:customStyle="1" w:styleId="27">
    <w:name w:val="正文文本缩进 2 字符"/>
    <w:basedOn w:val="a3"/>
    <w:link w:val="26"/>
    <w:uiPriority w:val="99"/>
    <w:qFormat/>
    <w:rsid w:val="00550DA1"/>
    <w:rPr>
      <w:rFonts w:eastAsia="MS Gothic"/>
      <w:kern w:val="2"/>
      <w:sz w:val="24"/>
      <w:lang w:val="en-GB" w:eastAsia="ja-JP"/>
    </w:rPr>
  </w:style>
  <w:style w:type="paragraph" w:styleId="53">
    <w:name w:val="List 5"/>
    <w:basedOn w:val="43"/>
    <w:qFormat/>
    <w:rsid w:val="00550DA1"/>
    <w:pPr>
      <w:overflowPunct w:val="0"/>
      <w:autoSpaceDE w:val="0"/>
      <w:autoSpaceDN w:val="0"/>
      <w:adjustRightInd w:val="0"/>
      <w:spacing w:after="180"/>
      <w:ind w:leftChars="0" w:left="1702" w:firstLineChars="0" w:hanging="284"/>
      <w:contextualSpacing w:val="0"/>
      <w:textAlignment w:val="baseline"/>
    </w:pPr>
    <w:rPr>
      <w:rFonts w:ascii="Times New Roman" w:eastAsia="宋体" w:hAnsi="Times New Roman"/>
      <w:szCs w:val="20"/>
    </w:rPr>
  </w:style>
  <w:style w:type="paragraph" w:styleId="afff6">
    <w:name w:val="table of figures"/>
    <w:basedOn w:val="TOC1"/>
    <w:next w:val="a1"/>
    <w:uiPriority w:val="99"/>
    <w:qFormat/>
    <w:rsid w:val="00550DA1"/>
    <w:pPr>
      <w:tabs>
        <w:tab w:val="right" w:leader="dot" w:pos="9360"/>
      </w:tabs>
      <w:spacing w:before="120"/>
      <w:jc w:val="left"/>
    </w:pPr>
    <w:rPr>
      <w:rFonts w:eastAsia="MS Gothic"/>
      <w:caps/>
      <w:sz w:val="24"/>
      <w:szCs w:val="20"/>
      <w:lang w:val="en-GB" w:eastAsia="ja-JP"/>
    </w:rPr>
  </w:style>
  <w:style w:type="paragraph" w:styleId="28">
    <w:name w:val="index 2"/>
    <w:basedOn w:val="17"/>
    <w:next w:val="a1"/>
    <w:qFormat/>
    <w:rsid w:val="00550DA1"/>
    <w:pPr>
      <w:ind w:left="284"/>
    </w:pPr>
    <w:rPr>
      <w:rFonts w:eastAsia="宋体"/>
      <w:lang w:eastAsia="en-US"/>
    </w:rPr>
  </w:style>
  <w:style w:type="character" w:styleId="afff7">
    <w:name w:val="page number"/>
    <w:qFormat/>
    <w:rsid w:val="00550DA1"/>
    <w:rPr>
      <w:rFonts w:eastAsia="Times New Roman"/>
      <w:kern w:val="2"/>
      <w:sz w:val="21"/>
      <w:lang w:val="en-GB"/>
    </w:rPr>
  </w:style>
  <w:style w:type="character" w:customStyle="1" w:styleId="1a">
    <w:name w:val="未解決のメンション1"/>
    <w:basedOn w:val="a3"/>
    <w:uiPriority w:val="99"/>
    <w:semiHidden/>
    <w:unhideWhenUsed/>
    <w:qFormat/>
    <w:rsid w:val="00550DA1"/>
    <w:rPr>
      <w:color w:val="605E5C"/>
      <w:shd w:val="clear" w:color="auto" w:fill="E1DFDD"/>
    </w:rPr>
  </w:style>
  <w:style w:type="table" w:customStyle="1" w:styleId="TableGrid2">
    <w:name w:val="TableGrid2"/>
    <w:basedOn w:val="a4"/>
    <w:uiPriority w:val="39"/>
    <w:qFormat/>
    <w:rsid w:val="00550DA1"/>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変更箇所1"/>
    <w:hidden/>
    <w:uiPriority w:val="99"/>
    <w:unhideWhenUsed/>
    <w:qFormat/>
    <w:rsid w:val="00550DA1"/>
    <w:rPr>
      <w:rFonts w:ascii="Arial" w:eastAsia="Times New Roman" w:hAnsi="Arial"/>
      <w:lang w:eastAsia="en-US"/>
    </w:rPr>
  </w:style>
  <w:style w:type="paragraph" w:customStyle="1" w:styleId="Revision2">
    <w:name w:val="Revision2"/>
    <w:hidden/>
    <w:uiPriority w:val="99"/>
    <w:unhideWhenUsed/>
    <w:qFormat/>
    <w:rsid w:val="00550DA1"/>
    <w:rPr>
      <w:rFonts w:ascii="Arial" w:eastAsia="Times New Roman" w:hAnsi="Arial"/>
      <w:lang w:eastAsia="en-US"/>
    </w:rPr>
  </w:style>
  <w:style w:type="paragraph" w:customStyle="1" w:styleId="ZT">
    <w:name w:val="ZT"/>
    <w:uiPriority w:val="99"/>
    <w:qFormat/>
    <w:rsid w:val="00550D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rsid w:val="00550DA1"/>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1"/>
    <w:uiPriority w:val="99"/>
    <w:qFormat/>
    <w:rsid w:val="00550DA1"/>
    <w:pPr>
      <w:keepLines/>
      <w:pBdr>
        <w:top w:val="single" w:sz="12" w:space="3" w:color="auto"/>
      </w:pBdr>
      <w:tabs>
        <w:tab w:val="num" w:pos="936"/>
      </w:tabs>
      <w:overflowPunct w:val="0"/>
      <w:autoSpaceDE w:val="0"/>
      <w:autoSpaceDN w:val="0"/>
      <w:adjustRightInd w:val="0"/>
      <w:spacing w:before="240" w:after="180"/>
      <w:ind w:left="936" w:hanging="936"/>
      <w:jc w:val="left"/>
      <w:textAlignment w:val="baseline"/>
      <w:outlineLvl w:val="9"/>
    </w:pPr>
    <w:rPr>
      <w:rFonts w:cs="Times New Roman"/>
      <w:b w:val="0"/>
      <w:bCs w:val="0"/>
      <w:kern w:val="0"/>
      <w:sz w:val="36"/>
      <w:szCs w:val="20"/>
      <w:lang w:val="en-GB" w:eastAsia="en-US"/>
    </w:rPr>
  </w:style>
  <w:style w:type="paragraph" w:customStyle="1" w:styleId="EX">
    <w:name w:val="EX"/>
    <w:basedOn w:val="a1"/>
    <w:uiPriority w:val="99"/>
    <w:qFormat/>
    <w:rsid w:val="00550DA1"/>
    <w:pPr>
      <w:keepLines/>
      <w:overflowPunct w:val="0"/>
      <w:autoSpaceDE w:val="0"/>
      <w:autoSpaceDN w:val="0"/>
      <w:adjustRightInd w:val="0"/>
      <w:spacing w:after="180"/>
      <w:ind w:left="1702" w:hanging="1418"/>
      <w:jc w:val="left"/>
      <w:textAlignment w:val="baseline"/>
    </w:pPr>
    <w:rPr>
      <w:rFonts w:eastAsia="宋体"/>
      <w:szCs w:val="20"/>
      <w:lang w:val="en-GB"/>
    </w:rPr>
  </w:style>
  <w:style w:type="paragraph" w:customStyle="1" w:styleId="FP">
    <w:name w:val="FP"/>
    <w:basedOn w:val="a1"/>
    <w:uiPriority w:val="99"/>
    <w:qFormat/>
    <w:rsid w:val="00550DA1"/>
    <w:pPr>
      <w:overflowPunct w:val="0"/>
      <w:autoSpaceDE w:val="0"/>
      <w:autoSpaceDN w:val="0"/>
      <w:adjustRightInd w:val="0"/>
      <w:spacing w:after="0"/>
      <w:jc w:val="left"/>
      <w:textAlignment w:val="baseline"/>
    </w:pPr>
    <w:rPr>
      <w:rFonts w:eastAsia="宋体"/>
      <w:szCs w:val="20"/>
      <w:lang w:val="en-GB"/>
    </w:rPr>
  </w:style>
  <w:style w:type="paragraph" w:customStyle="1" w:styleId="LD">
    <w:name w:val="LD"/>
    <w:uiPriority w:val="99"/>
    <w:qFormat/>
    <w:rsid w:val="00550DA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uiPriority w:val="99"/>
    <w:qFormat/>
    <w:rsid w:val="00550DA1"/>
    <w:pPr>
      <w:overflowPunct w:val="0"/>
      <w:autoSpaceDE w:val="0"/>
      <w:autoSpaceDN w:val="0"/>
      <w:adjustRightInd w:val="0"/>
      <w:textAlignment w:val="baseline"/>
    </w:pPr>
    <w:rPr>
      <w:rFonts w:eastAsia="宋体"/>
      <w:sz w:val="20"/>
    </w:rPr>
  </w:style>
  <w:style w:type="paragraph" w:customStyle="1" w:styleId="EW">
    <w:name w:val="EW"/>
    <w:basedOn w:val="EX"/>
    <w:uiPriority w:val="99"/>
    <w:qFormat/>
    <w:rsid w:val="00550DA1"/>
    <w:pPr>
      <w:spacing w:after="0"/>
    </w:pPr>
  </w:style>
  <w:style w:type="paragraph" w:customStyle="1" w:styleId="NF">
    <w:name w:val="NF"/>
    <w:basedOn w:val="NO"/>
    <w:qFormat/>
    <w:rsid w:val="00550DA1"/>
    <w:pPr>
      <w:keepNext/>
      <w:overflowPunct w:val="0"/>
      <w:autoSpaceDE w:val="0"/>
      <w:autoSpaceDN w:val="0"/>
      <w:adjustRightInd w:val="0"/>
      <w:textAlignment w:val="baseline"/>
    </w:pPr>
    <w:rPr>
      <w:rFonts w:ascii="Arial" w:eastAsia="宋体" w:hAnsi="Arial"/>
      <w:sz w:val="18"/>
    </w:rPr>
  </w:style>
  <w:style w:type="paragraph" w:customStyle="1" w:styleId="TAR">
    <w:name w:val="TAR"/>
    <w:basedOn w:val="TAL"/>
    <w:uiPriority w:val="99"/>
    <w:qFormat/>
    <w:rsid w:val="00550DA1"/>
    <w:pPr>
      <w:overflowPunct w:val="0"/>
      <w:autoSpaceDE w:val="0"/>
      <w:autoSpaceDN w:val="0"/>
      <w:adjustRightInd w:val="0"/>
      <w:spacing w:after="0"/>
      <w:jc w:val="right"/>
      <w:textAlignment w:val="baseline"/>
    </w:pPr>
    <w:rPr>
      <w:rFonts w:eastAsia="宋体"/>
    </w:rPr>
  </w:style>
  <w:style w:type="paragraph" w:customStyle="1" w:styleId="ZB">
    <w:name w:val="ZB"/>
    <w:uiPriority w:val="99"/>
    <w:qFormat/>
    <w:rsid w:val="00550D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rsid w:val="00550DA1"/>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uiPriority w:val="99"/>
    <w:qFormat/>
    <w:rsid w:val="00550D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uiPriority w:val="99"/>
    <w:qFormat/>
    <w:rsid w:val="00550DA1"/>
    <w:pPr>
      <w:framePr w:wrap="notBeside" w:y="16161"/>
    </w:pPr>
  </w:style>
  <w:style w:type="character" w:customStyle="1" w:styleId="ZGSM">
    <w:name w:val="ZGSM"/>
    <w:qFormat/>
    <w:rsid w:val="00550DA1"/>
  </w:style>
  <w:style w:type="paragraph" w:customStyle="1" w:styleId="ZG">
    <w:name w:val="ZG"/>
    <w:uiPriority w:val="99"/>
    <w:qFormat/>
    <w:rsid w:val="00550DA1"/>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uiPriority w:val="99"/>
    <w:qFormat/>
    <w:rsid w:val="00550DA1"/>
    <w:pPr>
      <w:overflowPunct w:val="0"/>
      <w:autoSpaceDE w:val="0"/>
      <w:autoSpaceDN w:val="0"/>
      <w:adjustRightInd w:val="0"/>
      <w:spacing w:after="180"/>
      <w:textAlignment w:val="baseline"/>
    </w:pPr>
    <w:rPr>
      <w:rFonts w:eastAsia="宋体"/>
      <w:color w:val="FF0000"/>
      <w:sz w:val="20"/>
    </w:rPr>
  </w:style>
  <w:style w:type="paragraph" w:customStyle="1" w:styleId="ZTD">
    <w:name w:val="ZTD"/>
    <w:basedOn w:val="ZB"/>
    <w:uiPriority w:val="99"/>
    <w:qFormat/>
    <w:rsid w:val="00550DA1"/>
    <w:pPr>
      <w:framePr w:hRule="auto" w:wrap="notBeside" w:y="852"/>
    </w:pPr>
    <w:rPr>
      <w:i w:val="0"/>
      <w:sz w:val="40"/>
    </w:rPr>
  </w:style>
  <w:style w:type="paragraph" w:customStyle="1" w:styleId="CRCoverPage">
    <w:name w:val="CR Cover Page"/>
    <w:link w:val="CRCoverPageZchn"/>
    <w:qFormat/>
    <w:rsid w:val="00550DA1"/>
    <w:pPr>
      <w:spacing w:after="120"/>
    </w:pPr>
    <w:rPr>
      <w:rFonts w:ascii="Arial" w:eastAsia="MS Mincho" w:hAnsi="Arial"/>
      <w:lang w:val="en-GB" w:eastAsia="en-US"/>
    </w:rPr>
  </w:style>
  <w:style w:type="paragraph" w:customStyle="1" w:styleId="11BodyText">
    <w:name w:val="11 BodyText"/>
    <w:basedOn w:val="a1"/>
    <w:qFormat/>
    <w:rsid w:val="00550DA1"/>
    <w:pPr>
      <w:spacing w:after="220"/>
      <w:ind w:left="1298"/>
      <w:jc w:val="left"/>
    </w:pPr>
    <w:rPr>
      <w:rFonts w:ascii="Arial" w:eastAsia="宋体" w:hAnsi="Arial"/>
      <w:sz w:val="22"/>
      <w:szCs w:val="20"/>
    </w:rPr>
  </w:style>
  <w:style w:type="paragraph" w:customStyle="1" w:styleId="B6">
    <w:name w:val="B6"/>
    <w:basedOn w:val="B5"/>
    <w:qFormat/>
    <w:rsid w:val="00550DA1"/>
    <w:pPr>
      <w:overflowPunct w:val="0"/>
      <w:autoSpaceDE w:val="0"/>
      <w:autoSpaceDN w:val="0"/>
      <w:adjustRightInd w:val="0"/>
      <w:textAlignment w:val="baseline"/>
    </w:pPr>
    <w:rPr>
      <w:rFonts w:eastAsia="宋体"/>
    </w:rPr>
  </w:style>
  <w:style w:type="character" w:customStyle="1" w:styleId="CaptionChar1">
    <w:name w:val="Caption Char1"/>
    <w:aliases w:val="Caption Char Char,cap Char Char Char Char Char Char Char Char,Caption Char2 Char,Caption Char Char Char Char"/>
    <w:qFormat/>
    <w:rsid w:val="00550DA1"/>
    <w:rPr>
      <w:rFonts w:ascii="Times New Roman" w:hAnsi="Times New Roman"/>
      <w:b/>
      <w:lang w:val="en-GB"/>
    </w:rPr>
  </w:style>
  <w:style w:type="paragraph" w:customStyle="1" w:styleId="owapara">
    <w:name w:val="owapara"/>
    <w:basedOn w:val="a1"/>
    <w:qFormat/>
    <w:rsid w:val="00550DA1"/>
    <w:pPr>
      <w:spacing w:after="0"/>
      <w:jc w:val="left"/>
    </w:pPr>
    <w:rPr>
      <w:rFonts w:eastAsia="Calibri"/>
      <w:sz w:val="24"/>
    </w:rPr>
  </w:style>
  <w:style w:type="table" w:customStyle="1" w:styleId="PlainTable11">
    <w:name w:val="Plain Table 11"/>
    <w:basedOn w:val="a4"/>
    <w:uiPriority w:val="41"/>
    <w:qFormat/>
    <w:rsid w:val="00550DA1"/>
    <w:rPr>
      <w:rFonts w:ascii="CG Times (WN)"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item">
    <w:name w:val="item"/>
    <w:basedOn w:val="a1"/>
    <w:qFormat/>
    <w:rsid w:val="00550DA1"/>
    <w:pPr>
      <w:numPr>
        <w:numId w:val="414"/>
      </w:numPr>
      <w:tabs>
        <w:tab w:val="clear" w:pos="360"/>
      </w:tabs>
      <w:spacing w:after="0"/>
      <w:ind w:left="0" w:firstLine="0"/>
    </w:pPr>
    <w:rPr>
      <w:rFonts w:eastAsia="MS Mincho"/>
      <w:szCs w:val="20"/>
      <w:lang w:val="en-GB"/>
    </w:rPr>
  </w:style>
  <w:style w:type="table" w:customStyle="1" w:styleId="TableGrid7">
    <w:name w:val="Table Grid7"/>
    <w:basedOn w:val="a4"/>
    <w:uiPriority w:val="39"/>
    <w:qFormat/>
    <w:rsid w:val="00550DA1"/>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3"/>
    <w:uiPriority w:val="99"/>
    <w:unhideWhenUsed/>
    <w:qFormat/>
    <w:rsid w:val="00550DA1"/>
    <w:rPr>
      <w:color w:val="605E5C"/>
      <w:shd w:val="clear" w:color="auto" w:fill="E1DFDD"/>
    </w:rPr>
  </w:style>
  <w:style w:type="paragraph" w:customStyle="1" w:styleId="Heading1unnumbered">
    <w:name w:val="Heading 1 unnumbered"/>
    <w:basedOn w:val="1"/>
    <w:next w:val="a2"/>
    <w:uiPriority w:val="99"/>
    <w:qFormat/>
    <w:rsid w:val="00550DA1"/>
    <w:pPr>
      <w:tabs>
        <w:tab w:val="left" w:pos="0"/>
        <w:tab w:val="left" w:pos="360"/>
        <w:tab w:val="left" w:pos="992"/>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1"/>
    <w:uiPriority w:val="99"/>
    <w:qFormat/>
    <w:rsid w:val="00550DA1"/>
    <w:pPr>
      <w:spacing w:before="100" w:after="100"/>
      <w:ind w:left="860"/>
      <w:jc w:val="left"/>
    </w:pPr>
    <w:rPr>
      <w:rFonts w:ascii="Times" w:eastAsia="MS Gothic" w:hAnsi="Times"/>
      <w:sz w:val="24"/>
      <w:szCs w:val="20"/>
      <w:lang w:val="en-GB" w:eastAsia="ja-JP"/>
    </w:rPr>
  </w:style>
  <w:style w:type="paragraph" w:customStyle="1" w:styleId="ListBulletLast">
    <w:name w:val="List Bullet Last"/>
    <w:aliases w:val="lbl"/>
    <w:basedOn w:val="a0"/>
    <w:next w:val="a2"/>
    <w:uiPriority w:val="99"/>
    <w:qFormat/>
    <w:rsid w:val="00550DA1"/>
    <w:pPr>
      <w:widowControl/>
      <w:numPr>
        <w:numId w:val="0"/>
      </w:numPr>
      <w:spacing w:after="240"/>
      <w:ind w:left="714" w:hanging="357"/>
      <w:jc w:val="left"/>
    </w:pPr>
    <w:rPr>
      <w:rFonts w:ascii="Arial" w:hAnsi="Arial"/>
      <w:kern w:val="0"/>
      <w:sz w:val="24"/>
      <w:lang w:val="en-GB"/>
    </w:rPr>
  </w:style>
  <w:style w:type="paragraph" w:customStyle="1" w:styleId="shortcode">
    <w:name w:val="shortcode"/>
    <w:basedOn w:val="a2"/>
    <w:uiPriority w:val="99"/>
    <w:qFormat/>
    <w:rsid w:val="00550D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RecCCITT">
    <w:name w:val="Rec_CCITT_#"/>
    <w:basedOn w:val="a1"/>
    <w:uiPriority w:val="99"/>
    <w:qFormat/>
    <w:rsid w:val="00550DA1"/>
    <w:pPr>
      <w:keepNext/>
      <w:keepLines/>
      <w:spacing w:after="180"/>
      <w:jc w:val="left"/>
    </w:pPr>
    <w:rPr>
      <w:rFonts w:eastAsia="MS Gothic"/>
      <w:b/>
      <w:sz w:val="24"/>
      <w:szCs w:val="20"/>
      <w:lang w:val="en-GB" w:eastAsia="ja-JP"/>
    </w:rPr>
  </w:style>
  <w:style w:type="paragraph" w:customStyle="1" w:styleId="HTMLBody">
    <w:name w:val="HTML Body"/>
    <w:uiPriority w:val="99"/>
    <w:qFormat/>
    <w:rsid w:val="00550DA1"/>
    <w:pPr>
      <w:widowControl w:val="0"/>
      <w:autoSpaceDE w:val="0"/>
      <w:autoSpaceDN w:val="0"/>
      <w:adjustRightInd w:val="0"/>
    </w:pPr>
    <w:rPr>
      <w:rFonts w:ascii="MS PGothic" w:eastAsia="MS PGothic" w:hAnsi="Century"/>
      <w:lang w:eastAsia="ja-JP"/>
    </w:rPr>
  </w:style>
  <w:style w:type="character" w:customStyle="1" w:styleId="afff8">
    <w:name w:val="図表番号 (文字)"/>
    <w:aliases w:val="cap (文字),cap Char (文字) (文字)1"/>
    <w:qFormat/>
    <w:rsid w:val="00550DA1"/>
    <w:rPr>
      <w:rFonts w:eastAsia="MS Gothic"/>
      <w:b/>
      <w:kern w:val="2"/>
      <w:sz w:val="24"/>
      <w:lang w:val="en-GB"/>
    </w:rPr>
  </w:style>
  <w:style w:type="paragraph" w:customStyle="1" w:styleId="Normal1CharChar">
    <w:name w:val="Normal1 Char Char"/>
    <w:uiPriority w:val="99"/>
    <w:qFormat/>
    <w:rsid w:val="00550DA1"/>
    <w:pPr>
      <w:keepNext/>
      <w:numPr>
        <w:numId w:val="415"/>
      </w:numPr>
      <w:tabs>
        <w:tab w:val="clear" w:pos="851"/>
      </w:tabs>
      <w:kinsoku w:val="0"/>
      <w:overflowPunct w:val="0"/>
      <w:autoSpaceDE w:val="0"/>
      <w:autoSpaceDN w:val="0"/>
      <w:adjustRightInd w:val="0"/>
      <w:spacing w:before="60" w:after="60"/>
      <w:ind w:left="0" w:firstLine="0"/>
      <w:jc w:val="both"/>
    </w:pPr>
    <w:rPr>
      <w:rFonts w:eastAsia="Times New Roman"/>
      <w:kern w:val="2"/>
      <w:sz w:val="21"/>
      <w:lang w:val="en-GB" w:eastAsia="ja-JP"/>
    </w:rPr>
  </w:style>
  <w:style w:type="paragraph" w:customStyle="1" w:styleId="CharCharCharCarCarCharCharCarCar">
    <w:name w:val="Char Char Char Car Car Char Char Car Car"/>
    <w:uiPriority w:val="99"/>
    <w:qFormat/>
    <w:rsid w:val="00550DA1"/>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uiPriority w:val="99"/>
    <w:semiHidden/>
    <w:qFormat/>
    <w:rsid w:val="00550DA1"/>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uiPriority w:val="99"/>
    <w:semiHidden/>
    <w:qFormat/>
    <w:rsid w:val="00550DA1"/>
    <w:pPr>
      <w:keepNext/>
      <w:tabs>
        <w:tab w:val="left" w:pos="720"/>
      </w:tabs>
      <w:autoSpaceDE w:val="0"/>
      <w:autoSpaceDN w:val="0"/>
      <w:adjustRightInd w:val="0"/>
      <w:ind w:left="720" w:hanging="360"/>
      <w:jc w:val="both"/>
    </w:pPr>
    <w:rPr>
      <w:rFonts w:eastAsia="Times New Roman"/>
      <w:kern w:val="2"/>
      <w:lang w:val="en-GB"/>
    </w:rPr>
  </w:style>
  <w:style w:type="paragraph" w:customStyle="1" w:styleId="810">
    <w:name w:val="表 (赤)  81"/>
    <w:basedOn w:val="a1"/>
    <w:uiPriority w:val="34"/>
    <w:qFormat/>
    <w:rsid w:val="00550DA1"/>
    <w:pPr>
      <w:spacing w:after="0"/>
      <w:ind w:leftChars="400" w:left="840"/>
      <w:jc w:val="left"/>
    </w:pPr>
    <w:rPr>
      <w:rFonts w:ascii="MS PGothic" w:eastAsia="MS PGothic" w:hAnsi="MS PGothic" w:cs="MS PGothic"/>
      <w:sz w:val="24"/>
      <w:lang w:eastAsia="ja-JP"/>
    </w:rPr>
  </w:style>
  <w:style w:type="paragraph" w:customStyle="1" w:styleId="710">
    <w:name w:val="表 (赤)  71"/>
    <w:hidden/>
    <w:uiPriority w:val="99"/>
    <w:semiHidden/>
    <w:qFormat/>
    <w:rsid w:val="00550DA1"/>
    <w:rPr>
      <w:rFonts w:eastAsia="MS Gothic"/>
      <w:sz w:val="24"/>
      <w:lang w:val="en-GB" w:eastAsia="ja-JP"/>
    </w:rPr>
  </w:style>
  <w:style w:type="paragraph" w:customStyle="1" w:styleId="Doc-title">
    <w:name w:val="Doc-title"/>
    <w:basedOn w:val="a1"/>
    <w:next w:val="Doc-text2"/>
    <w:link w:val="Doc-titleChar"/>
    <w:qFormat/>
    <w:rsid w:val="00550DA1"/>
    <w:pPr>
      <w:spacing w:after="0"/>
      <w:ind w:left="1260" w:hanging="1260"/>
      <w:jc w:val="left"/>
    </w:pPr>
    <w:rPr>
      <w:rFonts w:ascii="Arial" w:eastAsia="MS Mincho" w:hAnsi="Arial"/>
      <w:lang w:val="en-GB" w:eastAsia="en-GB"/>
    </w:rPr>
  </w:style>
  <w:style w:type="character" w:customStyle="1" w:styleId="Doc-titleChar">
    <w:name w:val="Doc-title Char"/>
    <w:link w:val="Doc-title"/>
    <w:qFormat/>
    <w:rsid w:val="00550DA1"/>
    <w:rPr>
      <w:rFonts w:ascii="Arial" w:eastAsia="MS Mincho" w:hAnsi="Arial"/>
      <w:szCs w:val="24"/>
      <w:lang w:val="en-GB" w:eastAsia="en-GB"/>
    </w:rPr>
  </w:style>
  <w:style w:type="paragraph" w:customStyle="1" w:styleId="TAJ">
    <w:name w:val="TAJ"/>
    <w:basedOn w:val="TH"/>
    <w:uiPriority w:val="99"/>
    <w:qFormat/>
    <w:rsid w:val="00550DA1"/>
    <w:rPr>
      <w:rFonts w:eastAsia="等线"/>
    </w:rPr>
  </w:style>
  <w:style w:type="paragraph" w:customStyle="1" w:styleId="Guidance">
    <w:name w:val="Guidance"/>
    <w:basedOn w:val="a1"/>
    <w:uiPriority w:val="99"/>
    <w:qFormat/>
    <w:rsid w:val="00550DA1"/>
    <w:pPr>
      <w:spacing w:after="180"/>
      <w:jc w:val="left"/>
    </w:pPr>
    <w:rPr>
      <w:rFonts w:eastAsia="等线"/>
      <w:i/>
      <w:color w:val="0000FF"/>
      <w:szCs w:val="20"/>
      <w:lang w:val="en-GB"/>
    </w:rPr>
  </w:style>
  <w:style w:type="paragraph" w:customStyle="1" w:styleId="ComeBack">
    <w:name w:val="ComeBack"/>
    <w:basedOn w:val="Doc-text2"/>
    <w:next w:val="Doc-text2"/>
    <w:uiPriority w:val="99"/>
    <w:qFormat/>
    <w:rsid w:val="00550DA1"/>
    <w:pPr>
      <w:widowControl w:val="0"/>
      <w:numPr>
        <w:numId w:val="416"/>
      </w:numPr>
      <w:tabs>
        <w:tab w:val="clear" w:pos="1259"/>
        <w:tab w:val="clear" w:pos="1622"/>
        <w:tab w:val="left" w:pos="360"/>
      </w:tabs>
      <w:ind w:left="0" w:firstLine="0"/>
      <w:jc w:val="both"/>
    </w:pPr>
    <w:rPr>
      <w:kern w:val="2"/>
      <w:sz w:val="21"/>
      <w:lang w:eastAsia="ja-JP"/>
    </w:rPr>
  </w:style>
  <w:style w:type="table" w:customStyle="1" w:styleId="110">
    <w:name w:val="网格表 1 浅色1"/>
    <w:basedOn w:val="a4"/>
    <w:uiPriority w:val="46"/>
    <w:qFormat/>
    <w:rsid w:val="00550DA1"/>
    <w:rPr>
      <w:rFonts w:ascii="Times" w:eastAsia="MS Mincho" w:hAnsi="Times"/>
      <w:lang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BulletsChar">
    <w:name w:val="Bullets Char"/>
    <w:link w:val="Bullets"/>
    <w:uiPriority w:val="99"/>
    <w:qFormat/>
    <w:rsid w:val="00550DA1"/>
    <w:rPr>
      <w:rFonts w:eastAsia="Batang"/>
      <w:bCs/>
      <w:iCs/>
      <w:sz w:val="24"/>
      <w:szCs w:val="24"/>
      <w:lang w:val="en-GB" w:eastAsia="en-US"/>
    </w:rPr>
  </w:style>
  <w:style w:type="character" w:customStyle="1" w:styleId="Heading5Char1">
    <w:name w:val="Heading 5 Char1"/>
    <w:basedOn w:val="a3"/>
    <w:semiHidden/>
    <w:qFormat/>
    <w:rsid w:val="00550DA1"/>
    <w:rPr>
      <w:rFonts w:ascii="等线 Light" w:eastAsia="等线 Light" w:hAnsi="等线 Light" w:cs="Times New Roman"/>
      <w:color w:val="2F5496"/>
      <w:sz w:val="24"/>
      <w:lang w:val="en-GB"/>
    </w:rPr>
  </w:style>
  <w:style w:type="paragraph" w:customStyle="1" w:styleId="msonormal0">
    <w:name w:val="msonormal"/>
    <w:basedOn w:val="a1"/>
    <w:uiPriority w:val="99"/>
    <w:qFormat/>
    <w:rsid w:val="00550DA1"/>
    <w:pPr>
      <w:spacing w:before="100" w:beforeAutospacing="1" w:after="100" w:afterAutospacing="1"/>
      <w:jc w:val="left"/>
    </w:pPr>
    <w:rPr>
      <w:rFonts w:ascii="MS PGothic" w:eastAsia="MS PGothic" w:hAnsi="MS PGothic" w:cs="MS PGothic"/>
      <w:sz w:val="24"/>
      <w:lang w:eastAsia="ja-JP"/>
    </w:rPr>
  </w:style>
  <w:style w:type="character" w:customStyle="1" w:styleId="Heading8Char1">
    <w:name w:val="Heading 8 Char1"/>
    <w:basedOn w:val="a3"/>
    <w:semiHidden/>
    <w:qFormat/>
    <w:rsid w:val="00550DA1"/>
    <w:rPr>
      <w:rFonts w:ascii="等线 Light" w:eastAsia="等线 Light" w:hAnsi="等线 Light" w:cs="Times New Roman"/>
      <w:color w:val="262626"/>
      <w:sz w:val="21"/>
      <w:szCs w:val="21"/>
      <w:lang w:val="en-GB"/>
    </w:rPr>
  </w:style>
  <w:style w:type="character" w:customStyle="1" w:styleId="Heading9Char1">
    <w:name w:val="Heading 9 Char1"/>
    <w:basedOn w:val="a3"/>
    <w:semiHidden/>
    <w:qFormat/>
    <w:rsid w:val="00550DA1"/>
    <w:rPr>
      <w:rFonts w:ascii="等线 Light" w:eastAsia="等线 Light" w:hAnsi="等线 Light" w:cs="Times New Roman"/>
      <w:i/>
      <w:iCs/>
      <w:color w:val="262626"/>
      <w:sz w:val="21"/>
      <w:szCs w:val="21"/>
      <w:lang w:val="en-GB"/>
    </w:rPr>
  </w:style>
  <w:style w:type="character" w:customStyle="1" w:styleId="FootnoteTextChar1">
    <w:name w:val="Footnote Text Char1"/>
    <w:basedOn w:val="a3"/>
    <w:semiHidden/>
    <w:qFormat/>
    <w:rsid w:val="00550DA1"/>
    <w:rPr>
      <w:rFonts w:ascii="Times New Roman" w:eastAsia="MS Gothic" w:hAnsi="Times New Roman"/>
      <w:lang w:val="en-GB"/>
    </w:rPr>
  </w:style>
  <w:style w:type="character" w:customStyle="1" w:styleId="HeaderChar1">
    <w:name w:val="Header Char1"/>
    <w:basedOn w:val="a3"/>
    <w:semiHidden/>
    <w:qFormat/>
    <w:rsid w:val="00550DA1"/>
    <w:rPr>
      <w:rFonts w:ascii="Times New Roman" w:eastAsia="MS Gothic" w:hAnsi="Times New Roman"/>
      <w:sz w:val="24"/>
      <w:lang w:val="en-GB"/>
    </w:rPr>
  </w:style>
  <w:style w:type="character" w:customStyle="1" w:styleId="111">
    <w:name w:val="見出し 1 (文字)1"/>
    <w:basedOn w:val="a3"/>
    <w:qFormat/>
    <w:rsid w:val="00550DA1"/>
    <w:rPr>
      <w:rFonts w:ascii="等线 Light" w:eastAsia="等线 Light" w:hAnsi="等线 Light" w:cs="Times New Roman"/>
      <w:sz w:val="24"/>
      <w:szCs w:val="24"/>
      <w:lang w:val="en-GB"/>
    </w:rPr>
  </w:style>
  <w:style w:type="character" w:customStyle="1" w:styleId="210">
    <w:name w:val="見出し 2 (文字)1"/>
    <w:basedOn w:val="a3"/>
    <w:semiHidden/>
    <w:qFormat/>
    <w:rsid w:val="00550DA1"/>
    <w:rPr>
      <w:rFonts w:ascii="等线 Light" w:eastAsia="等线 Light" w:hAnsi="等线 Light" w:cs="Times New Roman"/>
      <w:sz w:val="24"/>
      <w:lang w:val="en-GB"/>
    </w:rPr>
  </w:style>
  <w:style w:type="character" w:customStyle="1" w:styleId="310">
    <w:name w:val="見出し 3 (文字)1"/>
    <w:basedOn w:val="a3"/>
    <w:semiHidden/>
    <w:qFormat/>
    <w:rsid w:val="00550DA1"/>
    <w:rPr>
      <w:rFonts w:ascii="等线 Light" w:eastAsia="等线 Light" w:hAnsi="等线 Light" w:cs="Times New Roman"/>
      <w:sz w:val="24"/>
      <w:lang w:val="en-GB"/>
    </w:rPr>
  </w:style>
  <w:style w:type="character" w:customStyle="1" w:styleId="410">
    <w:name w:val="見出し 4 (文字)1"/>
    <w:basedOn w:val="a3"/>
    <w:semiHidden/>
    <w:qFormat/>
    <w:rsid w:val="00550DA1"/>
    <w:rPr>
      <w:rFonts w:ascii="Times New Roman" w:eastAsia="MS Gothic" w:hAnsi="Times New Roman" w:cs="Times New Roman"/>
      <w:b/>
      <w:bCs/>
      <w:sz w:val="24"/>
      <w:lang w:val="en-GB"/>
    </w:rPr>
  </w:style>
  <w:style w:type="character" w:customStyle="1" w:styleId="511">
    <w:name w:val="見出し 5 (文字)1"/>
    <w:basedOn w:val="a3"/>
    <w:semiHidden/>
    <w:qFormat/>
    <w:rsid w:val="00550DA1"/>
    <w:rPr>
      <w:rFonts w:ascii="等线 Light" w:eastAsia="等线 Light" w:hAnsi="等线 Light" w:cs="Times New Roman"/>
      <w:sz w:val="24"/>
      <w:lang w:val="en-GB"/>
    </w:rPr>
  </w:style>
  <w:style w:type="character" w:customStyle="1" w:styleId="811">
    <w:name w:val="見出し 8 (文字)1"/>
    <w:basedOn w:val="a3"/>
    <w:semiHidden/>
    <w:qFormat/>
    <w:rsid w:val="00550DA1"/>
    <w:rPr>
      <w:rFonts w:ascii="Times New Roman" w:eastAsia="MS Gothic" w:hAnsi="Times New Roman" w:cs="Times New Roman"/>
      <w:sz w:val="24"/>
      <w:lang w:val="en-GB"/>
    </w:rPr>
  </w:style>
  <w:style w:type="character" w:customStyle="1" w:styleId="910">
    <w:name w:val="見出し 9 (文字)1"/>
    <w:basedOn w:val="a3"/>
    <w:semiHidden/>
    <w:qFormat/>
    <w:rsid w:val="00550DA1"/>
    <w:rPr>
      <w:rFonts w:ascii="Times New Roman" w:eastAsia="MS Gothic" w:hAnsi="Times New Roman" w:cs="Times New Roman"/>
      <w:sz w:val="24"/>
      <w:lang w:val="en-GB"/>
    </w:rPr>
  </w:style>
  <w:style w:type="character" w:customStyle="1" w:styleId="1c">
    <w:name w:val="脚注文字列 (文字)1"/>
    <w:basedOn w:val="a3"/>
    <w:semiHidden/>
    <w:qFormat/>
    <w:rsid w:val="00550DA1"/>
    <w:rPr>
      <w:rFonts w:ascii="Times New Roman" w:eastAsia="MS Gothic" w:hAnsi="Times New Roman"/>
      <w:sz w:val="24"/>
      <w:lang w:val="en-GB"/>
    </w:rPr>
  </w:style>
  <w:style w:type="character" w:customStyle="1" w:styleId="1d">
    <w:name w:val="ヘッダー (文字)1"/>
    <w:basedOn w:val="a3"/>
    <w:semiHidden/>
    <w:qFormat/>
    <w:rsid w:val="00550DA1"/>
    <w:rPr>
      <w:rFonts w:ascii="Times New Roman" w:eastAsia="MS Gothic" w:hAnsi="Times New Roman"/>
      <w:sz w:val="24"/>
      <w:lang w:val="en-GB"/>
    </w:rPr>
  </w:style>
  <w:style w:type="character" w:customStyle="1" w:styleId="fontstyle01">
    <w:name w:val="fontstyle01"/>
    <w:basedOn w:val="a3"/>
    <w:qFormat/>
    <w:rsid w:val="00550DA1"/>
    <w:rPr>
      <w:rFonts w:ascii="Times New Roman" w:hAnsi="Times New Roman" w:cs="Times New Roman" w:hint="default"/>
      <w:i/>
      <w:iCs/>
      <w:color w:val="000000"/>
      <w:sz w:val="20"/>
      <w:szCs w:val="20"/>
    </w:rPr>
  </w:style>
  <w:style w:type="paragraph" w:customStyle="1" w:styleId="112">
    <w:name w:val="1.1"/>
    <w:basedOn w:val="a1"/>
    <w:link w:val="11Char"/>
    <w:qFormat/>
    <w:rsid w:val="00550DA1"/>
    <w:pPr>
      <w:spacing w:after="0"/>
      <w:ind w:left="720" w:hanging="720"/>
      <w:contextualSpacing/>
    </w:pPr>
    <w:rPr>
      <w:rFonts w:ascii="Helvetica" w:eastAsia="MS Mincho" w:hAnsi="Helvetica"/>
      <w:sz w:val="22"/>
      <w:szCs w:val="22"/>
      <w:lang w:eastAsia="zh-CN"/>
    </w:rPr>
  </w:style>
  <w:style w:type="paragraph" w:customStyle="1" w:styleId="1e">
    <w:name w:val="1"/>
    <w:basedOn w:val="1"/>
    <w:qFormat/>
    <w:rsid w:val="00550DA1"/>
    <w:pPr>
      <w:tabs>
        <w:tab w:val="left" w:pos="360"/>
      </w:tabs>
      <w:spacing w:after="180"/>
      <w:jc w:val="left"/>
    </w:pPr>
    <w:rPr>
      <w:rFonts w:ascii="Helvetica" w:eastAsia="MS Mincho" w:hAnsi="Helvetica" w:cs="Times New Roman"/>
      <w:lang w:val="zh-CN"/>
    </w:rPr>
  </w:style>
  <w:style w:type="character" w:customStyle="1" w:styleId="11Char">
    <w:name w:val="1.1 Char"/>
    <w:link w:val="112"/>
    <w:qFormat/>
    <w:rsid w:val="00550DA1"/>
    <w:rPr>
      <w:rFonts w:ascii="Helvetica" w:eastAsia="MS Mincho" w:hAnsi="Helvetica"/>
      <w:sz w:val="22"/>
      <w:szCs w:val="22"/>
    </w:rPr>
  </w:style>
  <w:style w:type="character" w:customStyle="1" w:styleId="CRCoverPageZchn">
    <w:name w:val="CR Cover Page Zchn"/>
    <w:link w:val="CRCoverPage"/>
    <w:qFormat/>
    <w:rsid w:val="00550DA1"/>
    <w:rPr>
      <w:rFonts w:ascii="Arial" w:eastAsia="MS Mincho" w:hAnsi="Arial"/>
      <w:lang w:val="en-GB" w:eastAsia="en-US"/>
    </w:rPr>
  </w:style>
  <w:style w:type="character" w:customStyle="1" w:styleId="UnresolvedMention3">
    <w:name w:val="Unresolved Mention3"/>
    <w:basedOn w:val="a3"/>
    <w:uiPriority w:val="99"/>
    <w:semiHidden/>
    <w:unhideWhenUsed/>
    <w:qFormat/>
    <w:rsid w:val="00550DA1"/>
    <w:rPr>
      <w:color w:val="605E5C"/>
      <w:shd w:val="clear" w:color="auto" w:fill="E1DFDD"/>
    </w:rPr>
  </w:style>
  <w:style w:type="paragraph" w:customStyle="1" w:styleId="YJ-Proposal">
    <w:name w:val="YJ-Proposal"/>
    <w:basedOn w:val="a1"/>
    <w:qFormat/>
    <w:rsid w:val="00550DA1"/>
    <w:pPr>
      <w:numPr>
        <w:numId w:val="417"/>
      </w:numPr>
      <w:tabs>
        <w:tab w:val="clear" w:pos="1417"/>
        <w:tab w:val="left" w:pos="0"/>
        <w:tab w:val="num" w:pos="360"/>
      </w:tabs>
      <w:autoSpaceDE w:val="0"/>
      <w:autoSpaceDN w:val="0"/>
      <w:adjustRightInd w:val="0"/>
      <w:snapToGrid w:val="0"/>
      <w:ind w:left="0"/>
    </w:pPr>
    <w:rPr>
      <w:rFonts w:eastAsia="等线"/>
      <w:b/>
      <w:bCs/>
      <w:sz w:val="22"/>
      <w:szCs w:val="21"/>
      <w:lang w:val="en-GB"/>
    </w:rPr>
  </w:style>
  <w:style w:type="character" w:customStyle="1" w:styleId="1f">
    <w:name w:val="リスト段落 (文字)1"/>
    <w:aliases w:val="- Bullets (文字)1,Lista1 (文字)1,?? ?? (文字)1,????? (文字)1,???? (文字)1,列出段落1 (文字)1,中等深浅网格 1 - 着色 21 (文字)1,¥¡¡¡¡ì¬º¥¹¥È¶ÎÂä (文字)1,ÁÐ³ö¶ÎÂä (文字)1,列表段落1 (文字)1,—ño’i—Ž (文字)1,¥ê¥¹¥È¶ÎÂä (文字)1,列表段落 (文字)1,1st level - Bullet List Paragraph (文字)1,목록단락 (文字)"/>
    <w:uiPriority w:val="34"/>
    <w:qFormat/>
    <w:rsid w:val="00550DA1"/>
    <w:rPr>
      <w:rFonts w:ascii="Times" w:hAnsi="Times"/>
      <w:szCs w:val="24"/>
      <w:lang w:val="en-GB" w:eastAsia="x-none"/>
    </w:rPr>
  </w:style>
  <w:style w:type="character" w:customStyle="1" w:styleId="ObservationChar">
    <w:name w:val="Observation Char"/>
    <w:basedOn w:val="a3"/>
    <w:link w:val="Observation0"/>
    <w:rsid w:val="00550DA1"/>
    <w:rPr>
      <w:rFonts w:ascii="等线" w:eastAsia="等线" w:hAnsi="等线"/>
      <w:b/>
      <w:bCs/>
      <w:sz w:val="24"/>
      <w:szCs w:val="24"/>
      <w:lang w:eastAsia="ja-JP"/>
    </w:rPr>
  </w:style>
  <w:style w:type="character" w:customStyle="1" w:styleId="Mention2">
    <w:name w:val="Mention2"/>
    <w:basedOn w:val="a3"/>
    <w:uiPriority w:val="99"/>
    <w:unhideWhenUsed/>
    <w:rsid w:val="00550DA1"/>
    <w:rPr>
      <w:color w:val="2B579A"/>
      <w:shd w:val="clear" w:color="auto" w:fill="E1DFDD"/>
    </w:rPr>
  </w:style>
  <w:style w:type="table" w:customStyle="1" w:styleId="1f0">
    <w:name w:val="普通表格1"/>
    <w:semiHidden/>
    <w:qFormat/>
    <w:rsid w:val="00550DA1"/>
    <w:rPr>
      <w:rFonts w:eastAsia="Times New Roman"/>
      <w:lang w:eastAsia="en-US"/>
    </w:rPr>
    <w:tblPr>
      <w:tblCellMar>
        <w:top w:w="0" w:type="dxa"/>
        <w:left w:w="108" w:type="dxa"/>
        <w:bottom w:w="0" w:type="dxa"/>
        <w:right w:w="108" w:type="dxa"/>
      </w:tblCellMar>
    </w:tblPr>
  </w:style>
  <w:style w:type="paragraph" w:customStyle="1" w:styleId="29">
    <w:name w:val="正文2"/>
    <w:rsid w:val="00550DA1"/>
    <w:pPr>
      <w:jc w:val="both"/>
    </w:pPr>
    <w:rPr>
      <w:rFonts w:ascii="Malgun Gothic" w:hAnsi="Malgun Gothic" w:cs="宋体"/>
      <w:kern w:val="2"/>
      <w:sz w:val="21"/>
      <w:szCs w:val="21"/>
    </w:rPr>
  </w:style>
  <w:style w:type="character" w:customStyle="1" w:styleId="outlook-search-highlight">
    <w:name w:val="outlook-search-highlight"/>
    <w:basedOn w:val="a3"/>
    <w:rsid w:val="00550DA1"/>
  </w:style>
  <w:style w:type="character" w:customStyle="1" w:styleId="cui-origin-b">
    <w:name w:val="cui-origin-b"/>
    <w:basedOn w:val="a3"/>
    <w:rsid w:val="00550DA1"/>
  </w:style>
  <w:style w:type="table" w:styleId="4-1">
    <w:name w:val="Grid Table 4 Accent 1"/>
    <w:basedOn w:val="a4"/>
    <w:uiPriority w:val="49"/>
    <w:rsid w:val="00550DA1"/>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44257704">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21120513">
      <w:bodyDiv w:val="1"/>
      <w:marLeft w:val="0"/>
      <w:marRight w:val="0"/>
      <w:marTop w:val="0"/>
      <w:marBottom w:val="0"/>
      <w:divBdr>
        <w:top w:val="none" w:sz="0" w:space="0" w:color="auto"/>
        <w:left w:val="none" w:sz="0" w:space="0" w:color="auto"/>
        <w:bottom w:val="none" w:sz="0" w:space="0" w:color="auto"/>
        <w:right w:val="none" w:sz="0" w:space="0" w:color="auto"/>
      </w:divBdr>
      <w:divsChild>
        <w:div w:id="334455862">
          <w:marLeft w:val="1166"/>
          <w:marRight w:val="0"/>
          <w:marTop w:val="10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200480548">
      <w:bodyDiv w:val="1"/>
      <w:marLeft w:val="0"/>
      <w:marRight w:val="0"/>
      <w:marTop w:val="0"/>
      <w:marBottom w:val="0"/>
      <w:divBdr>
        <w:top w:val="none" w:sz="0" w:space="0" w:color="auto"/>
        <w:left w:val="none" w:sz="0" w:space="0" w:color="auto"/>
        <w:bottom w:val="none" w:sz="0" w:space="0" w:color="auto"/>
        <w:right w:val="none" w:sz="0" w:space="0" w:color="auto"/>
      </w:divBdr>
    </w:div>
    <w:div w:id="204369520">
      <w:bodyDiv w:val="1"/>
      <w:marLeft w:val="0"/>
      <w:marRight w:val="0"/>
      <w:marTop w:val="0"/>
      <w:marBottom w:val="0"/>
      <w:divBdr>
        <w:top w:val="none" w:sz="0" w:space="0" w:color="auto"/>
        <w:left w:val="none" w:sz="0" w:space="0" w:color="auto"/>
        <w:bottom w:val="none" w:sz="0" w:space="0" w:color="auto"/>
        <w:right w:val="none" w:sz="0" w:space="0" w:color="auto"/>
      </w:divBdr>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66224559">
      <w:bodyDiv w:val="1"/>
      <w:marLeft w:val="0"/>
      <w:marRight w:val="0"/>
      <w:marTop w:val="0"/>
      <w:marBottom w:val="0"/>
      <w:divBdr>
        <w:top w:val="none" w:sz="0" w:space="0" w:color="auto"/>
        <w:left w:val="none" w:sz="0" w:space="0" w:color="auto"/>
        <w:bottom w:val="none" w:sz="0" w:space="0" w:color="auto"/>
        <w:right w:val="none" w:sz="0" w:space="0" w:color="auto"/>
      </w:divBdr>
    </w:div>
    <w:div w:id="368838512">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212946">
      <w:bodyDiv w:val="1"/>
      <w:marLeft w:val="0"/>
      <w:marRight w:val="0"/>
      <w:marTop w:val="0"/>
      <w:marBottom w:val="0"/>
      <w:divBdr>
        <w:top w:val="none" w:sz="0" w:space="0" w:color="auto"/>
        <w:left w:val="none" w:sz="0" w:space="0" w:color="auto"/>
        <w:bottom w:val="none" w:sz="0" w:space="0" w:color="auto"/>
        <w:right w:val="none" w:sz="0" w:space="0" w:color="auto"/>
      </w:divBdr>
      <w:divsChild>
        <w:div w:id="1155562696">
          <w:marLeft w:val="0"/>
          <w:marRight w:val="0"/>
          <w:marTop w:val="0"/>
          <w:marBottom w:val="150"/>
          <w:divBdr>
            <w:top w:val="none" w:sz="0" w:space="0" w:color="auto"/>
            <w:left w:val="none" w:sz="0" w:space="0" w:color="auto"/>
            <w:bottom w:val="none" w:sz="0" w:space="0" w:color="auto"/>
            <w:right w:val="none" w:sz="0" w:space="0" w:color="auto"/>
          </w:divBdr>
          <w:divsChild>
            <w:div w:id="1760979310">
              <w:marLeft w:val="0"/>
              <w:marRight w:val="0"/>
              <w:marTop w:val="300"/>
              <w:marBottom w:val="0"/>
              <w:divBdr>
                <w:top w:val="none" w:sz="0" w:space="0" w:color="auto"/>
                <w:left w:val="none" w:sz="0" w:space="0" w:color="auto"/>
                <w:bottom w:val="none" w:sz="0" w:space="0" w:color="auto"/>
                <w:right w:val="none" w:sz="0" w:space="0" w:color="auto"/>
              </w:divBdr>
              <w:divsChild>
                <w:div w:id="1557281689">
                  <w:marLeft w:val="0"/>
                  <w:marRight w:val="0"/>
                  <w:marTop w:val="0"/>
                  <w:marBottom w:val="0"/>
                  <w:divBdr>
                    <w:top w:val="none" w:sz="0" w:space="0" w:color="auto"/>
                    <w:left w:val="none" w:sz="0" w:space="0" w:color="auto"/>
                    <w:bottom w:val="none" w:sz="0" w:space="0" w:color="auto"/>
                    <w:right w:val="none" w:sz="0" w:space="0" w:color="auto"/>
                  </w:divBdr>
                  <w:divsChild>
                    <w:div w:id="1770391201">
                      <w:marLeft w:val="0"/>
                      <w:marRight w:val="0"/>
                      <w:marTop w:val="0"/>
                      <w:marBottom w:val="0"/>
                      <w:divBdr>
                        <w:top w:val="none" w:sz="0" w:space="0" w:color="auto"/>
                        <w:left w:val="none" w:sz="0" w:space="0" w:color="auto"/>
                        <w:bottom w:val="none" w:sz="0" w:space="0" w:color="auto"/>
                        <w:right w:val="none" w:sz="0" w:space="0" w:color="auto"/>
                      </w:divBdr>
                      <w:divsChild>
                        <w:div w:id="1369261827">
                          <w:marLeft w:val="0"/>
                          <w:marRight w:val="0"/>
                          <w:marTop w:val="0"/>
                          <w:marBottom w:val="0"/>
                          <w:divBdr>
                            <w:top w:val="none" w:sz="0" w:space="0" w:color="auto"/>
                            <w:left w:val="none" w:sz="0" w:space="0" w:color="auto"/>
                            <w:bottom w:val="none" w:sz="0" w:space="0" w:color="auto"/>
                            <w:right w:val="none" w:sz="0" w:space="0" w:color="auto"/>
                          </w:divBdr>
                          <w:divsChild>
                            <w:div w:id="904030641">
                              <w:marLeft w:val="0"/>
                              <w:marRight w:val="0"/>
                              <w:marTop w:val="0"/>
                              <w:marBottom w:val="0"/>
                              <w:divBdr>
                                <w:top w:val="none" w:sz="0" w:space="0" w:color="auto"/>
                                <w:left w:val="none" w:sz="0" w:space="0" w:color="auto"/>
                                <w:bottom w:val="none" w:sz="0" w:space="0" w:color="auto"/>
                                <w:right w:val="none" w:sz="0" w:space="0" w:color="auto"/>
                              </w:divBdr>
                              <w:divsChild>
                                <w:div w:id="1846674080">
                                  <w:marLeft w:val="0"/>
                                  <w:marRight w:val="0"/>
                                  <w:marTop w:val="0"/>
                                  <w:marBottom w:val="0"/>
                                  <w:divBdr>
                                    <w:top w:val="none" w:sz="0" w:space="0" w:color="auto"/>
                                    <w:left w:val="none" w:sz="0" w:space="0" w:color="auto"/>
                                    <w:bottom w:val="none" w:sz="0" w:space="0" w:color="auto"/>
                                    <w:right w:val="none" w:sz="0" w:space="0" w:color="auto"/>
                                  </w:divBdr>
                                  <w:divsChild>
                                    <w:div w:id="1321537420">
                                      <w:marLeft w:val="3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165690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053648">
      <w:bodyDiv w:val="1"/>
      <w:marLeft w:val="0"/>
      <w:marRight w:val="0"/>
      <w:marTop w:val="0"/>
      <w:marBottom w:val="0"/>
      <w:divBdr>
        <w:top w:val="none" w:sz="0" w:space="0" w:color="auto"/>
        <w:left w:val="none" w:sz="0" w:space="0" w:color="auto"/>
        <w:bottom w:val="none" w:sz="0" w:space="0" w:color="auto"/>
        <w:right w:val="none" w:sz="0" w:space="0" w:color="auto"/>
      </w:divBdr>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7329894">
      <w:bodyDiv w:val="1"/>
      <w:marLeft w:val="0"/>
      <w:marRight w:val="0"/>
      <w:marTop w:val="0"/>
      <w:marBottom w:val="0"/>
      <w:divBdr>
        <w:top w:val="none" w:sz="0" w:space="0" w:color="auto"/>
        <w:left w:val="none" w:sz="0" w:space="0" w:color="auto"/>
        <w:bottom w:val="none" w:sz="0" w:space="0" w:color="auto"/>
        <w:right w:val="none" w:sz="0" w:space="0" w:color="auto"/>
      </w:divBdr>
    </w:div>
    <w:div w:id="508252562">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50189068">
      <w:bodyDiv w:val="1"/>
      <w:marLeft w:val="0"/>
      <w:marRight w:val="0"/>
      <w:marTop w:val="0"/>
      <w:marBottom w:val="0"/>
      <w:divBdr>
        <w:top w:val="none" w:sz="0" w:space="0" w:color="auto"/>
        <w:left w:val="none" w:sz="0" w:space="0" w:color="auto"/>
        <w:bottom w:val="none" w:sz="0" w:space="0" w:color="auto"/>
        <w:right w:val="none" w:sz="0" w:space="0" w:color="auto"/>
      </w:divBdr>
    </w:div>
    <w:div w:id="555319200">
      <w:bodyDiv w:val="1"/>
      <w:marLeft w:val="0"/>
      <w:marRight w:val="0"/>
      <w:marTop w:val="0"/>
      <w:marBottom w:val="0"/>
      <w:divBdr>
        <w:top w:val="none" w:sz="0" w:space="0" w:color="auto"/>
        <w:left w:val="none" w:sz="0" w:space="0" w:color="auto"/>
        <w:bottom w:val="none" w:sz="0" w:space="0" w:color="auto"/>
        <w:right w:val="none" w:sz="0" w:space="0" w:color="auto"/>
      </w:divBdr>
    </w:div>
    <w:div w:id="563684130">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1447935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020443">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07280658">
      <w:bodyDiv w:val="1"/>
      <w:marLeft w:val="0"/>
      <w:marRight w:val="0"/>
      <w:marTop w:val="0"/>
      <w:marBottom w:val="0"/>
      <w:divBdr>
        <w:top w:val="none" w:sz="0" w:space="0" w:color="auto"/>
        <w:left w:val="none" w:sz="0" w:space="0" w:color="auto"/>
        <w:bottom w:val="none" w:sz="0" w:space="0" w:color="auto"/>
        <w:right w:val="none" w:sz="0" w:space="0" w:color="auto"/>
      </w:divBdr>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5706165">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2635915">
      <w:bodyDiv w:val="1"/>
      <w:marLeft w:val="0"/>
      <w:marRight w:val="0"/>
      <w:marTop w:val="0"/>
      <w:marBottom w:val="0"/>
      <w:divBdr>
        <w:top w:val="none" w:sz="0" w:space="0" w:color="auto"/>
        <w:left w:val="none" w:sz="0" w:space="0" w:color="auto"/>
        <w:bottom w:val="none" w:sz="0" w:space="0" w:color="auto"/>
        <w:right w:val="none" w:sz="0" w:space="0" w:color="auto"/>
      </w:divBdr>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1570525">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0841719">
      <w:bodyDiv w:val="1"/>
      <w:marLeft w:val="0"/>
      <w:marRight w:val="0"/>
      <w:marTop w:val="0"/>
      <w:marBottom w:val="0"/>
      <w:divBdr>
        <w:top w:val="none" w:sz="0" w:space="0" w:color="auto"/>
        <w:left w:val="none" w:sz="0" w:space="0" w:color="auto"/>
        <w:bottom w:val="none" w:sz="0" w:space="0" w:color="auto"/>
        <w:right w:val="none" w:sz="0" w:space="0" w:color="auto"/>
      </w:divBdr>
      <w:divsChild>
        <w:div w:id="1020006052">
          <w:marLeft w:val="1267"/>
          <w:marRight w:val="0"/>
          <w:marTop w:val="0"/>
          <w:marBottom w:val="0"/>
          <w:divBdr>
            <w:top w:val="none" w:sz="0" w:space="0" w:color="auto"/>
            <w:left w:val="none" w:sz="0" w:space="0" w:color="auto"/>
            <w:bottom w:val="none" w:sz="0" w:space="0" w:color="auto"/>
            <w:right w:val="none" w:sz="0" w:space="0" w:color="auto"/>
          </w:divBdr>
        </w:div>
      </w:divsChild>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092541">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3718">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424165">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464102">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8120998">
      <w:bodyDiv w:val="1"/>
      <w:marLeft w:val="0"/>
      <w:marRight w:val="0"/>
      <w:marTop w:val="0"/>
      <w:marBottom w:val="0"/>
      <w:divBdr>
        <w:top w:val="none" w:sz="0" w:space="0" w:color="auto"/>
        <w:left w:val="none" w:sz="0" w:space="0" w:color="auto"/>
        <w:bottom w:val="none" w:sz="0" w:space="0" w:color="auto"/>
        <w:right w:val="none" w:sz="0" w:space="0" w:color="auto"/>
      </w:divBdr>
      <w:divsChild>
        <w:div w:id="1792359827">
          <w:marLeft w:val="547"/>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0856568">
      <w:bodyDiv w:val="1"/>
      <w:marLeft w:val="0"/>
      <w:marRight w:val="0"/>
      <w:marTop w:val="0"/>
      <w:marBottom w:val="0"/>
      <w:divBdr>
        <w:top w:val="none" w:sz="0" w:space="0" w:color="auto"/>
        <w:left w:val="none" w:sz="0" w:space="0" w:color="auto"/>
        <w:bottom w:val="none" w:sz="0" w:space="0" w:color="auto"/>
        <w:right w:val="none" w:sz="0" w:space="0" w:color="auto"/>
      </w:divBdr>
    </w:div>
    <w:div w:id="1434126598">
      <w:bodyDiv w:val="1"/>
      <w:marLeft w:val="0"/>
      <w:marRight w:val="0"/>
      <w:marTop w:val="0"/>
      <w:marBottom w:val="0"/>
      <w:divBdr>
        <w:top w:val="none" w:sz="0" w:space="0" w:color="auto"/>
        <w:left w:val="none" w:sz="0" w:space="0" w:color="auto"/>
        <w:bottom w:val="none" w:sz="0" w:space="0" w:color="auto"/>
        <w:right w:val="none" w:sz="0" w:space="0" w:color="auto"/>
      </w:divBdr>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708108">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53494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19650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6397068">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487800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087397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5195496">
      <w:bodyDiv w:val="1"/>
      <w:marLeft w:val="0"/>
      <w:marRight w:val="0"/>
      <w:marTop w:val="0"/>
      <w:marBottom w:val="0"/>
      <w:divBdr>
        <w:top w:val="none" w:sz="0" w:space="0" w:color="auto"/>
        <w:left w:val="none" w:sz="0" w:space="0" w:color="auto"/>
        <w:bottom w:val="none" w:sz="0" w:space="0" w:color="auto"/>
        <w:right w:val="none" w:sz="0" w:space="0" w:color="auto"/>
      </w:divBdr>
    </w:div>
    <w:div w:id="18324780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3182985">
      <w:bodyDiv w:val="1"/>
      <w:marLeft w:val="0"/>
      <w:marRight w:val="0"/>
      <w:marTop w:val="0"/>
      <w:marBottom w:val="0"/>
      <w:divBdr>
        <w:top w:val="none" w:sz="0" w:space="0" w:color="auto"/>
        <w:left w:val="none" w:sz="0" w:space="0" w:color="auto"/>
        <w:bottom w:val="none" w:sz="0" w:space="0" w:color="auto"/>
        <w:right w:val="none" w:sz="0" w:space="0" w:color="auto"/>
      </w:divBdr>
    </w:div>
    <w:div w:id="1870869726">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22908870">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1351927">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462598">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2211373">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7.tif"/><Relationship Id="rId21" Type="http://schemas.openxmlformats.org/officeDocument/2006/relationships/chart" Target="charts/chart1.xml"/><Relationship Id="rId34" Type="http://schemas.openxmlformats.org/officeDocument/2006/relationships/image" Target="media/image22.png"/><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chart" Target="charts/chart2.xml"/><Relationship Id="rId37" Type="http://schemas.openxmlformats.org/officeDocument/2006/relationships/image" Target="media/image25.png"/><Relationship Id="rId40" Type="http://schemas.openxmlformats.org/officeDocument/2006/relationships/hyperlink" Target="https://www.itu.int/dms_pub/itu-r/opb/rep/R-REP-M.2516-2022-PDF-E.pdf"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emf"/><Relationship Id="rId33" Type="http://schemas.openxmlformats.org/officeDocument/2006/relationships/image" Target="media/image21.png"/><Relationship Id="rId38" Type="http://schemas.openxmlformats.org/officeDocument/2006/relationships/image" Target="media/image26.jpg"/></Relationships>
</file>

<file path=word/charts/_rels/chart1.xml.rels><?xml version="1.0" encoding="UTF-8" standalone="yes"?>
<Relationships xmlns="http://schemas.openxmlformats.org/package/2006/relationships"><Relationship Id="rId3" Type="http://schemas.openxmlformats.org/officeDocument/2006/relationships/oleObject" Target="file:///E:\RAN1%20meetings\RAN1%23123\discussion\Results_1106.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05.&#26700;&#38754;&#25991;&#20214;\6G%20AI\UL%20TPMI\&#20223;&#30495;&#32467;&#26524;&#25972;&#2970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Performance</a:t>
            </a:r>
            <a:r>
              <a:rPr lang="en-US" altLang="zh-CN" baseline="0"/>
              <a:t> gain of AI/ML optimized constellation</a:t>
            </a:r>
            <a:endParaRPr lang="zh-CN" alt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Sheet3!$D$8</c:f>
              <c:strCache>
                <c:ptCount val="1"/>
                <c:pt idx="0">
                  <c:v>AWGN SISO</c:v>
                </c:pt>
              </c:strCache>
            </c:strRef>
          </c:tx>
          <c:spPr>
            <a:solidFill>
              <a:schemeClr val="accent1"/>
            </a:solidFill>
            <a:ln>
              <a:noFill/>
            </a:ln>
            <a:effectLst/>
          </c:spPr>
          <c:invertIfNegative val="0"/>
          <c:cat>
            <c:strRef>
              <c:f>Sheet3!$E$7:$L$7</c:f>
              <c:strCache>
                <c:ptCount val="8"/>
                <c:pt idx="0">
                  <c:v>MCS20</c:v>
                </c:pt>
                <c:pt idx="1">
                  <c:v>MCS21</c:v>
                </c:pt>
                <c:pt idx="2">
                  <c:v>MCS22</c:v>
                </c:pt>
                <c:pt idx="3">
                  <c:v>MCS23</c:v>
                </c:pt>
                <c:pt idx="4">
                  <c:v>MCS24</c:v>
                </c:pt>
                <c:pt idx="5">
                  <c:v>MCS25</c:v>
                </c:pt>
                <c:pt idx="6">
                  <c:v>MCS26</c:v>
                </c:pt>
                <c:pt idx="7">
                  <c:v>MCS27</c:v>
                </c:pt>
              </c:strCache>
            </c:strRef>
          </c:cat>
          <c:val>
            <c:numRef>
              <c:f>Sheet3!$E$8:$L$8</c:f>
              <c:numCache>
                <c:formatCode>0.00_ </c:formatCode>
                <c:ptCount val="8"/>
                <c:pt idx="0">
                  <c:v>0.90378077991147199</c:v>
                </c:pt>
                <c:pt idx="1">
                  <c:v>0.82079891226731405</c:v>
                </c:pt>
                <c:pt idx="2">
                  <c:v>0.62622047505441003</c:v>
                </c:pt>
                <c:pt idx="3">
                  <c:v>0.577636189564526</c:v>
                </c:pt>
                <c:pt idx="4">
                  <c:v>0.55681213929269902</c:v>
                </c:pt>
                <c:pt idx="5">
                  <c:v>0.36162491687713999</c:v>
                </c:pt>
                <c:pt idx="6">
                  <c:v>0.39888628183803099</c:v>
                </c:pt>
                <c:pt idx="7">
                  <c:v>0.36309756177438501</c:v>
                </c:pt>
              </c:numCache>
            </c:numRef>
          </c:val>
          <c:extLst>
            <c:ext xmlns:c16="http://schemas.microsoft.com/office/drawing/2014/chart" uri="{C3380CC4-5D6E-409C-BE32-E72D297353CC}">
              <c16:uniqueId val="{00000000-1F6F-4CB4-BD82-11B06F63FE18}"/>
            </c:ext>
          </c:extLst>
        </c:ser>
        <c:ser>
          <c:idx val="1"/>
          <c:order val="1"/>
          <c:tx>
            <c:strRef>
              <c:f>Sheet3!$D$9</c:f>
              <c:strCache>
                <c:ptCount val="1"/>
                <c:pt idx="0">
                  <c:v>TDL-A SISO</c:v>
                </c:pt>
              </c:strCache>
            </c:strRef>
          </c:tx>
          <c:spPr>
            <a:solidFill>
              <a:schemeClr val="accent2"/>
            </a:solidFill>
            <a:ln>
              <a:noFill/>
            </a:ln>
            <a:effectLst/>
          </c:spPr>
          <c:invertIfNegative val="0"/>
          <c:cat>
            <c:strRef>
              <c:f>Sheet3!$E$7:$L$7</c:f>
              <c:strCache>
                <c:ptCount val="8"/>
                <c:pt idx="0">
                  <c:v>MCS20</c:v>
                </c:pt>
                <c:pt idx="1">
                  <c:v>MCS21</c:v>
                </c:pt>
                <c:pt idx="2">
                  <c:v>MCS22</c:v>
                </c:pt>
                <c:pt idx="3">
                  <c:v>MCS23</c:v>
                </c:pt>
                <c:pt idx="4">
                  <c:v>MCS24</c:v>
                </c:pt>
                <c:pt idx="5">
                  <c:v>MCS25</c:v>
                </c:pt>
                <c:pt idx="6">
                  <c:v>MCS26</c:v>
                </c:pt>
                <c:pt idx="7">
                  <c:v>MCS27</c:v>
                </c:pt>
              </c:strCache>
            </c:strRef>
          </c:cat>
          <c:val>
            <c:numRef>
              <c:f>Sheet3!$E$9:$L$9</c:f>
              <c:numCache>
                <c:formatCode>0.00_ </c:formatCode>
                <c:ptCount val="8"/>
                <c:pt idx="0">
                  <c:v>0.89368392271235597</c:v>
                </c:pt>
                <c:pt idx="1">
                  <c:v>0.85908460471567205</c:v>
                </c:pt>
                <c:pt idx="2">
                  <c:v>0.64655645493208902</c:v>
                </c:pt>
                <c:pt idx="3">
                  <c:v>0.57607716883148496</c:v>
                </c:pt>
                <c:pt idx="4">
                  <c:v>0.65190301129913297</c:v>
                </c:pt>
                <c:pt idx="5">
                  <c:v>0.50425811316830504</c:v>
                </c:pt>
                <c:pt idx="6">
                  <c:v>0.57536777283612395</c:v>
                </c:pt>
                <c:pt idx="7">
                  <c:v>0.759627388840869</c:v>
                </c:pt>
              </c:numCache>
            </c:numRef>
          </c:val>
          <c:extLst>
            <c:ext xmlns:c16="http://schemas.microsoft.com/office/drawing/2014/chart" uri="{C3380CC4-5D6E-409C-BE32-E72D297353CC}">
              <c16:uniqueId val="{00000001-1F6F-4CB4-BD82-11B06F63FE18}"/>
            </c:ext>
          </c:extLst>
        </c:ser>
        <c:ser>
          <c:idx val="2"/>
          <c:order val="2"/>
          <c:tx>
            <c:strRef>
              <c:f>Sheet3!$D$10</c:f>
              <c:strCache>
                <c:ptCount val="1"/>
                <c:pt idx="0">
                  <c:v>CDL-C MIMO</c:v>
                </c:pt>
              </c:strCache>
            </c:strRef>
          </c:tx>
          <c:spPr>
            <a:solidFill>
              <a:schemeClr val="accent3"/>
            </a:solidFill>
            <a:ln>
              <a:noFill/>
            </a:ln>
            <a:effectLst/>
          </c:spPr>
          <c:invertIfNegative val="0"/>
          <c:cat>
            <c:strRef>
              <c:f>Sheet3!$E$7:$L$7</c:f>
              <c:strCache>
                <c:ptCount val="8"/>
                <c:pt idx="0">
                  <c:v>MCS20</c:v>
                </c:pt>
                <c:pt idx="1">
                  <c:v>MCS21</c:v>
                </c:pt>
                <c:pt idx="2">
                  <c:v>MCS22</c:v>
                </c:pt>
                <c:pt idx="3">
                  <c:v>MCS23</c:v>
                </c:pt>
                <c:pt idx="4">
                  <c:v>MCS24</c:v>
                </c:pt>
                <c:pt idx="5">
                  <c:v>MCS25</c:v>
                </c:pt>
                <c:pt idx="6">
                  <c:v>MCS26</c:v>
                </c:pt>
                <c:pt idx="7">
                  <c:v>MCS27</c:v>
                </c:pt>
              </c:strCache>
            </c:strRef>
          </c:cat>
          <c:val>
            <c:numRef>
              <c:f>Sheet3!$E$10:$L$10</c:f>
              <c:numCache>
                <c:formatCode>General</c:formatCode>
                <c:ptCount val="8"/>
                <c:pt idx="0">
                  <c:v>0.88660000000000005</c:v>
                </c:pt>
                <c:pt idx="1">
                  <c:v>0.83169999999999999</c:v>
                </c:pt>
                <c:pt idx="2">
                  <c:v>0.82279999999999998</c:v>
                </c:pt>
                <c:pt idx="3">
                  <c:v>0.63170000000000004</c:v>
                </c:pt>
                <c:pt idx="4">
                  <c:v>0.59950000000000003</c:v>
                </c:pt>
                <c:pt idx="5">
                  <c:v>0.3931</c:v>
                </c:pt>
                <c:pt idx="6">
                  <c:v>0.3911</c:v>
                </c:pt>
                <c:pt idx="7">
                  <c:v>0.36</c:v>
                </c:pt>
              </c:numCache>
            </c:numRef>
          </c:val>
          <c:extLst>
            <c:ext xmlns:c16="http://schemas.microsoft.com/office/drawing/2014/chart" uri="{C3380CC4-5D6E-409C-BE32-E72D297353CC}">
              <c16:uniqueId val="{00000002-1F6F-4CB4-BD82-11B06F63FE18}"/>
            </c:ext>
          </c:extLst>
        </c:ser>
        <c:dLbls>
          <c:showLegendKey val="0"/>
          <c:showVal val="0"/>
          <c:showCatName val="0"/>
          <c:showSerName val="0"/>
          <c:showPercent val="0"/>
          <c:showBubbleSize val="0"/>
        </c:dLbls>
        <c:gapWidth val="219"/>
        <c:overlap val="-27"/>
        <c:axId val="1093761728"/>
        <c:axId val="1093762144"/>
      </c:barChart>
      <c:catAx>
        <c:axId val="10937617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93762144"/>
        <c:crosses val="autoZero"/>
        <c:auto val="1"/>
        <c:lblAlgn val="ctr"/>
        <c:lblOffset val="100"/>
        <c:noMultiLvlLbl val="0"/>
      </c:catAx>
      <c:valAx>
        <c:axId val="1093762144"/>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093761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t>SLS SE simulation result comparison  </a:t>
            </a:r>
            <a:endParaRPr lang="zh-CN"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'8_4'!$A$26</c:f>
              <c:strCache>
                <c:ptCount val="1"/>
                <c:pt idx="0">
                  <c:v>4T ai-cb</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'8_4'!$B$25:$C$25</c:f>
              <c:strCache>
                <c:ptCount val="2"/>
                <c:pt idx="0">
                  <c:v>5%UE SE CDF</c:v>
                </c:pt>
                <c:pt idx="1">
                  <c:v>average UE SE</c:v>
                </c:pt>
              </c:strCache>
            </c:strRef>
          </c:cat>
          <c:val>
            <c:numRef>
              <c:f>'8_4'!$B$26:$C$26</c:f>
              <c:numCache>
                <c:formatCode>0.00%</c:formatCode>
                <c:ptCount val="2"/>
                <c:pt idx="0" formatCode="0%">
                  <c:v>3.66</c:v>
                </c:pt>
                <c:pt idx="1">
                  <c:v>1.022</c:v>
                </c:pt>
              </c:numCache>
            </c:numRef>
          </c:val>
          <c:extLst>
            <c:ext xmlns:c16="http://schemas.microsoft.com/office/drawing/2014/chart" uri="{C3380CC4-5D6E-409C-BE32-E72D297353CC}">
              <c16:uniqueId val="{00000000-58B2-4E39-BEAB-0BABA609EE1D}"/>
            </c:ext>
          </c:extLst>
        </c:ser>
        <c:ser>
          <c:idx val="1"/>
          <c:order val="1"/>
          <c:tx>
            <c:strRef>
              <c:f>'8_4'!$A$27</c:f>
              <c:strCache>
                <c:ptCount val="1"/>
                <c:pt idx="0">
                  <c:v>4T ul-cb</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'8_4'!$B$25:$C$25</c:f>
              <c:strCache>
                <c:ptCount val="2"/>
                <c:pt idx="0">
                  <c:v>5%UE SE CDF</c:v>
                </c:pt>
                <c:pt idx="1">
                  <c:v>average UE SE</c:v>
                </c:pt>
              </c:strCache>
            </c:strRef>
          </c:cat>
          <c:val>
            <c:numRef>
              <c:f>'8_4'!$B$27:$C$27</c:f>
              <c:numCache>
                <c:formatCode>0.00%</c:formatCode>
                <c:ptCount val="2"/>
                <c:pt idx="0" formatCode="0%">
                  <c:v>1</c:v>
                </c:pt>
                <c:pt idx="1">
                  <c:v>1</c:v>
                </c:pt>
              </c:numCache>
            </c:numRef>
          </c:val>
          <c:extLst>
            <c:ext xmlns:c16="http://schemas.microsoft.com/office/drawing/2014/chart" uri="{C3380CC4-5D6E-409C-BE32-E72D297353CC}">
              <c16:uniqueId val="{00000001-58B2-4E39-BEAB-0BABA609EE1D}"/>
            </c:ext>
          </c:extLst>
        </c:ser>
        <c:dLbls>
          <c:showLegendKey val="0"/>
          <c:showVal val="0"/>
          <c:showCatName val="0"/>
          <c:showSerName val="0"/>
          <c:showPercent val="0"/>
          <c:showBubbleSize val="0"/>
        </c:dLbls>
        <c:gapWidth val="219"/>
        <c:overlap val="-27"/>
        <c:axId val="315111615"/>
        <c:axId val="311517567"/>
      </c:barChart>
      <c:catAx>
        <c:axId val="315111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11517567"/>
        <c:crosses val="autoZero"/>
        <c:auto val="1"/>
        <c:lblAlgn val="ctr"/>
        <c:lblOffset val="100"/>
        <c:noMultiLvlLbl val="0"/>
      </c:catAx>
      <c:valAx>
        <c:axId val="31151756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3151116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0B802BC8-CC38-4BB9-A69E-5ACA11EABC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0EBF6A34-7AA7-4778-864D-3855C8298F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3300</TotalTime>
  <Pages>54</Pages>
  <Words>22232</Words>
  <Characters>126724</Characters>
  <Application>Microsoft Office Word</Application>
  <DocSecurity>0</DocSecurity>
  <Lines>1056</Lines>
  <Paragraphs>297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Vivo</Company>
  <LinksUpToDate>false</LinksUpToDate>
  <CharactersWithSpaces>148659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349</cp:revision>
  <cp:lastPrinted>2011-08-03T09:36:00Z</cp:lastPrinted>
  <dcterms:created xsi:type="dcterms:W3CDTF">2025-08-14T04:21:00Z</dcterms:created>
  <dcterms:modified xsi:type="dcterms:W3CDTF">2025-11-07T13:11:00Z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GrammarlyDocumentId">
    <vt:lpwstr>d21f1cc6acdba8140219c20aa88924aa0ce1c04ae1c373562176aeecbbf99991</vt:lpwstr>
  </property>
  <property fmtid="{D5CDD505-2E9C-101B-9397-08002B2CF9AE}" pid="4" name="MTWinEqns">
    <vt:bool>true</vt:bool>
  </property>
</Properties>
</file>